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s>
        <w:spacing w:line="360" w:lineRule="auto"/>
        <w:ind w:hanging="2"/>
        <w:jc w:val="both"/>
        <w:rPr>
          <w:rFonts w:ascii="Palatino Linotype" w:cs="Palatino Linotype" w:eastAsia="Palatino Linotype" w:hAnsi="Palatino Linotype"/>
          <w:i w:val="1"/>
          <w:iCs w:val="1"/>
          <w:color w:val="1f497d"/>
          <w:sz w:val="22"/>
          <w:szCs w:val="22"/>
        </w:rPr>
      </w:pPr>
      <w:r w:rsidDel="00000000" w:rsidR="00000000" w:rsidRPr="00000000">
        <w:rPr>
          <w:rFonts w:ascii="Palatino Linotype" w:cs="Palatino Linotype" w:eastAsia="Palatino Linotype" w:hAnsi="Palatino Linotype"/>
          <w:i w:val="1"/>
          <w:iCs w:val="1"/>
          <w:color w:val="1f497d"/>
          <w:sz w:val="22"/>
          <w:szCs w:val="22"/>
          <w:rtl w:val="0"/>
        </w:rPr>
        <w:t xml:space="preserve">Cùng khởi hành chuyến du hành 9 ngày 8 đêm qua năm quốc gia tuyệt đẹp của Tây Âu: Đức – Hà Lan – Bỉ – Luxembourg – Pháp, nơi mỗi thành phố đều mang một nét quyến rũ riêng. Từ Frankfurt hiện đại, Cologne cổ kính, Amsterdam sôi động, đến Brussels tinh tế, Luxembourg yên bình và Paris hoa lệ, du khách sẽ được đắm mình trong bức tranh tổng hòa của văn hóa, nghệ thuật và kiến trúc châu Âu. Điểm nhấn đặc biệt của hành trình là ngôi làng cổ tích Giethoorn – “Venice của Hà Lan”, nơi không có đường xe cộ mà chỉ có những con kênh uốn lượn, những cây cầu gỗ duyên dáng và những ngôi nhà mái rơm ẩn mình giữa vườn hoa rực rỡ.Cùng bay thẳng cùng Vietnam Airlines, tận hưởng hành trình trọn vẹn, thoải mái và đẳng cấp.</w:t>
      </w:r>
    </w:p>
    <w:p w:rsidR="00000000" w:rsidDel="00000000" w:rsidP="00000000" w:rsidRDefault="00000000" w:rsidRPr="00000000" w14:paraId="00000002">
      <w:pPr>
        <w:tabs>
          <w:tab w:val="left" w:leader="none" w:pos="810"/>
        </w:tabs>
        <w:spacing w:line="360" w:lineRule="auto"/>
        <w:ind w:hanging="2"/>
        <w:jc w:val="both"/>
        <w:rPr>
          <w:rFonts w:ascii="Palatino Linotype" w:cs="Palatino Linotype" w:eastAsia="Palatino Linotype" w:hAnsi="Palatino Linotype"/>
          <w:i w:val="1"/>
          <w:iCs w:val="1"/>
          <w:color w:val="1f497d"/>
          <w:sz w:val="22"/>
          <w:szCs w:val="22"/>
        </w:rPr>
      </w:pPr>
      <w:r w:rsidDel="00000000" w:rsidR="00000000" w:rsidRPr="00000000">
        <w:rPr>
          <w:rFonts w:ascii="Palatino Linotype" w:cs="Palatino Linotype" w:eastAsia="Palatino Linotype" w:hAnsi="Palatino Linotype"/>
          <w:i w:val="1"/>
          <w:iCs w:val="1"/>
          <w:color w:val="1f497d"/>
          <w:sz w:val="22"/>
          <w:szCs w:val="22"/>
        </w:rPr>
        <w:drawing>
          <wp:inline distB="0" distT="0" distL="0" distR="0">
            <wp:extent cx="6170295" cy="2273935"/>
            <wp:effectExtent b="0" l="0" r="0" t="0"/>
            <wp:docPr id="2066584446"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6170295" cy="227393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tabs>
          <w:tab w:val="left" w:leader="none" w:pos="810"/>
        </w:tabs>
        <w:spacing w:line="360" w:lineRule="auto"/>
        <w:ind w:hanging="2"/>
        <w:jc w:val="both"/>
        <w:rPr>
          <w:rFonts w:ascii="Palatino Linotype" w:cs="Palatino Linotype" w:eastAsia="Palatino Linotype" w:hAnsi="Palatino Linotype"/>
          <w:color w:val="1f497d"/>
          <w:sz w:val="22"/>
          <w:szCs w:val="22"/>
        </w:rPr>
      </w:pPr>
      <w:r w:rsidDel="00000000" w:rsidR="00000000" w:rsidRPr="00000000">
        <w:rPr>
          <w:rtl w:val="0"/>
        </w:rPr>
      </w:r>
    </w:p>
    <w:p w:rsidR="00000000" w:rsidDel="00000000" w:rsidP="00000000" w:rsidRDefault="00000000" w:rsidRPr="00000000" w14:paraId="00000004">
      <w:pPr>
        <w:spacing w:line="360" w:lineRule="auto"/>
        <w:ind w:left="1" w:hanging="3"/>
        <w:jc w:val="center"/>
        <w:rPr>
          <w:rFonts w:ascii="Palatino Linotype" w:cs="Palatino Linotype" w:eastAsia="Palatino Linotype" w:hAnsi="Palatino Linotype"/>
          <w:color w:val="ff0000"/>
          <w:sz w:val="32"/>
          <w:szCs w:val="32"/>
        </w:rPr>
      </w:pPr>
      <w:r w:rsidDel="00000000" w:rsidR="00000000" w:rsidRPr="00000000">
        <w:rPr>
          <w:rFonts w:ascii="Palatino Linotype" w:cs="Palatino Linotype" w:eastAsia="Palatino Linotype" w:hAnsi="Palatino Linotype"/>
          <w:b w:val="1"/>
          <w:bCs w:val="1"/>
          <w:color w:val="ff0000"/>
          <w:sz w:val="32"/>
          <w:szCs w:val="32"/>
          <w:rtl w:val="0"/>
        </w:rPr>
        <w:t xml:space="preserve">CHƯƠNG TRÌNH DU LỊCH 5 NƯỚC TÂY ÂU</w:t>
      </w:r>
      <w:r w:rsidDel="00000000" w:rsidR="00000000" w:rsidRPr="00000000">
        <w:rPr>
          <w:rtl w:val="0"/>
        </w:rPr>
      </w:r>
    </w:p>
    <w:p w:rsidR="00000000" w:rsidDel="00000000" w:rsidP="00000000" w:rsidRDefault="00000000" w:rsidRPr="00000000" w14:paraId="00000005">
      <w:pPr>
        <w:spacing w:line="360" w:lineRule="auto"/>
        <w:ind w:left="1" w:hanging="3"/>
        <w:jc w:val="center"/>
        <w:rPr>
          <w:rFonts w:ascii="Palatino Linotype" w:cs="Palatino Linotype" w:eastAsia="Palatino Linotype" w:hAnsi="Palatino Linotype"/>
          <w:color w:val="ff3399"/>
          <w:sz w:val="30"/>
          <w:szCs w:val="30"/>
        </w:rPr>
      </w:pPr>
      <w:r w:rsidDel="00000000" w:rsidR="00000000" w:rsidRPr="00000000">
        <w:rPr>
          <w:rFonts w:ascii="Palatino Linotype" w:cs="Palatino Linotype" w:eastAsia="Palatino Linotype" w:hAnsi="Palatino Linotype"/>
          <w:b w:val="1"/>
          <w:bCs w:val="1"/>
          <w:color w:val="ff9900"/>
          <w:sz w:val="30"/>
          <w:szCs w:val="30"/>
          <w:rtl w:val="0"/>
        </w:rPr>
        <w:t xml:space="preserve">KHÁM PHÁ</w:t>
      </w:r>
      <w:r w:rsidDel="00000000" w:rsidR="00000000" w:rsidRPr="00000000">
        <w:rPr>
          <w:rFonts w:ascii="Palatino Linotype" w:cs="Palatino Linotype" w:eastAsia="Palatino Linotype" w:hAnsi="Palatino Linotype"/>
          <w:b w:val="1"/>
          <w:bCs w:val="1"/>
          <w:color w:val="ffc000"/>
          <w:sz w:val="30"/>
          <w:szCs w:val="30"/>
          <w:rtl w:val="0"/>
        </w:rPr>
        <w:t xml:space="preserve"> </w:t>
      </w:r>
      <w:r w:rsidDel="00000000" w:rsidR="00000000" w:rsidRPr="00000000">
        <w:rPr>
          <w:rFonts w:ascii="Palatino Linotype" w:cs="Palatino Linotype" w:eastAsia="Palatino Linotype" w:hAnsi="Palatino Linotype"/>
          <w:b w:val="1"/>
          <w:bCs w:val="1"/>
          <w:color w:val="cc00ff"/>
          <w:sz w:val="30"/>
          <w:szCs w:val="30"/>
          <w:rtl w:val="0"/>
        </w:rPr>
        <w:t xml:space="preserve">LÀNG</w:t>
      </w:r>
      <w:r w:rsidDel="00000000" w:rsidR="00000000" w:rsidRPr="00000000">
        <w:rPr>
          <w:rFonts w:ascii="Palatino Linotype" w:cs="Palatino Linotype" w:eastAsia="Palatino Linotype" w:hAnsi="Palatino Linotype"/>
          <w:b w:val="1"/>
          <w:bCs w:val="1"/>
          <w:color w:val="ff6600"/>
          <w:sz w:val="30"/>
          <w:szCs w:val="30"/>
          <w:rtl w:val="0"/>
        </w:rPr>
        <w:t xml:space="preserve"> CỔ TÍCH </w:t>
      </w:r>
      <w:r w:rsidDel="00000000" w:rsidR="00000000" w:rsidRPr="00000000">
        <w:rPr>
          <w:rFonts w:ascii="Palatino Linotype" w:cs="Palatino Linotype" w:eastAsia="Palatino Linotype" w:hAnsi="Palatino Linotype"/>
          <w:b w:val="1"/>
          <w:bCs w:val="1"/>
          <w:color w:val="00b050"/>
          <w:sz w:val="30"/>
          <w:szCs w:val="30"/>
          <w:rtl w:val="0"/>
        </w:rPr>
        <w:t xml:space="preserve">GIETHOORN </w:t>
      </w:r>
      <w:r w:rsidDel="00000000" w:rsidR="00000000" w:rsidRPr="00000000">
        <w:rPr>
          <w:rtl w:val="0"/>
        </w:rPr>
      </w:r>
    </w:p>
    <w:p w:rsidR="00000000" w:rsidDel="00000000" w:rsidP="00000000" w:rsidRDefault="00000000" w:rsidRPr="00000000" w14:paraId="00000006">
      <w:pPr>
        <w:spacing w:line="360" w:lineRule="auto"/>
        <w:ind w:left="2" w:hanging="4"/>
        <w:jc w:val="center"/>
        <w:rPr>
          <w:rFonts w:ascii="Palatino Linotype" w:cs="Palatino Linotype" w:eastAsia="Palatino Linotype" w:hAnsi="Palatino Linotype"/>
          <w:color w:val="ff0066"/>
          <w:sz w:val="36"/>
          <w:szCs w:val="36"/>
        </w:rPr>
      </w:pPr>
      <w:r w:rsidDel="00000000" w:rsidR="00000000" w:rsidRPr="00000000">
        <w:rPr>
          <w:rFonts w:ascii="Palatino Linotype" w:cs="Palatino Linotype" w:eastAsia="Palatino Linotype" w:hAnsi="Palatino Linotype"/>
          <w:b w:val="1"/>
          <w:bCs w:val="1"/>
          <w:color w:val="ff0066"/>
          <w:sz w:val="36"/>
          <w:szCs w:val="36"/>
          <w:rtl w:val="0"/>
        </w:rPr>
        <w:t xml:space="preserve">ĐỨC – HÀ LAN – BỈ - LUXEMBOURG PHÁP</w:t>
      </w:r>
      <w:r w:rsidDel="00000000" w:rsidR="00000000" w:rsidRPr="00000000">
        <w:rPr>
          <w:rtl w:val="0"/>
        </w:rPr>
      </w:r>
    </w:p>
    <w:p w:rsidR="00000000" w:rsidDel="00000000" w:rsidP="00000000" w:rsidRDefault="00000000" w:rsidRPr="00000000" w14:paraId="00000007">
      <w:pPr>
        <w:spacing w:line="360" w:lineRule="auto"/>
        <w:ind w:left="1" w:hanging="3"/>
        <w:jc w:val="center"/>
        <w:rPr>
          <w:rFonts w:ascii="Palatino Linotype" w:cs="Palatino Linotype" w:eastAsia="Palatino Linotype" w:hAnsi="Palatino Linotype"/>
          <w:color w:val="ff0066"/>
          <w:sz w:val="28"/>
          <w:szCs w:val="28"/>
        </w:rPr>
      </w:pPr>
      <w:r w:rsidDel="00000000" w:rsidR="00000000" w:rsidRPr="00000000">
        <w:rPr>
          <w:rFonts w:ascii="Palatino Linotype" w:cs="Palatino Linotype" w:eastAsia="Palatino Linotype" w:hAnsi="Palatino Linotype"/>
          <w:b w:val="1"/>
          <w:bCs w:val="1"/>
          <w:color w:val="ff0066"/>
          <w:sz w:val="28"/>
          <w:szCs w:val="28"/>
          <w:highlight w:val="yellow"/>
          <w:rtl w:val="0"/>
        </w:rPr>
        <w:t xml:space="preserve">FRANKFURT– COLOGNE – AMSTERDAM – ZAANSE SCHAN  - GIETHOORN - BRUSSELS – LUXEMBOURG - REIMS - PARIS - HÀ NỘI</w:t>
      </w:r>
      <w:r w:rsidDel="00000000" w:rsidR="00000000" w:rsidRPr="00000000">
        <w:rPr>
          <w:rtl w:val="0"/>
        </w:rPr>
      </w:r>
    </w:p>
    <w:p w:rsidR="00000000" w:rsidDel="00000000" w:rsidP="00000000" w:rsidRDefault="00000000" w:rsidRPr="00000000" w14:paraId="00000008">
      <w:pPr>
        <w:spacing w:line="360" w:lineRule="auto"/>
        <w:ind w:left="1" w:hanging="3"/>
        <w:jc w:val="center"/>
        <w:rPr>
          <w:rFonts w:ascii="Palatino Linotype" w:cs="Palatino Linotype" w:eastAsia="Palatino Linotype" w:hAnsi="Palatino Linotype"/>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THỜI GIAN: 9 NGÀY/ 8 ĐÊM</w:t>
      </w:r>
      <w:r w:rsidDel="00000000" w:rsidR="00000000" w:rsidRPr="00000000">
        <w:rPr>
          <w:rtl w:val="0"/>
        </w:rPr>
      </w:r>
    </w:p>
    <w:p w:rsidR="00000000" w:rsidDel="00000000" w:rsidP="00000000" w:rsidRDefault="00000000" w:rsidRPr="00000000" w14:paraId="00000009">
      <w:pPr>
        <w:spacing w:line="360" w:lineRule="auto"/>
        <w:ind w:left="1" w:hanging="3"/>
        <w:jc w:val="center"/>
        <w:rPr>
          <w:rFonts w:ascii="Palatino Linotype" w:cs="Palatino Linotype" w:eastAsia="Palatino Linotype" w:hAnsi="Palatino Linotype"/>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BAY THẲNG VIETNAM AIRLINES</w:t>
      </w:r>
      <w:r w:rsidDel="00000000" w:rsidR="00000000" w:rsidRPr="00000000">
        <w:rPr>
          <w:rtl w:val="0"/>
        </w:rPr>
      </w:r>
    </w:p>
    <w:tbl>
      <w:tblPr>
        <w:tblStyle w:val="Table1"/>
        <w:tblW w:w="10438.0" w:type="dxa"/>
        <w:jc w:val="center"/>
        <w:tblBorders>
          <w:top w:color="00b0f0" w:space="0" w:sz="4" w:val="single"/>
          <w:left w:color="00b0f0" w:space="0" w:sz="4" w:val="single"/>
          <w:bottom w:color="00b0f0" w:space="0" w:sz="4" w:val="single"/>
          <w:right w:color="00b0f0" w:space="0" w:sz="4" w:val="single"/>
          <w:insideH w:color="00b0f0" w:space="0" w:sz="6" w:val="single"/>
          <w:insideV w:color="00b0f0" w:space="0" w:sz="6" w:val="single"/>
        </w:tblBorders>
        <w:tblLayout w:type="fixed"/>
        <w:tblLook w:val="0400"/>
      </w:tblPr>
      <w:tblGrid>
        <w:gridCol w:w="2288"/>
        <w:gridCol w:w="2604"/>
        <w:gridCol w:w="2773"/>
        <w:gridCol w:w="2773"/>
        <w:tblGridChange w:id="0">
          <w:tblGrid>
            <w:gridCol w:w="2288"/>
            <w:gridCol w:w="2604"/>
            <w:gridCol w:w="2773"/>
            <w:gridCol w:w="2773"/>
          </w:tblGrid>
        </w:tblGridChange>
      </w:tblGrid>
      <w:tr>
        <w:trPr>
          <w:cantSplit w:val="0"/>
          <w:trHeight w:val="845" w:hRule="atLeast"/>
          <w:tblHeader w:val="0"/>
        </w:trPr>
        <w:tc>
          <w:tcPr>
            <w:tcMar>
              <w:top w:w="0.0" w:type="dxa"/>
              <w:left w:w="108.0" w:type="dxa"/>
              <w:bottom w:w="0.0" w:type="dxa"/>
              <w:right w:w="108.0" w:type="dxa"/>
            </w:tcMar>
            <w:vAlign w:val="center"/>
          </w:tcPr>
          <w:p w:rsidR="00000000" w:rsidDel="00000000" w:rsidP="00000000" w:rsidRDefault="00000000" w:rsidRPr="00000000" w14:paraId="0000000A">
            <w:pPr>
              <w:ind w:left="1" w:right="-106" w:hanging="3"/>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NGÀY KHỞI HÀNH 2026 </w:t>
            </w: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00B">
            <w:pPr>
              <w:ind w:left="1" w:right="-75" w:hanging="3"/>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GIÁ TOUR NGƯỜI LỚN từ 11 tuổi trở lên (VNĐ)</w:t>
            </w: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00C">
            <w:pPr>
              <w:ind w:left="1" w:right="-134" w:hanging="3"/>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GIÁ TOUR TRẺ EM TỪ 2 – DƯỚI 11 TUỔI (VNĐ)</w:t>
            </w: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00D">
            <w:pPr>
              <w:ind w:left="1" w:right="-134" w:hanging="3"/>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VÉ THAM QUAN</w:t>
            </w:r>
          </w:p>
        </w:tc>
      </w:tr>
      <w:tr>
        <w:trPr>
          <w:cantSplit w:val="0"/>
          <w:trHeight w:val="456" w:hRule="atLeast"/>
          <w:tblHeader w:val="0"/>
        </w:trPr>
        <w:tc>
          <w:tcPr>
            <w:tcMar>
              <w:top w:w="0.0" w:type="dxa"/>
              <w:left w:w="108.0" w:type="dxa"/>
              <w:bottom w:w="0.0" w:type="dxa"/>
              <w:right w:w="108.0" w:type="dxa"/>
            </w:tcMar>
          </w:tcPr>
          <w:p w:rsidR="00000000" w:rsidDel="00000000" w:rsidP="00000000" w:rsidRDefault="00000000" w:rsidRPr="00000000" w14:paraId="0000000E">
            <w:pPr>
              <w:ind w:left="1" w:right="-102" w:hanging="3"/>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28/05 – 05/06</w:t>
            </w:r>
          </w:p>
        </w:tc>
        <w:tc>
          <w:tcPr>
            <w:tcMar>
              <w:top w:w="0.0" w:type="dxa"/>
              <w:left w:w="108.0" w:type="dxa"/>
              <w:bottom w:w="0.0" w:type="dxa"/>
              <w:right w:w="108.0" w:type="dxa"/>
            </w:tcMar>
            <w:vAlign w:val="center"/>
          </w:tcPr>
          <w:p w:rsidR="00000000" w:rsidDel="00000000" w:rsidP="00000000" w:rsidRDefault="00000000" w:rsidRPr="00000000" w14:paraId="0000000F">
            <w:pPr>
              <w:ind w:left="1" w:right="-270" w:hanging="3"/>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69.900.000 </w:t>
            </w:r>
          </w:p>
        </w:tc>
        <w:tc>
          <w:tcPr>
            <w:tcMar>
              <w:top w:w="0.0" w:type="dxa"/>
              <w:left w:w="108.0" w:type="dxa"/>
              <w:bottom w:w="0.0" w:type="dxa"/>
              <w:right w:w="108.0" w:type="dxa"/>
            </w:tcMar>
            <w:vAlign w:val="center"/>
          </w:tcPr>
          <w:p w:rsidR="00000000" w:rsidDel="00000000" w:rsidP="00000000" w:rsidRDefault="00000000" w:rsidRPr="00000000" w14:paraId="00000010">
            <w:pPr>
              <w:ind w:left="1" w:right="-270" w:hanging="3"/>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62.910.000</w:t>
            </w:r>
          </w:p>
        </w:tc>
        <w:tc>
          <w:tcPr>
            <w:vMerge w:val="restart"/>
            <w:tcMar>
              <w:top w:w="0.0" w:type="dxa"/>
              <w:left w:w="108.0" w:type="dxa"/>
              <w:bottom w:w="0.0" w:type="dxa"/>
              <w:right w:w="108.0" w:type="dxa"/>
            </w:tcMar>
            <w:vAlign w:val="center"/>
          </w:tcPr>
          <w:p w:rsidR="00000000" w:rsidDel="00000000" w:rsidP="00000000" w:rsidRDefault="00000000" w:rsidRPr="00000000" w14:paraId="00000011">
            <w:pPr>
              <w:ind w:left="1" w:hanging="3"/>
              <w:jc w:val="center"/>
              <w:rPr>
                <w:rFonts w:ascii="Palatino Linotype" w:cs="Palatino Linotype" w:eastAsia="Palatino Linotype" w:hAnsi="Palatino Linotype"/>
                <w:i w:val="1"/>
                <w:iCs w:val="1"/>
                <w:color w:val="002060"/>
                <w:sz w:val="26"/>
                <w:szCs w:val="26"/>
              </w:rPr>
            </w:pPr>
            <w:r w:rsidDel="00000000" w:rsidR="00000000" w:rsidRPr="00000000">
              <w:rPr>
                <w:rFonts w:ascii="Palatino Linotype" w:cs="Palatino Linotype" w:eastAsia="Palatino Linotype" w:hAnsi="Palatino Linotype"/>
                <w:i w:val="1"/>
                <w:iCs w:val="1"/>
                <w:color w:val="002060"/>
                <w:sz w:val="26"/>
                <w:szCs w:val="26"/>
                <w:rtl w:val="0"/>
              </w:rPr>
              <w:t xml:space="preserve">Vé thuyền Làng Giethoorn, vé thuyền sông Seine</w:t>
            </w:r>
          </w:p>
        </w:tc>
      </w:tr>
      <w:tr>
        <w:trPr>
          <w:cantSplit w:val="0"/>
          <w:trHeight w:val="420" w:hRule="atLeast"/>
          <w:tblHeader w:val="0"/>
        </w:trPr>
        <w:tc>
          <w:tcPr>
            <w:tcMar>
              <w:top w:w="0.0" w:type="dxa"/>
              <w:left w:w="108.0" w:type="dxa"/>
              <w:bottom w:w="0.0" w:type="dxa"/>
              <w:right w:w="108.0" w:type="dxa"/>
            </w:tcMar>
          </w:tcPr>
          <w:p w:rsidR="00000000" w:rsidDel="00000000" w:rsidP="00000000" w:rsidRDefault="00000000" w:rsidRPr="00000000" w14:paraId="00000012">
            <w:pPr>
              <w:ind w:left="1" w:right="-102" w:hanging="3"/>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04/06 – 12/06</w:t>
            </w:r>
          </w:p>
        </w:tc>
        <w:tc>
          <w:tcPr>
            <w:tcMar>
              <w:top w:w="0.0" w:type="dxa"/>
              <w:left w:w="108.0" w:type="dxa"/>
              <w:bottom w:w="0.0" w:type="dxa"/>
              <w:right w:w="108.0" w:type="dxa"/>
            </w:tcMar>
            <w:vAlign w:val="center"/>
          </w:tcPr>
          <w:p w:rsidR="00000000" w:rsidDel="00000000" w:rsidP="00000000" w:rsidRDefault="00000000" w:rsidRPr="00000000" w14:paraId="00000013">
            <w:pPr>
              <w:ind w:left="1" w:right="-270" w:hanging="3"/>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69.900.000 </w:t>
            </w:r>
          </w:p>
        </w:tc>
        <w:tc>
          <w:tcPr>
            <w:tcMar>
              <w:top w:w="0.0" w:type="dxa"/>
              <w:left w:w="108.0" w:type="dxa"/>
              <w:bottom w:w="0.0" w:type="dxa"/>
              <w:right w:w="108.0" w:type="dxa"/>
            </w:tcMar>
            <w:vAlign w:val="center"/>
          </w:tcPr>
          <w:p w:rsidR="00000000" w:rsidDel="00000000" w:rsidP="00000000" w:rsidRDefault="00000000" w:rsidRPr="00000000" w14:paraId="00000014">
            <w:pPr>
              <w:ind w:left="1" w:right="-270" w:hanging="3"/>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62.910.000</w:t>
            </w:r>
          </w:p>
        </w:tc>
        <w:tc>
          <w:tcPr>
            <w:vMerge w:val="continue"/>
            <w:tcMar>
              <w:top w:w="0.0" w:type="dxa"/>
              <w:left w:w="108.0" w:type="dxa"/>
              <w:bottom w:w="0.0" w:type="dxa"/>
              <w:right w:w="108.0" w:type="dxa"/>
            </w:tcM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2060"/>
                <w:sz w:val="26"/>
                <w:szCs w:val="26"/>
              </w:rPr>
            </w:pPr>
            <w:r w:rsidDel="00000000" w:rsidR="00000000" w:rsidRPr="00000000">
              <w:rPr>
                <w:rtl w:val="0"/>
              </w:rPr>
            </w:r>
          </w:p>
        </w:tc>
      </w:tr>
      <w:tr>
        <w:trPr>
          <w:cantSplit w:val="0"/>
          <w:trHeight w:val="420" w:hRule="atLeast"/>
          <w:tblHeader w:val="0"/>
        </w:trPr>
        <w:tc>
          <w:tcPr>
            <w:tcMar>
              <w:top w:w="0.0" w:type="dxa"/>
              <w:left w:w="108.0" w:type="dxa"/>
              <w:bottom w:w="0.0" w:type="dxa"/>
              <w:right w:w="108.0" w:type="dxa"/>
            </w:tcMar>
          </w:tcPr>
          <w:p w:rsidR="00000000" w:rsidDel="00000000" w:rsidP="00000000" w:rsidRDefault="00000000" w:rsidRPr="00000000" w14:paraId="00000016">
            <w:pPr>
              <w:ind w:left="1" w:right="-102" w:hanging="3"/>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18/06 – 26/06</w:t>
            </w:r>
          </w:p>
        </w:tc>
        <w:tc>
          <w:tcPr>
            <w:tcMar>
              <w:top w:w="0.0" w:type="dxa"/>
              <w:left w:w="108.0" w:type="dxa"/>
              <w:bottom w:w="0.0" w:type="dxa"/>
              <w:right w:w="108.0" w:type="dxa"/>
            </w:tcMar>
            <w:vAlign w:val="center"/>
          </w:tcPr>
          <w:p w:rsidR="00000000" w:rsidDel="00000000" w:rsidP="00000000" w:rsidRDefault="00000000" w:rsidRPr="00000000" w14:paraId="00000017">
            <w:pPr>
              <w:ind w:left="1" w:right="-270" w:hanging="3"/>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 71.900.000 </w:t>
            </w:r>
          </w:p>
        </w:tc>
        <w:tc>
          <w:tcPr>
            <w:tcMar>
              <w:top w:w="0.0" w:type="dxa"/>
              <w:left w:w="108.0" w:type="dxa"/>
              <w:bottom w:w="0.0" w:type="dxa"/>
              <w:right w:w="108.0" w:type="dxa"/>
            </w:tcMar>
            <w:vAlign w:val="center"/>
          </w:tcPr>
          <w:p w:rsidR="00000000" w:rsidDel="00000000" w:rsidP="00000000" w:rsidRDefault="00000000" w:rsidRPr="00000000" w14:paraId="00000018">
            <w:pPr>
              <w:ind w:left="1" w:right="-270" w:hanging="3"/>
              <w:jc w:val="center"/>
              <w:rPr>
                <w:rFonts w:ascii="Palatino Linotype" w:cs="Palatino Linotype" w:eastAsia="Palatino Linotype" w:hAnsi="Palatino Linotype"/>
                <w:b w:val="1"/>
                <w:bCs w:val="1"/>
                <w:color w:val="002060"/>
                <w:sz w:val="26"/>
                <w:szCs w:val="26"/>
                <w:highlight w:val="white"/>
              </w:rPr>
            </w:pPr>
            <w:r w:rsidDel="00000000" w:rsidR="00000000" w:rsidRPr="00000000">
              <w:rPr>
                <w:rFonts w:ascii="Palatino Linotype" w:cs="Palatino Linotype" w:eastAsia="Palatino Linotype" w:hAnsi="Palatino Linotype"/>
                <w:b w:val="1"/>
                <w:bCs w:val="1"/>
                <w:color w:val="002060"/>
                <w:sz w:val="26"/>
                <w:szCs w:val="26"/>
                <w:highlight w:val="white"/>
                <w:rtl w:val="0"/>
              </w:rPr>
              <w:t xml:space="preserve">64.710.000</w:t>
            </w:r>
          </w:p>
        </w:tc>
        <w:tc>
          <w:tcPr>
            <w:vMerge w:val="continue"/>
            <w:tcMar>
              <w:top w:w="0.0" w:type="dxa"/>
              <w:left w:w="108.0" w:type="dxa"/>
              <w:bottom w:w="0.0" w:type="dxa"/>
              <w:right w:w="108.0" w:type="dxa"/>
            </w:tcM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2060"/>
                <w:sz w:val="26"/>
                <w:szCs w:val="26"/>
                <w:highlight w:val="white"/>
              </w:rPr>
            </w:pPr>
            <w:r w:rsidDel="00000000" w:rsidR="00000000" w:rsidRPr="00000000">
              <w:rPr>
                <w:rtl w:val="0"/>
              </w:rPr>
            </w:r>
          </w:p>
        </w:tc>
      </w:tr>
      <w:tr>
        <w:trPr>
          <w:cantSplit w:val="0"/>
          <w:trHeight w:val="435" w:hRule="atLeast"/>
          <w:tblHeader w:val="0"/>
        </w:trPr>
        <w:tc>
          <w:tcPr>
            <w:tcMar>
              <w:top w:w="0.0" w:type="dxa"/>
              <w:left w:w="108.0" w:type="dxa"/>
              <w:bottom w:w="0.0" w:type="dxa"/>
              <w:right w:w="108.0" w:type="dxa"/>
            </w:tcMar>
          </w:tcPr>
          <w:p w:rsidR="00000000" w:rsidDel="00000000" w:rsidP="00000000" w:rsidRDefault="00000000" w:rsidRPr="00000000" w14:paraId="0000001A">
            <w:pPr>
              <w:ind w:left="1" w:right="-102" w:hanging="3"/>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16/07 - 24/07</w:t>
            </w:r>
          </w:p>
        </w:tc>
        <w:tc>
          <w:tcPr>
            <w:tcMar>
              <w:top w:w="0.0" w:type="dxa"/>
              <w:left w:w="108.0" w:type="dxa"/>
              <w:bottom w:w="0.0" w:type="dxa"/>
              <w:right w:w="108.0" w:type="dxa"/>
            </w:tcMar>
            <w:vAlign w:val="center"/>
          </w:tcPr>
          <w:p w:rsidR="00000000" w:rsidDel="00000000" w:rsidP="00000000" w:rsidRDefault="00000000" w:rsidRPr="00000000" w14:paraId="0000001B">
            <w:pPr>
              <w:ind w:left="1" w:right="-270" w:hanging="3"/>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 71.900.000 </w:t>
            </w:r>
          </w:p>
        </w:tc>
        <w:tc>
          <w:tcPr>
            <w:tcMar>
              <w:top w:w="0.0" w:type="dxa"/>
              <w:left w:w="108.0" w:type="dxa"/>
              <w:bottom w:w="0.0" w:type="dxa"/>
              <w:right w:w="108.0" w:type="dxa"/>
            </w:tcMar>
            <w:vAlign w:val="center"/>
          </w:tcPr>
          <w:p w:rsidR="00000000" w:rsidDel="00000000" w:rsidP="00000000" w:rsidRDefault="00000000" w:rsidRPr="00000000" w14:paraId="0000001C">
            <w:pPr>
              <w:ind w:left="1" w:right="-270" w:hanging="3"/>
              <w:jc w:val="center"/>
              <w:rPr>
                <w:rFonts w:ascii="Palatino Linotype" w:cs="Palatino Linotype" w:eastAsia="Palatino Linotype" w:hAnsi="Palatino Linotype"/>
                <w:b w:val="1"/>
                <w:bCs w:val="1"/>
                <w:color w:val="002060"/>
                <w:sz w:val="26"/>
                <w:szCs w:val="26"/>
                <w:highlight w:val="white"/>
              </w:rPr>
            </w:pPr>
            <w:r w:rsidDel="00000000" w:rsidR="00000000" w:rsidRPr="00000000">
              <w:rPr>
                <w:rFonts w:ascii="Palatino Linotype" w:cs="Palatino Linotype" w:eastAsia="Palatino Linotype" w:hAnsi="Palatino Linotype"/>
                <w:b w:val="1"/>
                <w:bCs w:val="1"/>
                <w:color w:val="002060"/>
                <w:sz w:val="26"/>
                <w:szCs w:val="26"/>
                <w:highlight w:val="white"/>
                <w:rtl w:val="0"/>
              </w:rPr>
              <w:t xml:space="preserve">64.710.000</w:t>
            </w:r>
          </w:p>
        </w:tc>
        <w:tc>
          <w:tcPr>
            <w:vMerge w:val="continue"/>
            <w:tcMar>
              <w:top w:w="0.0" w:type="dxa"/>
              <w:left w:w="108.0" w:type="dxa"/>
              <w:bottom w:w="0.0" w:type="dxa"/>
              <w:right w:w="108.0" w:type="dxa"/>
            </w:tcMa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2060"/>
                <w:sz w:val="26"/>
                <w:szCs w:val="26"/>
                <w:highlight w:val="white"/>
              </w:rPr>
            </w:pPr>
            <w:r w:rsidDel="00000000" w:rsidR="00000000" w:rsidRPr="00000000">
              <w:rPr>
                <w:rtl w:val="0"/>
              </w:rPr>
            </w:r>
          </w:p>
        </w:tc>
      </w:tr>
      <w:tr>
        <w:trPr>
          <w:cantSplit w:val="0"/>
          <w:trHeight w:val="420" w:hRule="atLeast"/>
          <w:tblHeader w:val="0"/>
        </w:trPr>
        <w:tc>
          <w:tcPr>
            <w:tcMar>
              <w:top w:w="0.0" w:type="dxa"/>
              <w:left w:w="108.0" w:type="dxa"/>
              <w:bottom w:w="0.0" w:type="dxa"/>
              <w:right w:w="108.0" w:type="dxa"/>
            </w:tcMar>
          </w:tcPr>
          <w:p w:rsidR="00000000" w:rsidDel="00000000" w:rsidP="00000000" w:rsidRDefault="00000000" w:rsidRPr="00000000" w14:paraId="0000001E">
            <w:pPr>
              <w:ind w:left="1" w:right="-102" w:hanging="3"/>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30/07 – 07/08</w:t>
            </w:r>
          </w:p>
        </w:tc>
        <w:tc>
          <w:tcPr>
            <w:tcMar>
              <w:top w:w="0.0" w:type="dxa"/>
              <w:left w:w="108.0" w:type="dxa"/>
              <w:bottom w:w="0.0" w:type="dxa"/>
              <w:right w:w="108.0" w:type="dxa"/>
            </w:tcMar>
            <w:vAlign w:val="center"/>
          </w:tcPr>
          <w:p w:rsidR="00000000" w:rsidDel="00000000" w:rsidP="00000000" w:rsidRDefault="00000000" w:rsidRPr="00000000" w14:paraId="0000001F">
            <w:pPr>
              <w:ind w:left="1" w:right="-270" w:hanging="3"/>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 72.900.000 </w:t>
            </w:r>
          </w:p>
        </w:tc>
        <w:tc>
          <w:tcPr>
            <w:shd w:fill="ffffff" w:val="clear"/>
            <w:tcMar>
              <w:top w:w="0.0" w:type="dxa"/>
              <w:left w:w="108.0" w:type="dxa"/>
              <w:bottom w:w="0.0" w:type="dxa"/>
              <w:right w:w="108.0" w:type="dxa"/>
            </w:tcMar>
            <w:vAlign w:val="center"/>
          </w:tcPr>
          <w:p w:rsidR="00000000" w:rsidDel="00000000" w:rsidP="00000000" w:rsidRDefault="00000000" w:rsidRPr="00000000" w14:paraId="00000020">
            <w:pPr>
              <w:ind w:left="1" w:right="-270" w:hanging="3"/>
              <w:jc w:val="center"/>
              <w:rPr>
                <w:rFonts w:ascii="Palatino Linotype" w:cs="Palatino Linotype" w:eastAsia="Palatino Linotype" w:hAnsi="Palatino Linotype"/>
                <w:b w:val="1"/>
                <w:bCs w:val="1"/>
                <w:color w:val="002060"/>
                <w:sz w:val="26"/>
                <w:szCs w:val="26"/>
                <w:highlight w:val="white"/>
              </w:rPr>
            </w:pPr>
            <w:r w:rsidDel="00000000" w:rsidR="00000000" w:rsidRPr="00000000">
              <w:rPr>
                <w:rFonts w:ascii="Palatino Linotype" w:cs="Palatino Linotype" w:eastAsia="Palatino Linotype" w:hAnsi="Palatino Linotype"/>
                <w:b w:val="1"/>
                <w:bCs w:val="1"/>
                <w:color w:val="002060"/>
                <w:sz w:val="26"/>
                <w:szCs w:val="26"/>
                <w:highlight w:val="white"/>
                <w:rtl w:val="0"/>
              </w:rPr>
              <w:t xml:space="preserve">65.610.000</w:t>
            </w:r>
          </w:p>
        </w:tc>
        <w:tc>
          <w:tcPr>
            <w:vMerge w:val="continue"/>
            <w:tcMar>
              <w:top w:w="0.0" w:type="dxa"/>
              <w:left w:w="108.0" w:type="dxa"/>
              <w:bottom w:w="0.0" w:type="dxa"/>
              <w:right w:w="108.0" w:type="dxa"/>
            </w:tcM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2060"/>
                <w:sz w:val="26"/>
                <w:szCs w:val="26"/>
                <w:highlight w:val="white"/>
              </w:rPr>
            </w:pPr>
            <w:r w:rsidDel="00000000" w:rsidR="00000000" w:rsidRPr="00000000">
              <w:rPr>
                <w:rtl w:val="0"/>
              </w:rPr>
            </w:r>
          </w:p>
        </w:tc>
      </w:tr>
      <w:tr>
        <w:trPr>
          <w:cantSplit w:val="0"/>
          <w:trHeight w:val="420" w:hRule="atLeast"/>
          <w:tblHeader w:val="0"/>
        </w:trPr>
        <w:tc>
          <w:tcPr>
            <w:tcMar>
              <w:top w:w="0.0" w:type="dxa"/>
              <w:left w:w="108.0" w:type="dxa"/>
              <w:bottom w:w="0.0" w:type="dxa"/>
              <w:right w:w="108.0" w:type="dxa"/>
            </w:tcMar>
          </w:tcPr>
          <w:p w:rsidR="00000000" w:rsidDel="00000000" w:rsidP="00000000" w:rsidRDefault="00000000" w:rsidRPr="00000000" w14:paraId="00000022">
            <w:pPr>
              <w:ind w:left="1" w:right="-102" w:hanging="3"/>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13/08 – 20/08</w:t>
            </w:r>
          </w:p>
        </w:tc>
        <w:tc>
          <w:tcPr>
            <w:tcMar>
              <w:top w:w="0.0" w:type="dxa"/>
              <w:left w:w="108.0" w:type="dxa"/>
              <w:bottom w:w="0.0" w:type="dxa"/>
              <w:right w:w="108.0" w:type="dxa"/>
            </w:tcMar>
            <w:vAlign w:val="center"/>
          </w:tcPr>
          <w:p w:rsidR="00000000" w:rsidDel="00000000" w:rsidP="00000000" w:rsidRDefault="00000000" w:rsidRPr="00000000" w14:paraId="00000023">
            <w:pPr>
              <w:ind w:left="1" w:right="-270" w:hanging="3"/>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 71.900.000 </w:t>
            </w:r>
          </w:p>
        </w:tc>
        <w:tc>
          <w:tcPr>
            <w:tcMar>
              <w:top w:w="0.0" w:type="dxa"/>
              <w:left w:w="108.0" w:type="dxa"/>
              <w:bottom w:w="0.0" w:type="dxa"/>
              <w:right w:w="108.0" w:type="dxa"/>
            </w:tcMar>
            <w:vAlign w:val="center"/>
          </w:tcPr>
          <w:p w:rsidR="00000000" w:rsidDel="00000000" w:rsidP="00000000" w:rsidRDefault="00000000" w:rsidRPr="00000000" w14:paraId="00000024">
            <w:pPr>
              <w:ind w:left="1" w:right="-270" w:hanging="3"/>
              <w:jc w:val="center"/>
              <w:rPr>
                <w:rFonts w:ascii="Palatino Linotype" w:cs="Palatino Linotype" w:eastAsia="Palatino Linotype" w:hAnsi="Palatino Linotype"/>
                <w:b w:val="1"/>
                <w:bCs w:val="1"/>
                <w:color w:val="002060"/>
                <w:sz w:val="26"/>
                <w:szCs w:val="26"/>
                <w:highlight w:val="white"/>
              </w:rPr>
            </w:pPr>
            <w:r w:rsidDel="00000000" w:rsidR="00000000" w:rsidRPr="00000000">
              <w:rPr>
                <w:rFonts w:ascii="Palatino Linotype" w:cs="Palatino Linotype" w:eastAsia="Palatino Linotype" w:hAnsi="Palatino Linotype"/>
                <w:b w:val="1"/>
                <w:bCs w:val="1"/>
                <w:color w:val="002060"/>
                <w:sz w:val="26"/>
                <w:szCs w:val="26"/>
                <w:highlight w:val="white"/>
                <w:rtl w:val="0"/>
              </w:rPr>
              <w:t xml:space="preserve">64.710.000</w:t>
            </w:r>
          </w:p>
        </w:tc>
        <w:tc>
          <w:tcPr>
            <w:vMerge w:val="continue"/>
            <w:tcMar>
              <w:top w:w="0.0" w:type="dxa"/>
              <w:left w:w="108.0" w:type="dxa"/>
              <w:bottom w:w="0.0" w:type="dxa"/>
              <w:right w:w="108.0" w:type="dxa"/>
            </w:tcMa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color w:val="002060"/>
                <w:sz w:val="26"/>
                <w:szCs w:val="26"/>
                <w:highlight w:val="white"/>
              </w:rPr>
            </w:pPr>
            <w:r w:rsidDel="00000000" w:rsidR="00000000" w:rsidRPr="00000000">
              <w:rPr>
                <w:rtl w:val="0"/>
              </w:rPr>
            </w:r>
          </w:p>
        </w:tc>
      </w:tr>
    </w:tbl>
    <w:p w:rsidR="00000000" w:rsidDel="00000000" w:rsidP="00000000" w:rsidRDefault="00000000" w:rsidRPr="00000000" w14:paraId="00000026">
      <w:pPr>
        <w:spacing w:line="360" w:lineRule="auto"/>
        <w:ind w:right="-270" w:hanging="2"/>
        <w:rPr>
          <w:rFonts w:ascii="Palatino Linotype" w:cs="Palatino Linotype" w:eastAsia="Palatino Linotype" w:hAnsi="Palatino Linotype"/>
          <w:color w:val="ff0066"/>
          <w:sz w:val="22"/>
          <w:szCs w:val="22"/>
        </w:rPr>
      </w:pPr>
      <w:r w:rsidDel="00000000" w:rsidR="00000000" w:rsidRPr="00000000">
        <w:rPr>
          <w:rFonts w:ascii="Palatino Linotype" w:cs="Palatino Linotype" w:eastAsia="Palatino Linotype" w:hAnsi="Palatino Linotype"/>
          <w:b w:val="1"/>
          <w:bCs w:val="1"/>
          <w:color w:val="ff0066"/>
          <w:u w:val="single"/>
          <w:rtl w:val="0"/>
        </w:rPr>
        <w:t xml:space="preserve">LỊCH TRÌNH TOUR</w:t>
      </w:r>
      <w:r w:rsidDel="00000000" w:rsidR="00000000" w:rsidRPr="00000000">
        <w:rPr>
          <w:rtl w:val="0"/>
        </w:rPr>
      </w:r>
    </w:p>
    <w:tbl>
      <w:tblPr>
        <w:tblStyle w:val="Table2"/>
        <w:tblW w:w="10728.0" w:type="dxa"/>
        <w:jc w:val="left"/>
        <w:tblInd w:w="-216.0" w:type="dxa"/>
        <w:tblBorders>
          <w:top w:color="00b0f0" w:space="0" w:sz="8" w:val="single"/>
          <w:left w:color="00b0f0" w:space="0" w:sz="8" w:val="single"/>
          <w:bottom w:color="00b0f0" w:space="0" w:sz="8" w:val="single"/>
          <w:right w:color="00b0f0" w:space="0" w:sz="8" w:val="single"/>
          <w:insideH w:color="00b0f0" w:space="0" w:sz="8" w:val="single"/>
          <w:insideV w:color="00b0f0" w:space="0" w:sz="8" w:val="single"/>
        </w:tblBorders>
        <w:tblLayout w:type="fixed"/>
        <w:tblLook w:val="0000"/>
      </w:tblPr>
      <w:tblGrid>
        <w:gridCol w:w="632"/>
        <w:gridCol w:w="4252"/>
        <w:gridCol w:w="2410"/>
        <w:gridCol w:w="3434"/>
        <w:tblGridChange w:id="0">
          <w:tblGrid>
            <w:gridCol w:w="632"/>
            <w:gridCol w:w="4252"/>
            <w:gridCol w:w="2410"/>
            <w:gridCol w:w="3434"/>
          </w:tblGrid>
        </w:tblGridChange>
      </w:tblGrid>
      <w:tr>
        <w:trPr>
          <w:cantSplit w:val="0"/>
          <w:tblHeader w:val="0"/>
        </w:trPr>
        <w:tc>
          <w:tcPr/>
          <w:p w:rsidR="00000000" w:rsidDel="00000000" w:rsidP="00000000" w:rsidRDefault="00000000" w:rsidRPr="00000000" w14:paraId="00000027">
            <w:pPr>
              <w:ind w:hanging="2"/>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28">
            <w:pPr>
              <w:ind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ĐIỂM ĐẾN</w:t>
            </w:r>
          </w:p>
          <w:p w:rsidR="00000000" w:rsidDel="00000000" w:rsidP="00000000" w:rsidRDefault="00000000" w:rsidRPr="00000000" w14:paraId="00000029">
            <w:pPr>
              <w:ind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 Vào Frankfurt - Về Paris)</w:t>
            </w:r>
          </w:p>
        </w:tc>
        <w:tc>
          <w:tcPr/>
          <w:p w:rsidR="00000000" w:rsidDel="00000000" w:rsidP="00000000" w:rsidRDefault="00000000" w:rsidRPr="00000000" w14:paraId="0000002A">
            <w:pPr>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BỮA ĂN</w:t>
            </w:r>
            <w:r w:rsidDel="00000000" w:rsidR="00000000" w:rsidRPr="00000000">
              <w:rPr>
                <w:rtl w:val="0"/>
              </w:rPr>
            </w:r>
          </w:p>
        </w:tc>
        <w:tc>
          <w:tcPr/>
          <w:p w:rsidR="00000000" w:rsidDel="00000000" w:rsidP="00000000" w:rsidRDefault="00000000" w:rsidRPr="00000000" w14:paraId="0000002B">
            <w:pPr>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KHÁCH SẠN THAM KHẢO</w:t>
            </w: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2C">
            <w:pPr>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1</w:t>
            </w:r>
            <w:r w:rsidDel="00000000" w:rsidR="00000000" w:rsidRPr="00000000">
              <w:rPr>
                <w:rtl w:val="0"/>
              </w:rPr>
            </w:r>
          </w:p>
        </w:tc>
        <w:tc>
          <w:tcPr/>
          <w:p w:rsidR="00000000" w:rsidDel="00000000" w:rsidP="00000000" w:rsidRDefault="00000000" w:rsidRPr="00000000" w14:paraId="0000002D">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Hà Nội  – Frankfurt</w:t>
            </w:r>
            <w:r w:rsidDel="00000000" w:rsidR="00000000" w:rsidRPr="00000000">
              <w:rPr>
                <w:rtl w:val="0"/>
              </w:rPr>
            </w:r>
          </w:p>
        </w:tc>
        <w:tc>
          <w:tcPr/>
          <w:p w:rsidR="00000000" w:rsidDel="00000000" w:rsidP="00000000" w:rsidRDefault="00000000" w:rsidRPr="00000000" w14:paraId="0000002E">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trên máy bay</w:t>
            </w:r>
          </w:p>
        </w:tc>
        <w:tc>
          <w:tcPr/>
          <w:p w:rsidR="00000000" w:rsidDel="00000000" w:rsidP="00000000" w:rsidRDefault="00000000" w:rsidRPr="00000000" w14:paraId="0000002F">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trên máy bay</w:t>
            </w:r>
          </w:p>
        </w:tc>
      </w:tr>
      <w:tr>
        <w:trPr>
          <w:cantSplit w:val="0"/>
          <w:tblHeader w:val="0"/>
        </w:trPr>
        <w:tc>
          <w:tcPr/>
          <w:p w:rsidR="00000000" w:rsidDel="00000000" w:rsidP="00000000" w:rsidRDefault="00000000" w:rsidRPr="00000000" w14:paraId="00000030">
            <w:pPr>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2</w:t>
            </w:r>
            <w:r w:rsidDel="00000000" w:rsidR="00000000" w:rsidRPr="00000000">
              <w:rPr>
                <w:rtl w:val="0"/>
              </w:rPr>
            </w:r>
          </w:p>
        </w:tc>
        <w:tc>
          <w:tcPr/>
          <w:p w:rsidR="00000000" w:rsidDel="00000000" w:rsidP="00000000" w:rsidRDefault="00000000" w:rsidRPr="00000000" w14:paraId="00000031">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Frankfurt City Tour- Cologne</w:t>
            </w:r>
            <w:r w:rsidDel="00000000" w:rsidR="00000000" w:rsidRPr="00000000">
              <w:rPr>
                <w:rtl w:val="0"/>
              </w:rPr>
            </w:r>
          </w:p>
        </w:tc>
        <w:tc>
          <w:tcPr/>
          <w:p w:rsidR="00000000" w:rsidDel="00000000" w:rsidP="00000000" w:rsidRDefault="00000000" w:rsidRPr="00000000" w14:paraId="00000032">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 trên MB/trưa/tối</w:t>
            </w:r>
          </w:p>
        </w:tc>
        <w:tc>
          <w:tcPr/>
          <w:p w:rsidR="00000000" w:rsidDel="00000000" w:rsidP="00000000" w:rsidRDefault="00000000" w:rsidRPr="00000000" w14:paraId="00000033">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Leonardo Hotel Köln 4*</w:t>
            </w:r>
          </w:p>
        </w:tc>
      </w:tr>
      <w:tr>
        <w:trPr>
          <w:cantSplit w:val="0"/>
          <w:tblHeader w:val="0"/>
        </w:trPr>
        <w:tc>
          <w:tcPr/>
          <w:p w:rsidR="00000000" w:rsidDel="00000000" w:rsidP="00000000" w:rsidRDefault="00000000" w:rsidRPr="00000000" w14:paraId="00000034">
            <w:pPr>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3</w:t>
            </w:r>
            <w:r w:rsidDel="00000000" w:rsidR="00000000" w:rsidRPr="00000000">
              <w:rPr>
                <w:rtl w:val="0"/>
              </w:rPr>
            </w:r>
          </w:p>
        </w:tc>
        <w:tc>
          <w:tcPr/>
          <w:p w:rsidR="00000000" w:rsidDel="00000000" w:rsidP="00000000" w:rsidRDefault="00000000" w:rsidRPr="00000000" w14:paraId="00000035">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Cologne – </w:t>
            </w:r>
            <w:r w:rsidDel="00000000" w:rsidR="00000000" w:rsidRPr="00000000">
              <w:rPr>
                <w:rFonts w:ascii="Palatino Linotype" w:cs="Palatino Linotype" w:eastAsia="Palatino Linotype" w:hAnsi="Palatino Linotype"/>
                <w:b w:val="1"/>
                <w:bCs w:val="1"/>
                <w:color w:val="002060"/>
                <w:sz w:val="22"/>
                <w:szCs w:val="22"/>
                <w:rtl w:val="0"/>
              </w:rPr>
              <w:t xml:space="preserve">Làng Giethoorn</w:t>
            </w:r>
            <w:r w:rsidDel="00000000" w:rsidR="00000000" w:rsidRPr="00000000">
              <w:rPr>
                <w:rFonts w:ascii="Palatino Linotype" w:cs="Palatino Linotype" w:eastAsia="Palatino Linotype" w:hAnsi="Palatino Linotype"/>
                <w:color w:val="002060"/>
                <w:sz w:val="22"/>
                <w:szCs w:val="22"/>
                <w:rtl w:val="0"/>
              </w:rPr>
              <w:t xml:space="preserve"> - Amsterdam</w:t>
            </w:r>
            <w:r w:rsidDel="00000000" w:rsidR="00000000" w:rsidRPr="00000000">
              <w:rPr>
                <w:rtl w:val="0"/>
              </w:rPr>
            </w:r>
          </w:p>
        </w:tc>
        <w:tc>
          <w:tcPr/>
          <w:p w:rsidR="00000000" w:rsidDel="00000000" w:rsidP="00000000" w:rsidRDefault="00000000" w:rsidRPr="00000000" w14:paraId="00000036">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p w:rsidR="00000000" w:rsidDel="00000000" w:rsidP="00000000" w:rsidRDefault="00000000" w:rsidRPr="00000000" w14:paraId="00000037">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Amedia Amsterdam Airport 4*</w:t>
            </w:r>
          </w:p>
        </w:tc>
      </w:tr>
      <w:tr>
        <w:trPr>
          <w:cantSplit w:val="0"/>
          <w:tblHeader w:val="0"/>
        </w:trPr>
        <w:tc>
          <w:tcPr/>
          <w:p w:rsidR="00000000" w:rsidDel="00000000" w:rsidP="00000000" w:rsidRDefault="00000000" w:rsidRPr="00000000" w14:paraId="00000038">
            <w:pPr>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4</w:t>
            </w:r>
            <w:r w:rsidDel="00000000" w:rsidR="00000000" w:rsidRPr="00000000">
              <w:rPr>
                <w:rtl w:val="0"/>
              </w:rPr>
            </w:r>
          </w:p>
        </w:tc>
        <w:tc>
          <w:tcPr/>
          <w:p w:rsidR="00000000" w:rsidDel="00000000" w:rsidP="00000000" w:rsidRDefault="00000000" w:rsidRPr="00000000" w14:paraId="00000039">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Zaanse Schan - Brussels</w:t>
            </w:r>
            <w:r w:rsidDel="00000000" w:rsidR="00000000" w:rsidRPr="00000000">
              <w:rPr>
                <w:rtl w:val="0"/>
              </w:rPr>
            </w:r>
          </w:p>
        </w:tc>
        <w:tc>
          <w:tcPr/>
          <w:p w:rsidR="00000000" w:rsidDel="00000000" w:rsidP="00000000" w:rsidRDefault="00000000" w:rsidRPr="00000000" w14:paraId="0000003A">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p w:rsidR="00000000" w:rsidDel="00000000" w:rsidP="00000000" w:rsidRDefault="00000000" w:rsidRPr="00000000" w14:paraId="0000003B">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Thon Hotel Brussels Airpor 3*</w:t>
            </w:r>
          </w:p>
        </w:tc>
      </w:tr>
      <w:tr>
        <w:trPr>
          <w:cantSplit w:val="0"/>
          <w:tblHeader w:val="0"/>
        </w:trPr>
        <w:tc>
          <w:tcPr/>
          <w:p w:rsidR="00000000" w:rsidDel="00000000" w:rsidP="00000000" w:rsidRDefault="00000000" w:rsidRPr="00000000" w14:paraId="0000003C">
            <w:pPr>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5</w:t>
            </w:r>
            <w:r w:rsidDel="00000000" w:rsidR="00000000" w:rsidRPr="00000000">
              <w:rPr>
                <w:rtl w:val="0"/>
              </w:rPr>
            </w:r>
          </w:p>
        </w:tc>
        <w:tc>
          <w:tcPr/>
          <w:p w:rsidR="00000000" w:rsidDel="00000000" w:rsidP="00000000" w:rsidRDefault="00000000" w:rsidRPr="00000000" w14:paraId="0000003D">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Brussels – Luxembourg </w:t>
            </w:r>
            <w:r w:rsidDel="00000000" w:rsidR="00000000" w:rsidRPr="00000000">
              <w:rPr>
                <w:rtl w:val="0"/>
              </w:rPr>
            </w:r>
          </w:p>
        </w:tc>
        <w:tc>
          <w:tcPr/>
          <w:p w:rsidR="00000000" w:rsidDel="00000000" w:rsidP="00000000" w:rsidRDefault="00000000" w:rsidRPr="00000000" w14:paraId="0000003E">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p w:rsidR="00000000" w:rsidDel="00000000" w:rsidP="00000000" w:rsidRDefault="00000000" w:rsidRPr="00000000" w14:paraId="0000003F">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Ibis Esch Belval 3*</w:t>
            </w:r>
          </w:p>
        </w:tc>
      </w:tr>
      <w:tr>
        <w:trPr>
          <w:cantSplit w:val="0"/>
          <w:tblHeader w:val="0"/>
        </w:trPr>
        <w:tc>
          <w:tcPr/>
          <w:p w:rsidR="00000000" w:rsidDel="00000000" w:rsidP="00000000" w:rsidRDefault="00000000" w:rsidRPr="00000000" w14:paraId="00000040">
            <w:pPr>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6</w:t>
            </w:r>
            <w:r w:rsidDel="00000000" w:rsidR="00000000" w:rsidRPr="00000000">
              <w:rPr>
                <w:rtl w:val="0"/>
              </w:rPr>
            </w:r>
          </w:p>
        </w:tc>
        <w:tc>
          <w:tcPr/>
          <w:p w:rsidR="00000000" w:rsidDel="00000000" w:rsidP="00000000" w:rsidRDefault="00000000" w:rsidRPr="00000000" w14:paraId="00000041">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Luxembourg  - Reims – Paris </w:t>
              <w:tab/>
              <w:t xml:space="preserve">  </w:t>
            </w:r>
            <w:r w:rsidDel="00000000" w:rsidR="00000000" w:rsidRPr="00000000">
              <w:rPr>
                <w:rtl w:val="0"/>
              </w:rPr>
            </w:r>
          </w:p>
        </w:tc>
        <w:tc>
          <w:tcPr/>
          <w:p w:rsidR="00000000" w:rsidDel="00000000" w:rsidP="00000000" w:rsidRDefault="00000000" w:rsidRPr="00000000" w14:paraId="00000042">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p w:rsidR="00000000" w:rsidDel="00000000" w:rsidP="00000000" w:rsidRDefault="00000000" w:rsidRPr="00000000" w14:paraId="00000043">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Forest Hill Meudon Velizy 4*</w:t>
            </w:r>
          </w:p>
        </w:tc>
      </w:tr>
      <w:tr>
        <w:trPr>
          <w:cantSplit w:val="0"/>
          <w:tblHeader w:val="0"/>
        </w:trPr>
        <w:tc>
          <w:tcPr/>
          <w:p w:rsidR="00000000" w:rsidDel="00000000" w:rsidP="00000000" w:rsidRDefault="00000000" w:rsidRPr="00000000" w14:paraId="00000044">
            <w:pPr>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7</w:t>
            </w:r>
            <w:r w:rsidDel="00000000" w:rsidR="00000000" w:rsidRPr="00000000">
              <w:rPr>
                <w:rtl w:val="0"/>
              </w:rPr>
            </w:r>
          </w:p>
        </w:tc>
        <w:tc>
          <w:tcPr/>
          <w:p w:rsidR="00000000" w:rsidDel="00000000" w:rsidP="00000000" w:rsidRDefault="00000000" w:rsidRPr="00000000" w14:paraId="00000045">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Paris City Tour </w:t>
            </w:r>
            <w:r w:rsidDel="00000000" w:rsidR="00000000" w:rsidRPr="00000000">
              <w:rPr>
                <w:rtl w:val="0"/>
              </w:rPr>
            </w:r>
          </w:p>
        </w:tc>
        <w:tc>
          <w:tcPr/>
          <w:p w:rsidR="00000000" w:rsidDel="00000000" w:rsidP="00000000" w:rsidRDefault="00000000" w:rsidRPr="00000000" w14:paraId="00000046">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p w:rsidR="00000000" w:rsidDel="00000000" w:rsidP="00000000" w:rsidRDefault="00000000" w:rsidRPr="00000000" w14:paraId="00000047">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Forest Hill Meudon Velizy 4*</w:t>
            </w:r>
          </w:p>
        </w:tc>
      </w:tr>
      <w:tr>
        <w:trPr>
          <w:cantSplit w:val="0"/>
          <w:trHeight w:val="416" w:hRule="atLeast"/>
          <w:tblHeader w:val="0"/>
        </w:trPr>
        <w:tc>
          <w:tcPr/>
          <w:p w:rsidR="00000000" w:rsidDel="00000000" w:rsidP="00000000" w:rsidRDefault="00000000" w:rsidRPr="00000000" w14:paraId="00000048">
            <w:pPr>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8</w:t>
            </w:r>
            <w:r w:rsidDel="00000000" w:rsidR="00000000" w:rsidRPr="00000000">
              <w:rPr>
                <w:rtl w:val="0"/>
              </w:rPr>
            </w:r>
          </w:p>
        </w:tc>
        <w:tc>
          <w:tcPr>
            <w:vAlign w:val="center"/>
          </w:tcPr>
          <w:p w:rsidR="00000000" w:rsidDel="00000000" w:rsidP="00000000" w:rsidRDefault="00000000" w:rsidRPr="00000000" w14:paraId="00000049">
            <w:pPr>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Paris – Airport Charles De Gaulles</w:t>
            </w:r>
            <w:r w:rsidDel="00000000" w:rsidR="00000000" w:rsidRPr="00000000">
              <w:rPr>
                <w:rtl w:val="0"/>
              </w:rPr>
            </w:r>
          </w:p>
        </w:tc>
        <w:tc>
          <w:tcPr>
            <w:vAlign w:val="center"/>
          </w:tcPr>
          <w:p w:rsidR="00000000" w:rsidDel="00000000" w:rsidP="00000000" w:rsidRDefault="00000000" w:rsidRPr="00000000" w14:paraId="0000004A">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 ăn trên MB</w:t>
            </w:r>
          </w:p>
        </w:tc>
        <w:tc>
          <w:tcPr>
            <w:vAlign w:val="center"/>
          </w:tcPr>
          <w:p w:rsidR="00000000" w:rsidDel="00000000" w:rsidP="00000000" w:rsidRDefault="00000000" w:rsidRPr="00000000" w14:paraId="0000004B">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trên máy bay</w:t>
            </w:r>
          </w:p>
        </w:tc>
      </w:tr>
      <w:tr>
        <w:trPr>
          <w:cantSplit w:val="0"/>
          <w:tblHeader w:val="0"/>
        </w:trPr>
        <w:tc>
          <w:tcPr/>
          <w:p w:rsidR="00000000" w:rsidDel="00000000" w:rsidP="00000000" w:rsidRDefault="00000000" w:rsidRPr="00000000" w14:paraId="0000004C">
            <w:pPr>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9</w:t>
            </w:r>
            <w:r w:rsidDel="00000000" w:rsidR="00000000" w:rsidRPr="00000000">
              <w:rPr>
                <w:rtl w:val="0"/>
              </w:rPr>
            </w:r>
          </w:p>
        </w:tc>
        <w:tc>
          <w:tcPr/>
          <w:p w:rsidR="00000000" w:rsidDel="00000000" w:rsidP="00000000" w:rsidRDefault="00000000" w:rsidRPr="00000000" w14:paraId="0000004D">
            <w:pPr>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Hà Nội,Vietnam</w:t>
            </w:r>
          </w:p>
        </w:tc>
        <w:tc>
          <w:tcPr/>
          <w:p w:rsidR="00000000" w:rsidDel="00000000" w:rsidP="00000000" w:rsidRDefault="00000000" w:rsidRPr="00000000" w14:paraId="0000004E">
            <w:pPr>
              <w:ind w:hanging="2"/>
              <w:rPr>
                <w:rFonts w:ascii="Palatino Linotype" w:cs="Palatino Linotype" w:eastAsia="Palatino Linotype" w:hAnsi="Palatino Linotype"/>
                <w:color w:val="002060"/>
              </w:rPr>
            </w:pPr>
            <w:r w:rsidDel="00000000" w:rsidR="00000000" w:rsidRPr="00000000">
              <w:rPr>
                <w:rtl w:val="0"/>
              </w:rPr>
            </w:r>
          </w:p>
        </w:tc>
        <w:tc>
          <w:tcPr/>
          <w:p w:rsidR="00000000" w:rsidDel="00000000" w:rsidP="00000000" w:rsidRDefault="00000000" w:rsidRPr="00000000" w14:paraId="0000004F">
            <w:pPr>
              <w:ind w:hanging="2"/>
              <w:rPr>
                <w:rFonts w:ascii="Palatino Linotype" w:cs="Palatino Linotype" w:eastAsia="Palatino Linotype" w:hAnsi="Palatino Linotype"/>
                <w:color w:val="002060"/>
              </w:rPr>
            </w:pPr>
            <w:r w:rsidDel="00000000" w:rsidR="00000000" w:rsidRPr="00000000">
              <w:rPr>
                <w:rtl w:val="0"/>
              </w:rPr>
            </w:r>
          </w:p>
        </w:tc>
      </w:tr>
    </w:tbl>
    <w:p w:rsidR="00000000" w:rsidDel="00000000" w:rsidP="00000000" w:rsidRDefault="00000000" w:rsidRPr="00000000" w14:paraId="00000050">
      <w:pPr>
        <w:spacing w:line="360" w:lineRule="auto"/>
        <w:ind w:hanging="2"/>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tl w:val="0"/>
        </w:rPr>
      </w:r>
    </w:p>
    <w:p w:rsidR="00000000" w:rsidDel="00000000" w:rsidP="00000000" w:rsidRDefault="00000000" w:rsidRPr="00000000" w14:paraId="00000051">
      <w:pPr>
        <w:spacing w:before="20" w:line="360" w:lineRule="auto"/>
        <w:ind w:hanging="2"/>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52">
      <w:pPr>
        <w:numPr>
          <w:ilvl w:val="0"/>
          <w:numId w:val="11"/>
        </w:numPr>
        <w:pBdr>
          <w:top w:space="0" w:sz="0" w:val="nil"/>
          <w:left w:space="0" w:sz="0" w:val="nil"/>
          <w:bottom w:space="0" w:sz="0" w:val="nil"/>
          <w:right w:space="0" w:sz="0" w:val="nil"/>
          <w:between w:space="0" w:sz="0" w:val="nil"/>
        </w:pBdr>
        <w:spacing w:line="276" w:lineRule="auto"/>
        <w:ind w:left="0" w:hanging="2"/>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ff0066"/>
          <w:rtl w:val="0"/>
        </w:rPr>
        <w:t xml:space="preserve">LÀNG CỔ TÍCH GIETHOORN</w:t>
      </w:r>
      <w:r w:rsidDel="00000000" w:rsidR="00000000" w:rsidRPr="00000000">
        <w:rPr>
          <w:rFonts w:ascii="Palatino Linotype" w:cs="Palatino Linotype" w:eastAsia="Palatino Linotype" w:hAnsi="Palatino Linotype"/>
          <w:b w:val="1"/>
          <w:bCs w:val="1"/>
          <w:i w:val="1"/>
          <w:iCs w:val="1"/>
          <w:color w:val="ff0066"/>
          <w:rtl w:val="0"/>
        </w:rPr>
        <w:t xml:space="preserve"> </w:t>
      </w:r>
      <w:r w:rsidDel="00000000" w:rsidR="00000000" w:rsidRPr="00000000">
        <w:rPr>
          <w:rFonts w:ascii="Palatino Linotype" w:cs="Palatino Linotype" w:eastAsia="Palatino Linotype" w:hAnsi="Palatino Linotype"/>
          <w:i w:val="1"/>
          <w:iCs w:val="1"/>
          <w:color w:val="000000"/>
          <w:rtl w:val="0"/>
        </w:rPr>
        <w:t xml:space="preserve">Ngôi làng không đường đi đẹp như cổ tích ở Hà Lan. Bao quanh bởi những con kênh đào, làng Giethoorn với vẻ đẹp yên bình được mệnh danh là "Venice của Hà Lan"</w:t>
      </w:r>
    </w:p>
    <w:p w:rsidR="00000000" w:rsidDel="00000000" w:rsidP="00000000" w:rsidRDefault="00000000" w:rsidRPr="00000000" w14:paraId="00000053">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rtl w:val="0"/>
        </w:rPr>
        <w:t xml:space="preserve">LÀNG ZAANSE SCHAN </w:t>
      </w:r>
      <w:r w:rsidDel="00000000" w:rsidR="00000000" w:rsidRPr="00000000">
        <w:rPr>
          <w:rFonts w:ascii="Palatino Linotype" w:cs="Palatino Linotype" w:eastAsia="Palatino Linotype" w:hAnsi="Palatino Linotype"/>
          <w:i w:val="1"/>
          <w:iCs w:val="1"/>
          <w:color w:val="000000"/>
          <w:rtl w:val="0"/>
        </w:rPr>
        <w:t xml:space="preserve">Chiêm ngưỡng khu đồng quê với cối xay gió, xưởng làm pho-mai, guốc gỗ tại Hà Lan</w:t>
      </w:r>
      <w:r w:rsidDel="00000000" w:rsidR="00000000" w:rsidRPr="00000000">
        <w:rPr>
          <w:rFonts w:ascii="Calibri" w:cs="Calibri" w:eastAsia="Calibri" w:hAnsi="Calibri"/>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được bao quanh bởi dòng sông Zaan uốn lượn hiền hòa quanh năm, mỗi ngôi nhà tạo thành một ốc đảo nhỏ nối với nhau bởi những cây cầu gỗ được sơn đầy màu sắc rực rỡ</w:t>
      </w:r>
      <w:r w:rsidDel="00000000" w:rsidR="00000000" w:rsidRPr="00000000">
        <w:rPr>
          <w:rtl w:val="0"/>
        </w:rPr>
      </w:r>
    </w:p>
    <w:p w:rsidR="00000000" w:rsidDel="00000000" w:rsidP="00000000" w:rsidRDefault="00000000" w:rsidRPr="00000000" w14:paraId="00000054">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ff0066"/>
          <w:rtl w:val="0"/>
        </w:rPr>
        <w:t xml:space="preserve">AMSTERDAM – HÀ LAN</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thành phố cổ kính với vẻ đẹp trữ tình, với không gian tràn ngập sự cổ kính cùng sắc hoa rạng rỡ</w:t>
      </w:r>
    </w:p>
    <w:p w:rsidR="00000000" w:rsidDel="00000000" w:rsidP="00000000" w:rsidRDefault="00000000" w:rsidRPr="00000000" w14:paraId="00000055">
      <w:pPr>
        <w:numPr>
          <w:ilvl w:val="0"/>
          <w:numId w:val="11"/>
        </w:numPr>
        <w:pBdr>
          <w:top w:space="0" w:sz="0" w:val="nil"/>
          <w:left w:space="0" w:sz="0" w:val="nil"/>
          <w:bottom w:space="0" w:sz="0" w:val="nil"/>
          <w:right w:space="0" w:sz="0" w:val="nil"/>
          <w:between w:space="0" w:sz="0" w:val="nil"/>
        </w:pBdr>
        <w:spacing w:line="360" w:lineRule="auto"/>
        <w:ind w:left="0" w:hanging="2"/>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ff0066"/>
          <w:rtl w:val="0"/>
        </w:rPr>
        <w:t xml:space="preserve">BRUSSELS</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color w:val="000000"/>
          <w:rtl w:val="0"/>
        </w:rPr>
        <w:t xml:space="preserve">– thủ đô của nước Bỉ với cảnh sắc tươi đẹp, khí hậu trong lành và các công trình kiến trúc độc đáo, Brussels thu hút rất nhiều du khách về đây mỗi năm.</w:t>
      </w:r>
    </w:p>
    <w:p w:rsidR="00000000" w:rsidDel="00000000" w:rsidP="00000000" w:rsidRDefault="00000000" w:rsidRPr="00000000" w14:paraId="00000056">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ff0066"/>
          <w:rtl w:val="0"/>
        </w:rPr>
        <w:t xml:space="preserve">LUXEMBOURG</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color w:val="000000"/>
          <w:rtl w:val="0"/>
        </w:rPr>
        <w:t xml:space="preserve">là điểm đến du lịch không thể bỏ qua với những pháo đài trung cổ hùng vĩ, khu phố cổ lát sỏi và cảnh quan thiên nhiên hữu tình. </w:t>
      </w:r>
    </w:p>
    <w:p w:rsidR="00000000" w:rsidDel="00000000" w:rsidP="00000000" w:rsidRDefault="00000000" w:rsidRPr="00000000" w14:paraId="00000057">
      <w:pPr>
        <w:numPr>
          <w:ilvl w:val="0"/>
          <w:numId w:val="11"/>
        </w:numPr>
        <w:pBdr>
          <w:top w:space="0" w:sz="0" w:val="nil"/>
          <w:left w:space="0" w:sz="0" w:val="nil"/>
          <w:bottom w:space="0" w:sz="0" w:val="nil"/>
          <w:right w:space="0" w:sz="0" w:val="nil"/>
          <w:between w:space="0" w:sz="0" w:val="nil"/>
        </w:pBdr>
        <w:spacing w:after="200" w:line="276" w:lineRule="auto"/>
        <w:ind w:left="0" w:hanging="2"/>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ff0066"/>
          <w:rtl w:val="0"/>
        </w:rPr>
        <w:t xml:space="preserve">PARIS</w:t>
      </w:r>
      <w:r w:rsidDel="00000000" w:rsidR="00000000" w:rsidRPr="00000000">
        <w:rPr>
          <w:rFonts w:ascii="Palatino Linotype" w:cs="Palatino Linotype" w:eastAsia="Palatino Linotype" w:hAnsi="Palatino Linotype"/>
          <w:i w:val="1"/>
          <w:iCs w:val="1"/>
          <w:color w:val="000000"/>
          <w:rtl w:val="0"/>
        </w:rPr>
        <w:t xml:space="preserve"> thủ đô hoa lệ của nước Pháp, được xem là một trong những thành phố lãng mạn nhất thế giới. Paris lại là điểm du lịch ở Pháp mang vẻ đẹp tráng lệ, quyến rũ đến khó diễn tả thành lời. Nơi đây không chỉ hấp dẫn bởi các công trình kiến trúc, viện bảo tàng, các con đường cồ kính, những góc phố rực rỡ </w:t>
      </w:r>
    </w:p>
    <w:p w:rsidR="00000000" w:rsidDel="00000000" w:rsidP="00000000" w:rsidRDefault="00000000" w:rsidRPr="00000000" w14:paraId="00000058">
      <w:pPr>
        <w:numPr>
          <w:ilvl w:val="0"/>
          <w:numId w:val="11"/>
        </w:numPr>
        <w:spacing w:line="360" w:lineRule="auto"/>
        <w:ind w:left="0" w:hanging="2"/>
        <w:jc w:val="both"/>
        <w:rPr>
          <w:rFonts w:ascii="Palatino Linotype" w:cs="Palatino Linotype" w:eastAsia="Palatino Linotype" w:hAnsi="Palatino Linotype"/>
          <w:b w:val="1"/>
          <w:bCs w:val="1"/>
          <w:i w:val="1"/>
          <w:iCs w:val="1"/>
        </w:rPr>
      </w:pPr>
      <w:bookmarkStart w:colFirst="0" w:colLast="0" w:name="_heading=h.1fob9te" w:id="0"/>
      <w:bookmarkEnd w:id="0"/>
      <w:r w:rsidDel="00000000" w:rsidR="00000000" w:rsidRPr="00000000">
        <w:rPr>
          <w:rFonts w:ascii="Palatino Linotype" w:cs="Palatino Linotype" w:eastAsia="Palatino Linotype" w:hAnsi="Palatino Linotype"/>
          <w:b w:val="1"/>
          <w:bCs w:val="1"/>
          <w:color w:val="ff0066"/>
          <w:rtl w:val="0"/>
        </w:rPr>
        <w:t xml:space="preserve">TRẢI NGHIỆM DU THUYỀN SÔNG SEINE</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 </w:t>
      </w:r>
      <w:r w:rsidDel="00000000" w:rsidR="00000000" w:rsidRPr="00000000">
        <w:rPr>
          <w:rFonts w:ascii="Palatino Linotype" w:cs="Palatino Linotype" w:eastAsia="Palatino Linotype" w:hAnsi="Palatino Linotype"/>
          <w:i w:val="1"/>
          <w:iCs w:val="1"/>
          <w:rtl w:val="0"/>
        </w:rPr>
        <w:t xml:space="preserve">thơ mộng lãng mạn –ngắm toàn cảnh đẹp tại Paris  </w:t>
      </w:r>
      <w:r w:rsidDel="00000000" w:rsidR="00000000" w:rsidRPr="00000000">
        <w:rPr>
          <w:rtl w:val="0"/>
        </w:rPr>
      </w:r>
    </w:p>
    <w:p w:rsidR="00000000" w:rsidDel="00000000" w:rsidP="00000000" w:rsidRDefault="00000000" w:rsidRPr="00000000" w14:paraId="00000059">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Hỗ trợ thủ tục làm Visa cho khách hàng chuyên nghiệp và tận tình, đảm bảo tỉ lệ đạt visa 99%</w:t>
      </w:r>
      <w:r w:rsidDel="00000000" w:rsidR="00000000" w:rsidRPr="00000000">
        <w:rPr>
          <w:rtl w:val="0"/>
        </w:rPr>
      </w:r>
    </w:p>
    <w:p w:rsidR="00000000" w:rsidDel="00000000" w:rsidP="00000000" w:rsidRDefault="00000000" w:rsidRPr="00000000" w14:paraId="0000005A">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Hệ thống </w:t>
      </w:r>
      <w:r w:rsidDel="00000000" w:rsidR="00000000" w:rsidRPr="00000000">
        <w:rPr>
          <w:rFonts w:ascii="Palatino Linotype" w:cs="Palatino Linotype" w:eastAsia="Palatino Linotype" w:hAnsi="Palatino Linotype"/>
          <w:b w:val="1"/>
          <w:bCs w:val="1"/>
          <w:i w:val="1"/>
          <w:iCs w:val="1"/>
          <w:color w:val="000000"/>
          <w:rtl w:val="0"/>
        </w:rPr>
        <w:t xml:space="preserve">khách sạn 3-4</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Fonts w:ascii="Palatino Linotype" w:cs="Palatino Linotype" w:eastAsia="Palatino Linotype" w:hAnsi="Palatino Linotype"/>
          <w:b w:val="1"/>
          <w:bCs w:val="1"/>
          <w:i w:val="1"/>
          <w:iCs w:val="1"/>
          <w:color w:val="000000"/>
          <w:rtl w:val="0"/>
        </w:rPr>
        <w:t xml:space="preserve">sao</w:t>
      </w:r>
      <w:r w:rsidDel="00000000" w:rsidR="00000000" w:rsidRPr="00000000">
        <w:rPr>
          <w:rFonts w:ascii="Palatino Linotype" w:cs="Palatino Linotype" w:eastAsia="Palatino Linotype" w:hAnsi="Palatino Linotype"/>
          <w:i w:val="1"/>
          <w:iCs w:val="1"/>
          <w:color w:val="000000"/>
          <w:rtl w:val="0"/>
        </w:rPr>
        <w:t xml:space="preserve"> tiêu chuẩn quốc tế tại các quốc gia Châu Âu </w:t>
      </w:r>
      <w:r w:rsidDel="00000000" w:rsidR="00000000" w:rsidRPr="00000000">
        <w:rPr>
          <w:rtl w:val="0"/>
        </w:rPr>
      </w:r>
    </w:p>
    <w:p w:rsidR="00000000" w:rsidDel="00000000" w:rsidP="00000000" w:rsidRDefault="00000000" w:rsidRPr="00000000" w14:paraId="0000005B">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Các bữa ăn đa dạng theo chương trình tại nhà hàng cao cấp Việt, Á và Châu Âu </w:t>
      </w:r>
      <w:r w:rsidDel="00000000" w:rsidR="00000000" w:rsidRPr="00000000">
        <w:rPr>
          <w:rtl w:val="0"/>
        </w:rPr>
      </w:r>
    </w:p>
    <w:p w:rsidR="00000000" w:rsidDel="00000000" w:rsidP="00000000" w:rsidRDefault="00000000" w:rsidRPr="00000000" w14:paraId="0000005C">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Hướng dẫn viên chuyên nghiệp, suốt tuyến từ Việt Nam hướng dẫn khách tham quan suốt quá trình tại Châu Âu</w:t>
      </w:r>
      <w:r w:rsidDel="00000000" w:rsidR="00000000" w:rsidRPr="00000000">
        <w:rPr>
          <w:rtl w:val="0"/>
        </w:rPr>
      </w:r>
    </w:p>
    <w:p w:rsidR="00000000" w:rsidDel="00000000" w:rsidP="00000000" w:rsidRDefault="00000000" w:rsidRPr="00000000" w14:paraId="0000005D">
      <w:pPr>
        <w:numPr>
          <w:ilvl w:val="0"/>
          <w:numId w:val="11"/>
        </w:numPr>
        <w:pBdr>
          <w:top w:space="0" w:sz="0" w:val="nil"/>
          <w:left w:space="0" w:sz="0" w:val="nil"/>
          <w:bottom w:space="0" w:sz="0" w:val="nil"/>
          <w:right w:space="0" w:sz="0" w:val="nil"/>
          <w:between w:space="0" w:sz="0" w:val="nil"/>
        </w:pBdr>
        <w:spacing w:after="200"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Bảo hiểm du lịch</w:t>
      </w:r>
      <w:r w:rsidDel="00000000" w:rsidR="00000000" w:rsidRPr="00000000">
        <w:rPr>
          <w:rFonts w:ascii="Palatino Linotype" w:cs="Palatino Linotype" w:eastAsia="Palatino Linotype" w:hAnsi="Palatino Linotype"/>
          <w:i w:val="1"/>
          <w:iCs w:val="1"/>
          <w:color w:val="000000"/>
          <w:rtl w:val="0"/>
        </w:rPr>
        <w:t xml:space="preserve"> Quốc tế toàn cầu kèm bảo hiểm Covid mức trách nhiệm cao nhất: </w:t>
      </w:r>
      <w:r w:rsidDel="00000000" w:rsidR="00000000" w:rsidRPr="00000000">
        <w:rPr>
          <w:rFonts w:ascii="Palatino Linotype" w:cs="Palatino Linotype" w:eastAsia="Palatino Linotype" w:hAnsi="Palatino Linotype"/>
          <w:b w:val="1"/>
          <w:bCs w:val="1"/>
          <w:i w:val="1"/>
          <w:iCs w:val="1"/>
          <w:color w:val="000000"/>
          <w:rtl w:val="0"/>
        </w:rPr>
        <w:t xml:space="preserve">50.000 USD </w:t>
      </w:r>
      <w:r w:rsidDel="00000000" w:rsidR="00000000" w:rsidRPr="00000000">
        <w:rPr>
          <w:rFonts w:ascii="Palatino Linotype" w:cs="Palatino Linotype" w:eastAsia="Palatino Linotype" w:hAnsi="Palatino Linotype"/>
          <w:i w:val="1"/>
          <w:iCs w:val="1"/>
          <w:color w:val="000000"/>
          <w:rtl w:val="0"/>
        </w:rPr>
        <w:t xml:space="preserve">tùy thuộc vào độ tuổi của khách hàng</w:t>
      </w:r>
      <w:r w:rsidDel="00000000" w:rsidR="00000000" w:rsidRPr="00000000">
        <w:rPr>
          <w:rtl w:val="0"/>
        </w:rPr>
      </w:r>
    </w:p>
    <w:tbl>
      <w:tblPr>
        <w:tblStyle w:val="Table3"/>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5E">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01</w:t>
            </w:r>
          </w:p>
        </w:tc>
        <w:tc>
          <w:tcPr>
            <w:vAlign w:val="center"/>
          </w:tcPr>
          <w:p w:rsidR="00000000" w:rsidDel="00000000" w:rsidP="00000000" w:rsidRDefault="00000000" w:rsidRPr="00000000" w14:paraId="0000005F">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FRANKFURT (ĂN NGHỈ TRÊN MÁY BAY)</w:t>
            </w:r>
          </w:p>
        </w:tc>
      </w:tr>
    </w:tbl>
    <w:p w:rsidR="00000000" w:rsidDel="00000000" w:rsidP="00000000" w:rsidRDefault="00000000" w:rsidRPr="00000000" w14:paraId="00000060">
      <w:pPr>
        <w:spacing w:before="120"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19:00: </w:t>
      </w:r>
      <w:r w:rsidDel="00000000" w:rsidR="00000000" w:rsidRPr="00000000">
        <w:rPr>
          <w:rFonts w:ascii="Palatino Linotype" w:cs="Palatino Linotype" w:eastAsia="Palatino Linotype" w:hAnsi="Palatino Linotype"/>
          <w:color w:val="002060"/>
          <w:rtl w:val="0"/>
        </w:rPr>
        <w:t xml:space="preserve">Xe và Hướng dẫn viên đón Quý khách tại Rạp Xiếc Trung Ương – 67 Trần Nhân Tông, Hà Nội khởi hành đi sân bay Nội Bài</w:t>
      </w:r>
    </w:p>
    <w:p w:rsidR="00000000" w:rsidDel="00000000" w:rsidP="00000000" w:rsidRDefault="00000000" w:rsidRPr="00000000" w14:paraId="00000061">
      <w:pPr>
        <w:spacing w:before="120" w:line="360" w:lineRule="auto"/>
        <w:ind w:hanging="2"/>
        <w:jc w:val="both"/>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19:40: </w:t>
      </w:r>
      <w:r w:rsidDel="00000000" w:rsidR="00000000" w:rsidRPr="00000000">
        <w:rPr>
          <w:rFonts w:ascii="Palatino Linotype" w:cs="Palatino Linotype" w:eastAsia="Palatino Linotype" w:hAnsi="Palatino Linotype"/>
          <w:color w:val="002060"/>
          <w:rtl w:val="0"/>
        </w:rPr>
        <w:t xml:space="preserve">Đoàn tới sân bay Quốc tế Nội Bài, nhà ga quốc tế. HDV hỗ trợ làm thủ tục check in lấy vé, kí gửi hành lí cho quý khách. Sau đó đoàn tiến vào khu vực xuất cảnh và ra khu vực cổng “Gate” lên máy bay và nghỉ ngơi tại chỗ</w:t>
      </w:r>
      <w:r w:rsidDel="00000000" w:rsidR="00000000" w:rsidRPr="00000000">
        <w:rPr>
          <w:rFonts w:ascii="Palatino Linotype" w:cs="Palatino Linotype" w:eastAsia="Palatino Linotype" w:hAnsi="Palatino Linotype"/>
          <w:b w:val="1"/>
          <w:bCs w:val="1"/>
          <w:color w:val="002060"/>
          <w:rtl w:val="0"/>
        </w:rPr>
        <w:t xml:space="preserve"> </w:t>
      </w:r>
    </w:p>
    <w:p w:rsidR="00000000" w:rsidDel="00000000" w:rsidP="00000000" w:rsidRDefault="00000000" w:rsidRPr="00000000" w14:paraId="00000062">
      <w:pPr>
        <w:spacing w:before="120" w:line="360" w:lineRule="auto"/>
        <w:ind w:hanging="2"/>
        <w:jc w:val="both"/>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23:05: </w:t>
      </w:r>
      <w:r w:rsidDel="00000000" w:rsidR="00000000" w:rsidRPr="00000000">
        <w:rPr>
          <w:rFonts w:ascii="Palatino Linotype" w:cs="Palatino Linotype" w:eastAsia="Palatino Linotype" w:hAnsi="Palatino Linotype"/>
          <w:color w:val="002060"/>
          <w:rtl w:val="0"/>
        </w:rPr>
        <w:t xml:space="preserve">Chuyến bay mang mã hiệu </w:t>
      </w:r>
      <w:r w:rsidDel="00000000" w:rsidR="00000000" w:rsidRPr="00000000">
        <w:rPr>
          <w:rFonts w:ascii="Palatino Linotype" w:cs="Palatino Linotype" w:eastAsia="Palatino Linotype" w:hAnsi="Palatino Linotype"/>
          <w:b w:val="1"/>
          <w:bCs w:val="1"/>
          <w:color w:val="002060"/>
          <w:rtl w:val="0"/>
        </w:rPr>
        <w:t xml:space="preserve">VN37</w:t>
      </w:r>
      <w:r w:rsidDel="00000000" w:rsidR="00000000" w:rsidRPr="00000000">
        <w:rPr>
          <w:rFonts w:ascii="Palatino Linotype" w:cs="Palatino Linotype" w:eastAsia="Palatino Linotype" w:hAnsi="Palatino Linotype"/>
          <w:color w:val="002060"/>
          <w:rtl w:val="0"/>
        </w:rPr>
        <w:t xml:space="preserve"> của hãng hàng không Quốc Gia Việt Nam - Vietnam Airlines bay thẳng tới </w:t>
      </w:r>
      <w:r w:rsidDel="00000000" w:rsidR="00000000" w:rsidRPr="00000000">
        <w:rPr>
          <w:rFonts w:ascii="Palatino Linotype" w:cs="Palatino Linotype" w:eastAsia="Palatino Linotype" w:hAnsi="Palatino Linotype"/>
          <w:b w:val="1"/>
          <w:bCs w:val="1"/>
          <w:color w:val="002060"/>
          <w:rtl w:val="0"/>
        </w:rPr>
        <w:t xml:space="preserve">Frankfurt, Đức</w:t>
      </w:r>
    </w:p>
    <w:p w:rsidR="00000000" w:rsidDel="00000000" w:rsidP="00000000" w:rsidRDefault="00000000" w:rsidRPr="00000000" w14:paraId="00000063">
      <w:pPr>
        <w:spacing w:before="120"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color w:val="002060"/>
          <w:rtl w:val="0"/>
        </w:rPr>
        <w:t xml:space="preserve">Quý khách nghỉ đêm trên máy bay, thời gian bay liên tục 11 tiếng, quý khách hãy tận hưởng các dịch vụ cao cấp của Vietnam Airlines với các bữa ăn nóng đã được hãng chuẩn bị và màn hình giải trí cá nhân.</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tl w:val="0"/>
        </w:rPr>
      </w:r>
    </w:p>
    <w:p w:rsidR="00000000" w:rsidDel="00000000" w:rsidP="00000000" w:rsidRDefault="00000000" w:rsidRPr="00000000" w14:paraId="00000064">
      <w:pPr>
        <w:spacing w:before="120" w:line="360" w:lineRule="auto"/>
        <w:ind w:hanging="2"/>
        <w:jc w:val="center"/>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****Trải nghiệm đẳng cấp cùng Vietnam Airlines – Hãng hàng không quốc gia Việt Nam ****</w:t>
      </w:r>
    </w:p>
    <w:p w:rsidR="00000000" w:rsidDel="00000000" w:rsidP="00000000" w:rsidRDefault="00000000" w:rsidRPr="00000000" w14:paraId="00000065">
      <w:pPr>
        <w:spacing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Trải nghiệm không gian máy bay hiện đại, dịch vụ chuyên nghiệp từ hạng Phổ thông tới hạng Thương gia, mang đến hành trình bay thoải mái và phong cách 4 sao.</w:t>
      </w:r>
    </w:p>
    <w:p w:rsidR="00000000" w:rsidDel="00000000" w:rsidP="00000000" w:rsidRDefault="00000000" w:rsidRPr="00000000" w14:paraId="00000066">
      <w:pPr>
        <w:spacing w:line="360" w:lineRule="auto"/>
        <w:ind w:hanging="2"/>
        <w:jc w:val="both"/>
        <w:rPr>
          <w:rFonts w:ascii="Palatino Linotype" w:cs="Palatino Linotype" w:eastAsia="Palatino Linotype" w:hAnsi="Palatino Linotype"/>
          <w:b w:val="1"/>
          <w:bCs w:val="1"/>
        </w:rPr>
      </w:pPr>
      <w:sdt>
        <w:sdtPr>
          <w:id w:val="-1704902329"/>
          <w:tag w:val="goog_rdk_0"/>
        </w:sdtPr>
        <w:sdtContent>
          <w:r w:rsidDel="00000000" w:rsidR="00000000" w:rsidRPr="00000000">
            <w:rPr>
              <w:rFonts w:ascii="Arial Unicode MS" w:cs="Arial Unicode MS" w:eastAsia="Arial Unicode MS" w:hAnsi="Arial Unicode MS"/>
              <w:b w:val="1"/>
              <w:bCs w:val="1"/>
              <w:color w:val="ff0066"/>
              <w:rtl w:val="0"/>
            </w:rPr>
            <w:t xml:space="preserve">★</w:t>
          </w:r>
        </w:sdtContent>
      </w:sdt>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color w:val="ff0066"/>
          <w:rtl w:val="0"/>
        </w:rPr>
        <w:t xml:space="preserve">Tiện nghi ghế ngồi</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67">
      <w:pPr>
        <w:spacing w:line="360" w:lineRule="auto"/>
        <w:ind w:hanging="2"/>
        <w:jc w:val="both"/>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color w:val="002060"/>
          <w:rtl w:val="0"/>
        </w:rPr>
        <w:t xml:space="preserve">Ghế ngồi với độ ngả lưng và khoảng cách giữa hai hàng ghế được thiết kế hợp lý sẽ đem lại cho hành khách cảm giác thoải mái và tiện lợi trong suốt chuyến bay. </w:t>
      </w:r>
      <w:r w:rsidDel="00000000" w:rsidR="00000000" w:rsidRPr="00000000">
        <w:rPr>
          <w:rtl w:val="0"/>
        </w:rPr>
      </w:r>
    </w:p>
    <w:p w:rsidR="00000000" w:rsidDel="00000000" w:rsidP="00000000" w:rsidRDefault="00000000" w:rsidRPr="00000000" w14:paraId="00000068">
      <w:pPr>
        <w:spacing w:line="360" w:lineRule="auto"/>
        <w:ind w:hanging="2"/>
        <w:jc w:val="both"/>
        <w:rPr>
          <w:rFonts w:ascii="Palatino Linotype" w:cs="Palatino Linotype" w:eastAsia="Palatino Linotype" w:hAnsi="Palatino Linotype"/>
          <w:b w:val="1"/>
          <w:bCs w:val="1"/>
          <w:color w:val="ff0066"/>
        </w:rPr>
      </w:pPr>
      <w:sdt>
        <w:sdtPr>
          <w:id w:val="-761161458"/>
          <w:tag w:val="goog_rdk_1"/>
        </w:sdtPr>
        <w:sdtContent>
          <w:r w:rsidDel="00000000" w:rsidR="00000000" w:rsidRPr="00000000">
            <w:rPr>
              <w:rFonts w:ascii="Arial Unicode MS" w:cs="Arial Unicode MS" w:eastAsia="Arial Unicode MS" w:hAnsi="Arial Unicode MS"/>
              <w:b w:val="1"/>
              <w:bCs w:val="1"/>
              <w:color w:val="ff0066"/>
              <w:rtl w:val="0"/>
            </w:rPr>
            <w:t xml:space="preserve">★</w:t>
          </w:r>
        </w:sdtContent>
      </w:sdt>
      <w:r w:rsidDel="00000000" w:rsidR="00000000" w:rsidRPr="00000000">
        <w:rPr>
          <w:rFonts w:ascii="Palatino Linotype" w:cs="Palatino Linotype" w:eastAsia="Palatino Linotype" w:hAnsi="Palatino Linotype"/>
          <w:b w:val="1"/>
          <w:bCs w:val="1"/>
          <w:color w:val="ff0066"/>
          <w:rtl w:val="0"/>
        </w:rPr>
        <w:t xml:space="preserve">  Ẩm thực trên mây</w:t>
      </w:r>
    </w:p>
    <w:p w:rsidR="00000000" w:rsidDel="00000000" w:rsidP="00000000" w:rsidRDefault="00000000" w:rsidRPr="00000000" w14:paraId="00000069">
      <w:pPr>
        <w:spacing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Các suất ăn được chế biến phong phú để mang đến những món ngon đa dạng từ Việt Nam, Tây Âu, Hàn Quốc, Nhật Bản cùng thức uống chọn lọc đặc biệt, tạo nên bữa ăn với hương vị đậm đà, giàu dinh dưỡng và đảm bảo vệ sinh an toàn thực phẩm.</w:t>
      </w:r>
    </w:p>
    <w:p w:rsidR="00000000" w:rsidDel="00000000" w:rsidP="00000000" w:rsidRDefault="00000000" w:rsidRPr="00000000" w14:paraId="0000006A">
      <w:pPr>
        <w:spacing w:line="360" w:lineRule="auto"/>
        <w:ind w:hanging="2"/>
        <w:jc w:val="both"/>
        <w:rPr>
          <w:rFonts w:ascii="Palatino Linotype" w:cs="Palatino Linotype" w:eastAsia="Palatino Linotype" w:hAnsi="Palatino Linotype"/>
          <w:b w:val="1"/>
          <w:bCs w:val="1"/>
          <w:color w:val="ff0066"/>
        </w:rPr>
      </w:pPr>
      <w:sdt>
        <w:sdtPr>
          <w:id w:val="1441818107"/>
          <w:tag w:val="goog_rdk_2"/>
        </w:sdtPr>
        <w:sdtContent>
          <w:r w:rsidDel="00000000" w:rsidR="00000000" w:rsidRPr="00000000">
            <w:rPr>
              <w:rFonts w:ascii="Arial Unicode MS" w:cs="Arial Unicode MS" w:eastAsia="Arial Unicode MS" w:hAnsi="Arial Unicode MS"/>
              <w:b w:val="1"/>
              <w:bCs w:val="1"/>
              <w:color w:val="ff0066"/>
              <w:rtl w:val="0"/>
            </w:rPr>
            <w:t xml:space="preserve">★</w:t>
          </w:r>
        </w:sdtContent>
      </w:sdt>
      <w:r w:rsidDel="00000000" w:rsidR="00000000" w:rsidRPr="00000000">
        <w:rPr>
          <w:rFonts w:ascii="Palatino Linotype" w:cs="Palatino Linotype" w:eastAsia="Palatino Linotype" w:hAnsi="Palatino Linotype"/>
          <w:b w:val="1"/>
          <w:bCs w:val="1"/>
          <w:color w:val="ff0066"/>
          <w:rtl w:val="0"/>
        </w:rPr>
        <w:t xml:space="preserve">  Chương trình giải trí</w:t>
      </w:r>
    </w:p>
    <w:p w:rsidR="00000000" w:rsidDel="00000000" w:rsidP="00000000" w:rsidRDefault="00000000" w:rsidRPr="00000000" w14:paraId="0000006B">
      <w:pPr>
        <w:spacing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Tận hưởng một chuyến bay thú vị với nhiều phương tiện giải trí đa dạng của Vietnam Airlines, từ âm nhạc, điện ảnh đến phim tài liệu. Nếu thích đọc sách báo, hành khách cũng được cung cấp các đầu báo và tạp chí nổi tiếng trên nhiều lĩnh vực và thường xuyên được cập nhật.</w:t>
      </w:r>
    </w:p>
    <w:p w:rsidR="00000000" w:rsidDel="00000000" w:rsidP="00000000" w:rsidRDefault="00000000" w:rsidRPr="00000000" w14:paraId="0000006C">
      <w:pPr>
        <w:spacing w:line="360" w:lineRule="auto"/>
        <w:ind w:hanging="2"/>
        <w:jc w:val="both"/>
        <w:rPr>
          <w:rFonts w:ascii="Palatino Linotype" w:cs="Palatino Linotype" w:eastAsia="Palatino Linotype" w:hAnsi="Palatino Linotype"/>
          <w:b w:val="1"/>
          <w:bCs w:val="1"/>
          <w:color w:val="002060"/>
        </w:rPr>
      </w:pPr>
      <w:sdt>
        <w:sdtPr>
          <w:id w:val="-1951450179"/>
          <w:tag w:val="goog_rdk_3"/>
        </w:sdtPr>
        <w:sdtContent>
          <w:r w:rsidDel="00000000" w:rsidR="00000000" w:rsidRPr="00000000">
            <w:rPr>
              <w:rFonts w:ascii="Arial Unicode MS" w:cs="Arial Unicode MS" w:eastAsia="Arial Unicode MS" w:hAnsi="Arial Unicode MS"/>
              <w:b w:val="1"/>
              <w:bCs w:val="1"/>
              <w:color w:val="ff0066"/>
              <w:rtl w:val="0"/>
            </w:rPr>
            <w:t xml:space="preserve">★</w:t>
          </w:r>
        </w:sdtContent>
      </w:sdt>
      <w:r w:rsidDel="00000000" w:rsidR="00000000" w:rsidRPr="00000000">
        <w:rPr>
          <w:rFonts w:ascii="Palatino Linotype" w:cs="Palatino Linotype" w:eastAsia="Palatino Linotype" w:hAnsi="Palatino Linotype"/>
          <w:b w:val="1"/>
          <w:bCs w:val="1"/>
          <w:color w:val="ff0066"/>
          <w:rtl w:val="0"/>
        </w:rPr>
        <w:t xml:space="preserve">  Tiện ích chăm sóc cá nhân</w:t>
      </w:r>
      <w:r w:rsidDel="00000000" w:rsidR="00000000" w:rsidRPr="00000000">
        <w:rPr>
          <w:rFonts w:ascii="Palatino Linotype" w:cs="Palatino Linotype" w:eastAsia="Palatino Linotype" w:hAnsi="Palatino Linotype"/>
          <w:b w:val="1"/>
          <w:bCs w:val="1"/>
          <w:color w:val="002060"/>
          <w:rtl w:val="0"/>
        </w:rPr>
        <w:t xml:space="preserve"> </w:t>
      </w:r>
      <w:r w:rsidDel="00000000" w:rsidR="00000000" w:rsidRPr="00000000">
        <w:rPr>
          <w:rFonts w:ascii="Palatino Linotype" w:cs="Palatino Linotype" w:eastAsia="Palatino Linotype" w:hAnsi="Palatino Linotype"/>
          <w:color w:val="002060"/>
          <w:rtl w:val="0"/>
        </w:rPr>
        <w:t xml:space="preserve">như chăn gối, Dép xốp, miếng che mắt,.. được phục vụ</w:t>
      </w:r>
      <w:r w:rsidDel="00000000" w:rsidR="00000000" w:rsidRPr="00000000">
        <w:rPr>
          <w:rtl w:val="0"/>
        </w:rPr>
      </w:r>
    </w:p>
    <w:p w:rsidR="00000000" w:rsidDel="00000000" w:rsidP="00000000" w:rsidRDefault="00000000" w:rsidRPr="00000000" w14:paraId="0000006D">
      <w:pPr>
        <w:spacing w:line="360" w:lineRule="auto"/>
        <w:ind w:hanging="2"/>
        <w:jc w:val="both"/>
        <w:rPr>
          <w:rFonts w:ascii="Palatino Linotype" w:cs="Palatino Linotype" w:eastAsia="Palatino Linotype" w:hAnsi="Palatino Linotype"/>
          <w:b w:val="1"/>
          <w:bCs w:val="1"/>
          <w:color w:val="002060"/>
        </w:rPr>
      </w:pPr>
      <w:r w:rsidDel="00000000" w:rsidR="00000000" w:rsidRPr="00000000">
        <w:rPr>
          <w:rFonts w:ascii="Quattrocento Sans" w:cs="Quattrocento Sans" w:eastAsia="Quattrocento Sans" w:hAnsi="Quattrocento Sans"/>
          <w:color w:val="0070c0"/>
          <w:u w:val="single"/>
          <w:rtl w:val="0"/>
        </w:rPr>
        <w:t xml:space="preserve">✈️</w:t>
      </w:r>
      <w:r w:rsidDel="00000000" w:rsidR="00000000" w:rsidRPr="00000000">
        <w:rPr>
          <w:rFonts w:ascii="Palatino Linotype" w:cs="Palatino Linotype" w:eastAsia="Palatino Linotype" w:hAnsi="Palatino Linotype"/>
          <w:color w:val="002060"/>
          <w:u w:val="single"/>
          <w:rtl w:val="0"/>
        </w:rPr>
        <w:t xml:space="preserve"> </w:t>
      </w:r>
      <w:r w:rsidDel="00000000" w:rsidR="00000000" w:rsidRPr="00000000">
        <w:rPr>
          <w:rFonts w:ascii="Palatino Linotype" w:cs="Palatino Linotype" w:eastAsia="Palatino Linotype" w:hAnsi="Palatino Linotype"/>
          <w:b w:val="1"/>
          <w:bCs w:val="1"/>
          <w:color w:val="002060"/>
          <w:u w:val="single"/>
          <w:rtl w:val="0"/>
        </w:rPr>
        <w:t xml:space="preserve">Chuyến bay dự kiến</w:t>
      </w:r>
      <w:r w:rsidDel="00000000" w:rsidR="00000000" w:rsidRPr="00000000">
        <w:rPr>
          <w:rFonts w:ascii="Palatino Linotype" w:cs="Palatino Linotype" w:eastAsia="Palatino Linotype" w:hAnsi="Palatino Linotype"/>
          <w:color w:val="002060"/>
          <w:rtl w:val="0"/>
        </w:rPr>
        <w:t xml:space="preserve">:</w:t>
      </w:r>
      <w:r w:rsidDel="00000000" w:rsidR="00000000" w:rsidRPr="00000000">
        <w:rPr>
          <w:rtl w:val="0"/>
        </w:rPr>
      </w:r>
    </w:p>
    <w:p w:rsidR="00000000" w:rsidDel="00000000" w:rsidP="00000000" w:rsidRDefault="00000000" w:rsidRPr="00000000" w14:paraId="0000006E">
      <w:pPr>
        <w:spacing w:line="360" w:lineRule="auto"/>
        <w:ind w:hanging="2"/>
        <w:jc w:val="both"/>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VN037   HANFRA   2305 0600+1     </w:t>
      </w:r>
    </w:p>
    <w:p w:rsidR="00000000" w:rsidDel="00000000" w:rsidP="00000000" w:rsidRDefault="00000000" w:rsidRPr="00000000" w14:paraId="0000006F">
      <w:pPr>
        <w:spacing w:line="360" w:lineRule="auto"/>
        <w:ind w:hanging="2"/>
        <w:jc w:val="both"/>
        <w:rPr>
          <w:rFonts w:ascii="Palatino Linotype" w:cs="Palatino Linotype" w:eastAsia="Palatino Linotype" w:hAnsi="Palatino Linotype"/>
          <w:b w:val="1"/>
          <w:bCs w:val="1"/>
        </w:rPr>
      </w:pPr>
      <w:r w:rsidDel="00000000" w:rsidR="00000000" w:rsidRPr="00000000">
        <w:rPr>
          <w:rtl w:val="0"/>
        </w:rPr>
      </w:r>
    </w:p>
    <w:tbl>
      <w:tblPr>
        <w:tblStyle w:val="Table4"/>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70">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02</w:t>
            </w:r>
          </w:p>
        </w:tc>
        <w:tc>
          <w:tcPr>
            <w:vAlign w:val="center"/>
          </w:tcPr>
          <w:p w:rsidR="00000000" w:rsidDel="00000000" w:rsidP="00000000" w:rsidRDefault="00000000" w:rsidRPr="00000000" w14:paraId="00000071">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FRANKFURT CITY TOUR - COLOGNE (ĂN TRƯA, TỐI)</w:t>
            </w:r>
            <w:r w:rsidDel="00000000" w:rsidR="00000000" w:rsidRPr="00000000">
              <w:rPr>
                <w:rtl w:val="0"/>
              </w:rPr>
            </w:r>
          </w:p>
        </w:tc>
      </w:tr>
    </w:tbl>
    <w:p w:rsidR="00000000" w:rsidDel="00000000" w:rsidP="00000000" w:rsidRDefault="00000000" w:rsidRPr="00000000" w14:paraId="00000072">
      <w:pPr>
        <w:spacing w:before="120" w:line="360" w:lineRule="auto"/>
        <w:ind w:hanging="2"/>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002060"/>
        </w:rPr>
        <w:drawing>
          <wp:anchor allowOverlap="1" behindDoc="0" distB="0" distT="0" distL="114300" distR="114300" hidden="0" layoutInCell="1" locked="0" relativeHeight="0" simplePos="0">
            <wp:simplePos x="0" y="0"/>
            <wp:positionH relativeFrom="page">
              <wp:posOffset>3857625</wp:posOffset>
            </wp:positionH>
            <wp:positionV relativeFrom="page">
              <wp:posOffset>3727066</wp:posOffset>
            </wp:positionV>
            <wp:extent cx="3131820" cy="1892300"/>
            <wp:effectExtent b="0" l="0" r="0" t="0"/>
            <wp:wrapSquare wrapText="bothSides" distB="0" distT="0" distL="114300" distR="114300"/>
            <wp:docPr descr="Những cây cầu trăm tuổi có kiến trúc ngoạn mục" id="2066584440" name="image4.jpg"/>
            <a:graphic>
              <a:graphicData uri="http://schemas.openxmlformats.org/drawingml/2006/picture">
                <pic:pic>
                  <pic:nvPicPr>
                    <pic:cNvPr descr="Những cây cầu trăm tuổi có kiến trúc ngoạn mục" id="0" name="image4.jpg"/>
                    <pic:cNvPicPr preferRelativeResize="0"/>
                  </pic:nvPicPr>
                  <pic:blipFill>
                    <a:blip r:embed="rId8"/>
                    <a:srcRect b="0" l="0" r="0" t="0"/>
                    <a:stretch>
                      <a:fillRect/>
                    </a:stretch>
                  </pic:blipFill>
                  <pic:spPr>
                    <a:xfrm>
                      <a:off x="0" y="0"/>
                      <a:ext cx="3131820" cy="1892300"/>
                    </a:xfrm>
                    <a:prstGeom prst="rect"/>
                    <a:ln/>
                  </pic:spPr>
                </pic:pic>
              </a:graphicData>
            </a:graphic>
          </wp:anchor>
        </w:drawing>
      </w:r>
      <w:r w:rsidDel="00000000" w:rsidR="00000000" w:rsidRPr="00000000">
        <w:rPr>
          <w:rFonts w:ascii="Palatino Linotype" w:cs="Palatino Linotype" w:eastAsia="Palatino Linotype" w:hAnsi="Palatino Linotype"/>
          <w:b w:val="1"/>
          <w:bCs w:val="1"/>
          <w:color w:val="002060"/>
        </w:rPr>
        <w:drawing>
          <wp:anchor allowOverlap="1" behindDoc="0" distB="0" distT="0" distL="114300" distR="114300" hidden="0" layoutInCell="1" locked="0" relativeHeight="0" simplePos="0">
            <wp:simplePos x="0" y="0"/>
            <wp:positionH relativeFrom="margin">
              <wp:posOffset>117695</wp:posOffset>
            </wp:positionH>
            <wp:positionV relativeFrom="page">
              <wp:posOffset>3734434</wp:posOffset>
            </wp:positionV>
            <wp:extent cx="3028950" cy="1884045"/>
            <wp:effectExtent b="0" l="0" r="0" t="0"/>
            <wp:wrapSquare wrapText="bothSides" distB="0" distT="0" distL="114300" distR="114300"/>
            <wp:docPr id="2066584449"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028950" cy="1884045"/>
                    </a:xfrm>
                    <a:prstGeom prst="rect"/>
                    <a:ln/>
                  </pic:spPr>
                </pic:pic>
              </a:graphicData>
            </a:graphic>
          </wp:anchor>
        </w:drawing>
      </w:r>
      <w:r w:rsidDel="00000000" w:rsidR="00000000" w:rsidRPr="00000000">
        <w:rPr>
          <w:rFonts w:ascii="Palatino Linotype" w:cs="Palatino Linotype" w:eastAsia="Palatino Linotype" w:hAnsi="Palatino Linotype"/>
          <w:b w:val="1"/>
          <w:bCs w:val="1"/>
          <w:color w:val="002060"/>
          <w:rtl w:val="0"/>
        </w:rPr>
        <w:t xml:space="preserve">06:00</w:t>
      </w:r>
      <w:r w:rsidDel="00000000" w:rsidR="00000000" w:rsidRPr="00000000">
        <w:rPr>
          <w:rFonts w:ascii="Palatino Linotype" w:cs="Palatino Linotype" w:eastAsia="Palatino Linotype" w:hAnsi="Palatino Linotype"/>
          <w:color w:val="002060"/>
          <w:rtl w:val="0"/>
        </w:rPr>
        <w:t xml:space="preserve"> (theo giờ Frankfurt)</w:t>
      </w:r>
      <w:r w:rsidDel="00000000" w:rsidR="00000000" w:rsidRPr="00000000">
        <w:rPr>
          <w:rFonts w:ascii="Palatino Linotype" w:cs="Palatino Linotype" w:eastAsia="Palatino Linotype" w:hAnsi="Palatino Linotype"/>
          <w:b w:val="1"/>
          <w:bCs w:val="1"/>
          <w:color w:val="002060"/>
          <w:rtl w:val="0"/>
        </w:rPr>
        <w:t xml:space="preserve">: C</w:t>
      </w:r>
      <w:r w:rsidDel="00000000" w:rsidR="00000000" w:rsidRPr="00000000">
        <w:rPr>
          <w:rFonts w:ascii="Palatino Linotype" w:cs="Palatino Linotype" w:eastAsia="Palatino Linotype" w:hAnsi="Palatino Linotype"/>
          <w:color w:val="002060"/>
          <w:rtl w:val="0"/>
        </w:rPr>
        <w:t xml:space="preserve">huyến bay hạ cánh tại </w:t>
      </w:r>
      <w:r w:rsidDel="00000000" w:rsidR="00000000" w:rsidRPr="00000000">
        <w:rPr>
          <w:rFonts w:ascii="Palatino Linotype" w:cs="Palatino Linotype" w:eastAsia="Palatino Linotype" w:hAnsi="Palatino Linotype"/>
          <w:b w:val="1"/>
          <w:bCs w:val="1"/>
          <w:color w:val="002060"/>
          <w:rtl w:val="0"/>
        </w:rPr>
        <w:t xml:space="preserve">Sân bay Frankfurt Am Main, Đức. </w:t>
      </w:r>
      <w:r w:rsidDel="00000000" w:rsidR="00000000" w:rsidRPr="00000000">
        <w:rPr>
          <w:rFonts w:ascii="Palatino Linotype" w:cs="Palatino Linotype" w:eastAsia="Palatino Linotype" w:hAnsi="Palatino Linotype"/>
          <w:color w:val="002060"/>
          <w:rtl w:val="0"/>
        </w:rPr>
        <w:t xml:space="preserve">Sân bay</w:t>
      </w:r>
      <w:r w:rsidDel="00000000" w:rsidR="00000000" w:rsidRPr="00000000">
        <w:rPr>
          <w:rFonts w:ascii="Palatino Linotype" w:cs="Palatino Linotype" w:eastAsia="Palatino Linotype" w:hAnsi="Palatino Linotype"/>
          <w:b w:val="1"/>
          <w:bCs w:val="1"/>
          <w:color w:val="002060"/>
          <w:rtl w:val="0"/>
        </w:rPr>
        <w:t xml:space="preserve"> </w:t>
      </w:r>
      <w:r w:rsidDel="00000000" w:rsidR="00000000" w:rsidRPr="00000000">
        <w:rPr>
          <w:rFonts w:ascii="Palatino Linotype" w:cs="Palatino Linotype" w:eastAsia="Palatino Linotype" w:hAnsi="Palatino Linotype"/>
          <w:color w:val="002060"/>
          <w:rtl w:val="0"/>
        </w:rPr>
        <w:t xml:space="preserve">cách trung tâm thành phố khoảng 14km. Đây là một trong những sân bay lớn nhất Châu Âu và có đường băng dài tới 4000m.  Quý khách </w:t>
      </w:r>
      <w:r w:rsidDel="00000000" w:rsidR="00000000" w:rsidRPr="00000000">
        <w:rPr>
          <w:rFonts w:ascii="Palatino Linotype" w:cs="Palatino Linotype" w:eastAsia="Palatino Linotype" w:hAnsi="Palatino Linotype"/>
          <w:b w:val="1"/>
          <w:bCs w:val="1"/>
          <w:color w:val="002060"/>
          <w:rtl w:val="0"/>
        </w:rPr>
        <w:t xml:space="preserve">làm thủ tục nhập cảnh</w:t>
      </w:r>
      <w:r w:rsidDel="00000000" w:rsidR="00000000" w:rsidRPr="00000000">
        <w:rPr>
          <w:rFonts w:ascii="Palatino Linotype" w:cs="Palatino Linotype" w:eastAsia="Palatino Linotype" w:hAnsi="Palatino Linotype"/>
          <w:color w:val="002060"/>
          <w:rtl w:val="0"/>
        </w:rPr>
        <w:t xml:space="preserve">, </w:t>
      </w:r>
      <w:r w:rsidDel="00000000" w:rsidR="00000000" w:rsidRPr="00000000">
        <w:rPr>
          <w:rFonts w:ascii="Palatino Linotype" w:cs="Palatino Linotype" w:eastAsia="Palatino Linotype" w:hAnsi="Palatino Linotype"/>
          <w:b w:val="1"/>
          <w:bCs w:val="1"/>
          <w:color w:val="002060"/>
          <w:rtl w:val="0"/>
        </w:rPr>
        <w:t xml:space="preserve">nhận hành lý kí gửi</w:t>
      </w:r>
      <w:r w:rsidDel="00000000" w:rsidR="00000000" w:rsidRPr="00000000">
        <w:rPr>
          <w:rFonts w:ascii="Palatino Linotype" w:cs="Palatino Linotype" w:eastAsia="Palatino Linotype" w:hAnsi="Palatino Linotype"/>
          <w:color w:val="002060"/>
          <w:rtl w:val="0"/>
        </w:rPr>
        <w:t xml:space="preserve"> và ra xe khởi hành về trung tâm khám phá </w:t>
      </w:r>
      <w:r w:rsidDel="00000000" w:rsidR="00000000" w:rsidRPr="00000000">
        <w:rPr>
          <w:rFonts w:ascii="Palatino Linotype" w:cs="Palatino Linotype" w:eastAsia="Palatino Linotype" w:hAnsi="Palatino Linotype"/>
          <w:b w:val="1"/>
          <w:bCs w:val="1"/>
          <w:color w:val="002060"/>
          <w:rtl w:val="0"/>
        </w:rPr>
        <w:t xml:space="preserve">thành phố Frankfurt, Đức:</w:t>
      </w:r>
      <w:r w:rsidDel="00000000" w:rsidR="00000000" w:rsidRPr="00000000">
        <w:rPr>
          <w:rtl w:val="0"/>
        </w:rPr>
      </w:r>
    </w:p>
    <w:p w:rsidR="00000000" w:rsidDel="00000000" w:rsidP="00000000" w:rsidRDefault="00000000" w:rsidRPr="00000000" w14:paraId="00000073">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i w:val="1"/>
          <w:iCs w:val="1"/>
          <w:color w:val="ff0066"/>
          <w:rtl w:val="0"/>
        </w:rPr>
        <w:t xml:space="preserve">Thánh đường Saint – Barthe’le’my</w:t>
      </w:r>
      <w:r w:rsidDel="00000000" w:rsidR="00000000" w:rsidRPr="00000000">
        <w:rPr>
          <w:rFonts w:ascii="Palatino Linotype" w:cs="Palatino Linotype" w:eastAsia="Palatino Linotype" w:hAnsi="Palatino Linotype"/>
          <w:b w:val="1"/>
          <w:bCs w:val="1"/>
          <w:color w:val="ff0066"/>
          <w:rtl w:val="0"/>
        </w:rPr>
        <w:t xml:space="preserve">:</w:t>
      </w:r>
      <w:r w:rsidDel="00000000" w:rsidR="00000000" w:rsidRPr="00000000">
        <w:rPr>
          <w:rFonts w:ascii="Palatino Linotype" w:cs="Palatino Linotype" w:eastAsia="Palatino Linotype" w:hAnsi="Palatino Linotype"/>
          <w:b w:val="1"/>
          <w:bCs w:val="1"/>
          <w:color w:val="ff3399"/>
          <w:rtl w:val="0"/>
        </w:rPr>
        <w:t xml:space="preserve"> </w:t>
      </w:r>
      <w:r w:rsidDel="00000000" w:rsidR="00000000" w:rsidRPr="00000000">
        <w:rPr>
          <w:rFonts w:ascii="Palatino Linotype" w:cs="Palatino Linotype" w:eastAsia="Palatino Linotype" w:hAnsi="Palatino Linotype"/>
          <w:color w:val="002060"/>
          <w:rtl w:val="0"/>
        </w:rPr>
        <w:t xml:space="preserve">một trong những kiệt tác kiến trúc dựa theo trường phái Gothique được xây dựng từ giữa thế kỷ 13 &amp; 15.</w:t>
      </w:r>
    </w:p>
    <w:p w:rsidR="00000000" w:rsidDel="00000000" w:rsidP="00000000" w:rsidRDefault="00000000" w:rsidRPr="00000000" w14:paraId="00000074">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Quảng trường Romerberg</w:t>
      </w:r>
      <w:r w:rsidDel="00000000" w:rsidR="00000000" w:rsidRPr="00000000">
        <w:rPr>
          <w:rFonts w:ascii="Palatino Linotype" w:cs="Palatino Linotype" w:eastAsia="Palatino Linotype" w:hAnsi="Palatino Linotype"/>
          <w:b w:val="1"/>
          <w:bCs w:val="1"/>
          <w:i w:val="1"/>
          <w:iCs w:val="1"/>
          <w:color w:val="002060"/>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2060"/>
          <w:rtl w:val="0"/>
        </w:rPr>
        <w:t xml:space="preserve">Là quảng trường trung tâm và đẹp nhất trong Altstadt Frankfurt (Old Town). Đối với hầu hết du khách này là điểm dừng chân đầu tiên trên con đường của họ thông qua nội ô thành phố Frankfurt.</w:t>
      </w:r>
      <w:r w:rsidDel="00000000" w:rsidR="00000000" w:rsidRPr="00000000">
        <w:rPr>
          <w:rtl w:val="0"/>
        </w:rPr>
      </w:r>
    </w:p>
    <w:p w:rsidR="00000000" w:rsidDel="00000000" w:rsidP="00000000" w:rsidRDefault="00000000" w:rsidRPr="00000000" w14:paraId="00000075">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i w:val="1"/>
          <w:iCs w:val="1"/>
          <w:color w:val="ff0066"/>
          <w:rtl w:val="0"/>
        </w:rPr>
        <w:t xml:space="preserve">Tòa thị chính Frankfurt</w:t>
      </w:r>
      <w:r w:rsidDel="00000000" w:rsidR="00000000" w:rsidRPr="00000000">
        <w:rPr>
          <w:rFonts w:ascii="Palatino Linotype" w:cs="Palatino Linotype" w:eastAsia="Palatino Linotype" w:hAnsi="Palatino Linotype"/>
          <w:b w:val="1"/>
          <w:bCs w:val="1"/>
          <w:i w:val="1"/>
          <w:i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2060"/>
          <w:rtl w:val="0"/>
        </w:rPr>
        <w:t xml:space="preserve">Là một trong những tòa nhà  lịch sử quan trọng nhất của thành phố. Tòa thị chính ban đầu được xây dựng vào thế kỷ thứ mười lăm, nhưng thường xuyên được mở rộng, với đôi cánh gần đây nhất có niên đại từ năm 1908.</w:t>
      </w:r>
    </w:p>
    <w:p w:rsidR="00000000" w:rsidDel="00000000" w:rsidP="00000000" w:rsidRDefault="00000000" w:rsidRPr="00000000" w14:paraId="00000076">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i w:val="1"/>
          <w:iCs w:val="1"/>
          <w:color w:val="ff0066"/>
          <w:rtl w:val="0"/>
        </w:rPr>
        <w:t xml:space="preserve">Nhà hát kịch Opera Frankfurt</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2060"/>
          <w:rtl w:val="0"/>
        </w:rPr>
        <w:t xml:space="preserve">Trước đây là nhà hát lớn của thành phố, ngày nay tòa nhà này là phòng hòa nhạc, nơi diễn ra những màn đồng diễn nhạc cổ điển xuất sắc nhất thế giới.</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Trưa:   </w:t>
      </w:r>
      <w:r w:rsidDel="00000000" w:rsidR="00000000" w:rsidRPr="00000000">
        <w:rPr>
          <w:rFonts w:ascii="Palatino Linotype" w:cs="Palatino Linotype" w:eastAsia="Palatino Linotype" w:hAnsi="Palatino Linotype"/>
          <w:color w:val="002060"/>
          <w:rtl w:val="0"/>
        </w:rPr>
        <w:t xml:space="preserve">Quý khách ăn trưa tại nhà hàng.</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2060"/>
          <w:rtl w:val="0"/>
        </w:rPr>
        <w:t xml:space="preserve">Chiều</w:t>
      </w:r>
      <w:r w:rsidDel="00000000" w:rsidR="00000000" w:rsidRPr="00000000">
        <w:rPr>
          <w:rFonts w:ascii="Palatino Linotype" w:cs="Palatino Linotype" w:eastAsia="Palatino Linotype" w:hAnsi="Palatino Linotype"/>
          <w:color w:val="002060"/>
          <w:rtl w:val="0"/>
        </w:rPr>
        <w:t xml:space="preserve">: Quý khách khởi hành tới</w:t>
      </w:r>
      <w:r w:rsidDel="00000000" w:rsidR="00000000" w:rsidRPr="00000000">
        <w:rPr>
          <w:rFonts w:ascii="Palatino Linotype" w:cs="Palatino Linotype" w:eastAsia="Palatino Linotype" w:hAnsi="Palatino Linotype"/>
          <w:b w:val="1"/>
          <w:bCs w:val="1"/>
          <w:color w:val="002060"/>
          <w:rtl w:val="0"/>
        </w:rPr>
        <w:t xml:space="preserve"> </w:t>
      </w:r>
      <w:r w:rsidDel="00000000" w:rsidR="00000000" w:rsidRPr="00000000">
        <w:rPr>
          <w:rFonts w:ascii="Palatino Linotype" w:cs="Palatino Linotype" w:eastAsia="Palatino Linotype" w:hAnsi="Palatino Linotype"/>
          <w:b w:val="1"/>
          <w:bCs w:val="1"/>
          <w:color w:val="ff0066"/>
          <w:rtl w:val="0"/>
        </w:rPr>
        <w:t xml:space="preserve">Cologne </w:t>
      </w:r>
      <w:r w:rsidDel="00000000" w:rsidR="00000000" w:rsidRPr="00000000">
        <w:rPr>
          <w:rFonts w:ascii="Palatino Linotype" w:cs="Palatino Linotype" w:eastAsia="Palatino Linotype" w:hAnsi="Palatino Linotype"/>
          <w:b w:val="1"/>
          <w:bCs w:val="1"/>
          <w:color w:val="002060"/>
          <w:rtl w:val="0"/>
        </w:rPr>
        <w:t xml:space="preserve">(</w:t>
      </w:r>
      <w:r w:rsidDel="00000000" w:rsidR="00000000" w:rsidRPr="00000000">
        <w:rPr>
          <w:rFonts w:ascii="Palatino Linotype" w:cs="Palatino Linotype" w:eastAsia="Palatino Linotype" w:hAnsi="Palatino Linotype"/>
          <w:color w:val="002060"/>
          <w:rtl w:val="0"/>
        </w:rPr>
        <w:t xml:space="preserve">tiếng Đức là Koln) nằm bên bờ sông Rhine thơ mộng, là thành phố lớn thứ 4 và là một trong những thành phố cổ nhất của</w:t>
      </w:r>
      <w:r w:rsidDel="00000000" w:rsidR="00000000" w:rsidRPr="00000000">
        <w:rPr>
          <w:rFonts w:ascii="Palatino Linotype" w:cs="Palatino Linotype" w:eastAsia="Palatino Linotype" w:hAnsi="Palatino Linotype"/>
          <w:b w:val="1"/>
          <w:bCs w:val="1"/>
          <w:color w:val="002060"/>
          <w:rtl w:val="0"/>
        </w:rPr>
        <w:t xml:space="preserve"> </w:t>
      </w:r>
      <w:hyperlink r:id="rId10">
        <w:r w:rsidDel="00000000" w:rsidR="00000000" w:rsidRPr="00000000">
          <w:rPr>
            <w:rFonts w:ascii="Palatino Linotype" w:cs="Palatino Linotype" w:eastAsia="Palatino Linotype" w:hAnsi="Palatino Linotype"/>
            <w:color w:val="002060"/>
            <w:rtl w:val="0"/>
          </w:rPr>
          <w:t xml:space="preserve">nước Đức</w:t>
        </w:r>
      </w:hyperlink>
      <w:r w:rsidDel="00000000" w:rsidR="00000000" w:rsidRPr="00000000">
        <w:rPr>
          <w:rFonts w:ascii="Palatino Linotype" w:cs="Palatino Linotype" w:eastAsia="Palatino Linotype" w:hAnsi="Palatino Linotype"/>
          <w:color w:val="002060"/>
          <w:rtl w:val="0"/>
        </w:rPr>
        <w:t xml:space="preserve">. Có bề dày lịch sử hơn 2.000 năm, Cologne được coi là vùng đất của nhà thờ và các bảo tang (cách 190 km). Tới Cologne, quý khách thăm quan:</w:t>
      </w:r>
      <w:r w:rsidDel="00000000" w:rsidR="00000000" w:rsidRPr="00000000">
        <w:rPr>
          <w:color w:val="002060"/>
          <w:rtl w:val="0"/>
        </w:rPr>
        <w:t xml:space="preserve"> </w:t>
      </w:r>
      <w:r w:rsidDel="00000000" w:rsidR="00000000" w:rsidRPr="00000000">
        <w:rPr>
          <w:rtl w:val="0"/>
        </w:rPr>
      </w:r>
    </w:p>
    <w:p w:rsidR="00000000" w:rsidDel="00000000" w:rsidP="00000000" w:rsidRDefault="00000000" w:rsidRPr="00000000" w14:paraId="00000079">
      <w:pPr>
        <w:numPr>
          <w:ilvl w:val="0"/>
          <w:numId w:val="15"/>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highlight w:val="white"/>
        </w:rPr>
      </w:pPr>
      <w:r w:rsidDel="00000000" w:rsidR="00000000" w:rsidRPr="00000000">
        <w:rPr>
          <w:rFonts w:ascii="Palatino Linotype" w:cs="Palatino Linotype" w:eastAsia="Palatino Linotype" w:hAnsi="Palatino Linotype"/>
          <w:b w:val="1"/>
          <w:bCs w:val="1"/>
          <w:i w:val="1"/>
          <w:iCs w:val="1"/>
          <w:color w:val="ff0066"/>
          <w:rtl w:val="0"/>
        </w:rPr>
        <w:t xml:space="preserve">Nhà thờ chính tòa Köln</w:t>
      </w:r>
      <w:r w:rsidDel="00000000" w:rsidR="00000000" w:rsidRPr="00000000">
        <w:rPr>
          <w:rFonts w:ascii="Palatino Linotype" w:cs="Palatino Linotype" w:eastAsia="Palatino Linotype" w:hAnsi="Palatino Linotype"/>
          <w:b w:val="1"/>
          <w:bCs w:val="1"/>
          <w:color w:val="ff0066"/>
          <w:rtl w:val="0"/>
        </w:rPr>
        <w:t xml:space="preserve"> </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2060"/>
          <w:rtl w:val="0"/>
        </w:rPr>
        <w:t xml:space="preserve">được UNESCO công nhận là Di sản văn hóa thế giới năm 1996 là một nhà thờ Công Giáo Rome cao thứ hai ở Đức với độ cao 157m. Nhà thờ được xây dựng theo phong cách Gothic và được nhận đình là một công trình mang sự phối hợp hài hòa giữa yếu tố kỹ thuật xây dựng cùng nghệ thuật trang trí.</w:t>
      </w:r>
      <w:r w:rsidDel="00000000" w:rsidR="00000000" w:rsidRPr="00000000">
        <w:rPr>
          <w:rtl w:val="0"/>
        </w:rPr>
      </w:r>
    </w:p>
    <w:p w:rsidR="00000000" w:rsidDel="00000000" w:rsidP="00000000" w:rsidRDefault="00000000" w:rsidRPr="00000000" w14:paraId="0000007A">
      <w:pPr>
        <w:numPr>
          <w:ilvl w:val="0"/>
          <w:numId w:val="15"/>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0000"/>
          <w:rtl w:val="0"/>
        </w:rPr>
        <w:t xml:space="preserve">Chụp ảnh tại </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cây cầu Cây Cầu Hohenzollern</w:t>
      </w:r>
      <w:r w:rsidDel="00000000" w:rsidR="00000000" w:rsidRPr="00000000">
        <w:rPr>
          <w:rFonts w:ascii="Palatino Linotype" w:cs="Palatino Linotype" w:eastAsia="Palatino Linotype" w:hAnsi="Palatino Linotype"/>
          <w:b w:val="1"/>
          <w:bCs w:val="1"/>
          <w:i w:val="1"/>
          <w:iCs w:val="1"/>
          <w:color w:val="ff0066"/>
          <w:rtl w:val="0"/>
        </w:rPr>
        <w:t xml:space="preserve">: </w:t>
      </w:r>
      <w:r w:rsidDel="00000000" w:rsidR="00000000" w:rsidRPr="00000000">
        <w:rPr>
          <w:rFonts w:ascii="Palatino Linotype" w:cs="Palatino Linotype" w:eastAsia="Palatino Linotype" w:hAnsi="Palatino Linotype"/>
          <w:color w:val="002060"/>
          <w:rtl w:val="0"/>
        </w:rPr>
        <w:t xml:space="preserve">Là cây cầu biểu tượng của thành phố Cologne, bắc qua dòng sông Rhine thơ mộng. Được xây dựng từ đầu thế kỷ XX, cầu Hohenzollern nổi bật với kiến trúc vòm thép đồ sộ và là tuyến giao thông quan trọng dành cho tàu hỏa. Ngày nay, cây cầu còn nổi tiếng nhờ “nghi thức khóa tình yêu”, khi các cặp đôi từ khắp nơi trên thế giới gắn ổ khóa lên lan can cầu như một lời hẹn ước, tạo nên hai dãy màu sắc rực rỡ kéo dài hàng trăm mét. </w:t>
      </w:r>
      <w:r w:rsidDel="00000000" w:rsidR="00000000" w:rsidRPr="00000000">
        <w:rPr>
          <w:rFonts w:ascii="Palatino Linotype" w:cs="Palatino Linotype" w:eastAsia="Palatino Linotype" w:hAnsi="Palatino Linotype"/>
          <w:b w:val="1"/>
          <w:bCs w:val="1"/>
          <w:color w:val="002060"/>
          <w:rtl w:val="0"/>
        </w:rPr>
        <w:t xml:space="preserve">Tối</w:t>
      </w:r>
      <w:r w:rsidDel="00000000" w:rsidR="00000000" w:rsidRPr="00000000">
        <w:rPr>
          <w:color w:val="002060"/>
          <w:rtl w:val="0"/>
        </w:rPr>
        <w:t xml:space="preserve">: </w:t>
      </w:r>
      <w:r w:rsidDel="00000000" w:rsidR="00000000" w:rsidRPr="00000000">
        <w:rPr>
          <w:rFonts w:ascii="Palatino Linotype" w:cs="Palatino Linotype" w:eastAsia="Palatino Linotype" w:hAnsi="Palatino Linotype"/>
          <w:color w:val="002060"/>
          <w:rtl w:val="0"/>
        </w:rPr>
        <w:t xml:space="preserve">Quý khách ăn tối tại nhà hàng</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Nghỉ đêm tại khách sạn 3-4*</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0000"/>
        </w:rPr>
      </w:pPr>
      <w:r w:rsidDel="00000000" w:rsidR="00000000" w:rsidRPr="00000000">
        <w:rPr>
          <w:rtl w:val="0"/>
        </w:rPr>
      </w:r>
    </w:p>
    <w:tbl>
      <w:tblPr>
        <w:tblStyle w:val="Table5"/>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7D">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03</w:t>
            </w:r>
          </w:p>
        </w:tc>
        <w:tc>
          <w:tcPr>
            <w:vAlign w:val="center"/>
          </w:tcPr>
          <w:p w:rsidR="00000000" w:rsidDel="00000000" w:rsidP="00000000" w:rsidRDefault="00000000" w:rsidRPr="00000000" w14:paraId="0000007E">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COLOGNE – LÀNG GIETHOORN- AMSTERDAM  (ĂN 3 BỮA</w:t>
            </w:r>
            <w:r w:rsidDel="00000000" w:rsidR="00000000" w:rsidRPr="00000000">
              <w:rPr>
                <w:rFonts w:ascii="Palatino Linotype" w:cs="Palatino Linotype" w:eastAsia="Palatino Linotype" w:hAnsi="Palatino Linotype"/>
                <w:b w:val="1"/>
                <w:bCs w:val="1"/>
                <w:sz w:val="26"/>
                <w:szCs w:val="26"/>
                <w:rtl w:val="0"/>
              </w:rPr>
              <w:t xml:space="preserve">)</w:t>
            </w:r>
          </w:p>
        </w:tc>
      </w:tr>
    </w:tbl>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120" w:line="360" w:lineRule="auto"/>
        <w:ind w:hanging="2"/>
        <w:jc w:val="both"/>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b w:val="1"/>
          <w:bCs w:val="1"/>
          <w:color w:val="002060"/>
        </w:rPr>
        <w:drawing>
          <wp:anchor allowOverlap="1" behindDoc="0" distB="0" distT="0" distL="114300" distR="114300" hidden="0" layoutInCell="1" locked="0" relativeHeight="0" simplePos="0">
            <wp:simplePos x="0" y="0"/>
            <wp:positionH relativeFrom="margin">
              <wp:posOffset>66203</wp:posOffset>
            </wp:positionH>
            <wp:positionV relativeFrom="page">
              <wp:posOffset>1045210</wp:posOffset>
            </wp:positionV>
            <wp:extent cx="3148330" cy="1987550"/>
            <wp:effectExtent b="0" l="0" r="0" t="0"/>
            <wp:wrapSquare wrapText="bothSides" distB="0" distT="0" distL="114300" distR="114300"/>
            <wp:docPr id="206658443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3148330" cy="1987550"/>
                    </a:xfrm>
                    <a:prstGeom prst="rect"/>
                    <a:ln/>
                  </pic:spPr>
                </pic:pic>
              </a:graphicData>
            </a:graphic>
          </wp:anchor>
        </w:drawing>
      </w:r>
      <w:r w:rsidDel="00000000" w:rsidR="00000000" w:rsidRPr="00000000">
        <w:rPr>
          <w:rFonts w:ascii="Palatino Linotype" w:cs="Palatino Linotype" w:eastAsia="Palatino Linotype" w:hAnsi="Palatino Linotype"/>
          <w:b w:val="1"/>
          <w:bCs w:val="1"/>
          <w:color w:val="002060"/>
        </w:rPr>
        <w:drawing>
          <wp:anchor allowOverlap="1" behindDoc="0" distB="0" distT="0" distL="114300" distR="114300" hidden="0" layoutInCell="1" locked="0" relativeHeight="0" simplePos="0">
            <wp:simplePos x="0" y="0"/>
            <wp:positionH relativeFrom="margin">
              <wp:posOffset>3266130</wp:posOffset>
            </wp:positionH>
            <wp:positionV relativeFrom="margin">
              <wp:posOffset>741377</wp:posOffset>
            </wp:positionV>
            <wp:extent cx="3084830" cy="2019935"/>
            <wp:effectExtent b="0" l="0" r="0" t="0"/>
            <wp:wrapSquare wrapText="bothSides" distB="0" distT="0" distL="114300" distR="114300"/>
            <wp:docPr descr="Quảng trường Dam có gì hấp dẫn du khách? - Saco Travel" id="2066584448" name="image5.jpg"/>
            <a:graphic>
              <a:graphicData uri="http://schemas.openxmlformats.org/drawingml/2006/picture">
                <pic:pic>
                  <pic:nvPicPr>
                    <pic:cNvPr descr="Quảng trường Dam có gì hấp dẫn du khách? - Saco Travel" id="0" name="image5.jpg"/>
                    <pic:cNvPicPr preferRelativeResize="0"/>
                  </pic:nvPicPr>
                  <pic:blipFill>
                    <a:blip r:embed="rId12"/>
                    <a:srcRect b="0" l="0" r="0" t="0"/>
                    <a:stretch>
                      <a:fillRect/>
                    </a:stretch>
                  </pic:blipFill>
                  <pic:spPr>
                    <a:xfrm>
                      <a:off x="0" y="0"/>
                      <a:ext cx="3084830" cy="2019935"/>
                    </a:xfrm>
                    <a:prstGeom prst="rect"/>
                    <a:ln/>
                  </pic:spPr>
                </pic:pic>
              </a:graphicData>
            </a:graphic>
          </wp:anchor>
        </w:drawing>
      </w:r>
      <w:r w:rsidDel="00000000" w:rsidR="00000000" w:rsidRPr="00000000">
        <w:rPr>
          <w:rFonts w:ascii="Palatino Linotype" w:cs="Palatino Linotype" w:eastAsia="Palatino Linotype" w:hAnsi="Palatino Linotype"/>
          <w:b w:val="1"/>
          <w:bCs w:val="1"/>
          <w:color w:val="002060"/>
          <w:rtl w:val="0"/>
        </w:rPr>
        <w:t xml:space="preserve">Sáng</w:t>
      </w:r>
      <w:r w:rsidDel="00000000" w:rsidR="00000000" w:rsidRPr="00000000">
        <w:rPr>
          <w:rFonts w:ascii="Palatino Linotype" w:cs="Palatino Linotype" w:eastAsia="Palatino Linotype" w:hAnsi="Palatino Linotype"/>
          <w:color w:val="002060"/>
          <w:rtl w:val="0"/>
        </w:rPr>
        <w:t xml:space="preserve">: Quý khách ăn sáng tại khách sạn. Sau đó, Đoàn di chuyển tới </w:t>
      </w:r>
      <w:r w:rsidDel="00000000" w:rsidR="00000000" w:rsidRPr="00000000">
        <w:rPr>
          <w:rFonts w:ascii="Palatino Linotype" w:cs="Palatino Linotype" w:eastAsia="Palatino Linotype" w:hAnsi="Palatino Linotype"/>
          <w:b w:val="1"/>
          <w:bCs w:val="1"/>
          <w:color w:val="002060"/>
          <w:rtl w:val="0"/>
        </w:rPr>
        <w:t xml:space="preserve">Làng Cổ tích Giethoorn</w:t>
      </w:r>
      <w:r w:rsidDel="00000000" w:rsidR="00000000" w:rsidRPr="00000000">
        <w:rPr>
          <w:rFonts w:ascii="Palatino Linotype" w:cs="Palatino Linotype" w:eastAsia="Palatino Linotype" w:hAnsi="Palatino Linotype"/>
          <w:color w:val="002060"/>
          <w:rtl w:val="0"/>
        </w:rPr>
        <w:t xml:space="preserve"> - </w:t>
      </w:r>
      <w:r w:rsidDel="00000000" w:rsidR="00000000" w:rsidRPr="00000000">
        <w:rPr>
          <w:rFonts w:ascii="Palatino Linotype" w:cs="Palatino Linotype" w:eastAsia="Palatino Linotype" w:hAnsi="Palatino Linotype"/>
          <w:i w:val="1"/>
          <w:iCs w:val="1"/>
          <w:color w:val="002060"/>
          <w:rtl w:val="0"/>
        </w:rPr>
        <w:t xml:space="preserve">Ngôi làng không đường đi đẹp như cổ tích ở Hà Lan. Bao quanh bởi những con kênh đào, làng Giethoorn với vẻ đẹp yên bình được mệnh danh là "Venice của Hà Lan" ( cách 260km) </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Trưa</w:t>
      </w:r>
      <w:r w:rsidDel="00000000" w:rsidR="00000000" w:rsidRPr="00000000">
        <w:rPr>
          <w:rFonts w:ascii="Palatino Linotype" w:cs="Palatino Linotype" w:eastAsia="Palatino Linotype" w:hAnsi="Palatino Linotype"/>
          <w:color w:val="002060"/>
          <w:rtl w:val="0"/>
        </w:rPr>
        <w:t xml:space="preserve">: Quý khách ăn trưa tại nhà hàng</w:t>
      </w:r>
      <w:r w:rsidDel="00000000" w:rsidR="00000000" w:rsidRPr="00000000">
        <w:rPr>
          <w:color w:val="002060"/>
          <w:rtl w:val="0"/>
        </w:rPr>
        <w:t xml:space="preserve"> </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120" w:line="360" w:lineRule="auto"/>
        <w:ind w:hanging="2"/>
        <w:jc w:val="both"/>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b w:val="1"/>
          <w:bCs w:val="1"/>
          <w:i w:val="1"/>
          <w:iCs w:val="1"/>
          <w:color w:val="002060"/>
          <w:rtl w:val="0"/>
        </w:rPr>
        <w:t xml:space="preserve">Giethoorn</w:t>
      </w:r>
      <w:r w:rsidDel="00000000" w:rsidR="00000000" w:rsidRPr="00000000">
        <w:rPr>
          <w:rFonts w:ascii="Palatino Linotype" w:cs="Palatino Linotype" w:eastAsia="Palatino Linotype" w:hAnsi="Palatino Linotype"/>
          <w:i w:val="1"/>
          <w:iCs w:val="1"/>
          <w:color w:val="002060"/>
          <w:rtl w:val="0"/>
        </w:rPr>
        <w:t xml:space="preserve"> là một ngôi làng nhỏ, có lịch sử lâu đời thuộc tỉnh Ov</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color w:val="002060"/>
          <w:rtl w:val="0"/>
        </w:rPr>
        <w:t xml:space="preserve">erijssel, Hà Lan. Với hệ thống kênh đào chằng chịt và hàng trăm cây cầu gỗ, làng Giethoorn còn được gọi là “Venice của phương Bắc”.</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ind w:hanging="2"/>
        <w:jc w:val="both"/>
        <w:rPr>
          <w:rFonts w:ascii="Palatino Linotype" w:cs="Palatino Linotype" w:eastAsia="Palatino Linotype" w:hAnsi="Palatino Linotype"/>
          <w:i w:val="1"/>
          <w:iCs w:val="1"/>
          <w:color w:val="000000"/>
          <w:highlight w:val="white"/>
        </w:rPr>
      </w:pPr>
      <w:r w:rsidDel="00000000" w:rsidR="00000000" w:rsidRPr="00000000">
        <w:rPr>
          <w:rFonts w:ascii="Palatino Linotype" w:cs="Palatino Linotype" w:eastAsia="Palatino Linotype" w:hAnsi="Palatino Linotype"/>
          <w:i w:val="1"/>
          <w:iCs w:val="1"/>
          <w:color w:val="002060"/>
          <w:rtl w:val="0"/>
        </w:rPr>
        <w:t xml:space="preserve">Tuy nhiên, điểm khác biệt lớn nhất của Giethoorn với thành phố Venice, Italy là ngôi làng này không có đườn</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color w:val="002060"/>
          <w:rtl w:val="0"/>
        </w:rPr>
        <w:t xml:space="preserve">g đi. Những ngôi nhà mái tranh được xây dựng dọc theo các con kênh uốn lượn và liên kết với nhau bởi hơn 170 cây cầu gỗ. Làng Giethoorn không có xe hơi, phương tiện di chuyển chính là thuyền bè</w:t>
      </w:r>
      <w:r w:rsidDel="00000000" w:rsidR="00000000" w:rsidRPr="00000000">
        <w:rPr>
          <w:rFonts w:ascii="Palatino Linotype" w:cs="Palatino Linotype" w:eastAsia="Palatino Linotype" w:hAnsi="Palatino Linotype"/>
          <w:b w:val="1"/>
          <w:bCs w:val="1"/>
          <w:i w:val="1"/>
          <w:iCs w:val="1"/>
          <w:color w:val="002060"/>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(bao gồm vé thuyền )</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320"/>
          <w:tab w:val="right" w:leader="none" w:pos="8640"/>
        </w:tabs>
        <w:spacing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Sau đó đoàn khởi hành về</w:t>
      </w:r>
      <w:r w:rsidDel="00000000" w:rsidR="00000000" w:rsidRPr="00000000">
        <w:rPr>
          <w:rFonts w:ascii="Palatino Linotype" w:cs="Palatino Linotype" w:eastAsia="Palatino Linotype" w:hAnsi="Palatino Linotype"/>
          <w:b w:val="1"/>
          <w:bCs w:val="1"/>
          <w:color w:val="002060"/>
          <w:rtl w:val="0"/>
        </w:rPr>
        <w:t xml:space="preserve"> </w:t>
      </w:r>
      <w:r w:rsidDel="00000000" w:rsidR="00000000" w:rsidRPr="00000000">
        <w:rPr>
          <w:rFonts w:ascii="Palatino Linotype" w:cs="Palatino Linotype" w:eastAsia="Palatino Linotype" w:hAnsi="Palatino Linotype"/>
          <w:b w:val="1"/>
          <w:bCs w:val="1"/>
          <w:color w:val="ff0066"/>
          <w:rtl w:val="0"/>
        </w:rPr>
        <w:t xml:space="preserve">Amsterdam </w:t>
      </w:r>
      <w:r w:rsidDel="00000000" w:rsidR="00000000" w:rsidRPr="00000000">
        <w:rPr>
          <w:rFonts w:ascii="Palatino Linotype" w:cs="Palatino Linotype" w:eastAsia="Palatino Linotype" w:hAnsi="Palatino Linotype"/>
          <w:color w:val="002060"/>
          <w:rtl w:val="0"/>
        </w:rPr>
        <w:t xml:space="preserve">(cách 118km)</w:t>
      </w:r>
      <w:r w:rsidDel="00000000" w:rsidR="00000000" w:rsidRPr="00000000">
        <w:rPr>
          <w:rFonts w:ascii="Palatino Linotype" w:cs="Palatino Linotype" w:eastAsia="Palatino Linotype" w:hAnsi="Palatino Linotype"/>
          <w:b w:val="1"/>
          <w:bCs w:val="1"/>
          <w:color w:val="002060"/>
          <w:rtl w:val="0"/>
        </w:rPr>
        <w:t xml:space="preserve"> </w:t>
      </w:r>
      <w:r w:rsidDel="00000000" w:rsidR="00000000" w:rsidRPr="00000000">
        <w:rPr>
          <w:rFonts w:ascii="Palatino Linotype" w:cs="Palatino Linotype" w:eastAsia="Palatino Linotype" w:hAnsi="Palatino Linotype"/>
          <w:color w:val="002060"/>
          <w:rtl w:val="0"/>
        </w:rPr>
        <w:t xml:space="preserve">thăm quan</w:t>
      </w:r>
      <w:r w:rsidDel="00000000" w:rsidR="00000000" w:rsidRPr="00000000">
        <w:rPr>
          <w:rFonts w:ascii="Palatino Linotype" w:cs="Palatino Linotype" w:eastAsia="Palatino Linotype" w:hAnsi="Palatino Linotype"/>
          <w:b w:val="1"/>
          <w:bCs w:val="1"/>
          <w:color w:val="002060"/>
          <w:rtl w:val="0"/>
        </w:rPr>
        <w:t xml:space="preserve">:</w:t>
      </w:r>
      <w:r w:rsidDel="00000000" w:rsidR="00000000" w:rsidRPr="00000000">
        <w:rPr>
          <w:rtl w:val="0"/>
        </w:rPr>
      </w:r>
    </w:p>
    <w:p w:rsidR="00000000" w:rsidDel="00000000" w:rsidP="00000000" w:rsidRDefault="00000000" w:rsidRPr="00000000" w14:paraId="00000084">
      <w:pPr>
        <w:numPr>
          <w:ilvl w:val="0"/>
          <w:numId w:val="16"/>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Quảng trường Dam</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2060"/>
          <w:rtl w:val="0"/>
        </w:rPr>
        <w:t xml:space="preserve">Quảng trường mang tính biểu tượng của Amsterdam, với đá cuội và những kiến trúc lịch sử vĩ đại, là một điểm tụ hội sống động dành cho cả biểu tình và lễ hội</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85">
      <w:pPr>
        <w:numPr>
          <w:ilvl w:val="0"/>
          <w:numId w:val="16"/>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Thăm quan</w:t>
      </w:r>
      <w:r w:rsidDel="00000000" w:rsidR="00000000" w:rsidRPr="00000000">
        <w:rPr>
          <w:rFonts w:ascii="Palatino Linotype" w:cs="Palatino Linotype" w:eastAsia="Palatino Linotype" w:hAnsi="Palatino Linotype"/>
          <w:b w:val="1"/>
          <w:bCs w:val="1"/>
          <w:i w:val="1"/>
          <w:iCs w:val="1"/>
          <w:color w:val="002060"/>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Trung tâm chế tác Kim Cương nổi tiếng</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2060"/>
          <w:rtl w:val="0"/>
        </w:rPr>
        <w:t xml:space="preserve">Quý khách đến thăm quan xưởng chế tác kim cương Diamond nơi thể hiện công nghệ chế tác kim cương bậc nhất thế giới. </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Tối:</w:t>
      </w:r>
      <w:r w:rsidDel="00000000" w:rsidR="00000000" w:rsidRPr="00000000">
        <w:rPr>
          <w:rFonts w:ascii="Palatino Linotype" w:cs="Palatino Linotype" w:eastAsia="Palatino Linotype" w:hAnsi="Palatino Linotype"/>
          <w:color w:val="002060"/>
          <w:rtl w:val="0"/>
        </w:rPr>
        <w:t xml:space="preserve"> Quý khách ăn tối tại nhà hàng </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Quý khách nghỉ đêm tại khách sạn 3-4* tại Cologne hoặc Dussedorf </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ind w:hanging="2"/>
        <w:rPr>
          <w:rFonts w:ascii="Palatino Linotype" w:cs="Palatino Linotype" w:eastAsia="Palatino Linotype" w:hAnsi="Palatino Linotype"/>
          <w:color w:val="000000"/>
        </w:rPr>
      </w:pPr>
      <w:r w:rsidDel="00000000" w:rsidR="00000000" w:rsidRPr="00000000">
        <w:rPr>
          <w:rtl w:val="0"/>
        </w:rPr>
      </w:r>
    </w:p>
    <w:tbl>
      <w:tblPr>
        <w:tblStyle w:val="Table6"/>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89">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04</w:t>
            </w:r>
          </w:p>
        </w:tc>
        <w:tc>
          <w:tcPr>
            <w:vAlign w:val="center"/>
          </w:tcPr>
          <w:p w:rsidR="00000000" w:rsidDel="00000000" w:rsidP="00000000" w:rsidRDefault="00000000" w:rsidRPr="00000000" w14:paraId="0000008A">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LÀNG CỐI XAY GIÓ ZAANSE SCHAN - BRUSSELS       (ĂN 3 BỮA)</w:t>
            </w:r>
            <w:r w:rsidDel="00000000" w:rsidR="00000000" w:rsidRPr="00000000">
              <w:rPr>
                <w:rtl w:val="0"/>
              </w:rPr>
            </w:r>
          </w:p>
        </w:tc>
      </w:tr>
    </w:tbl>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120"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Sáng</w:t>
      </w:r>
      <w:r w:rsidDel="00000000" w:rsidR="00000000" w:rsidRPr="00000000">
        <w:rPr>
          <w:rFonts w:ascii="Palatino Linotype" w:cs="Palatino Linotype" w:eastAsia="Palatino Linotype" w:hAnsi="Palatino Linotype"/>
          <w:color w:val="002060"/>
          <w:rtl w:val="0"/>
        </w:rPr>
        <w:t xml:space="preserve">: Quý khách ăn sáng tại khách sạn. </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120" w:line="360" w:lineRule="auto"/>
        <w:ind w:hanging="2"/>
        <w:jc w:val="both"/>
        <w:rPr>
          <w:rFonts w:ascii="Palatino Linotype" w:cs="Palatino Linotype" w:eastAsia="Palatino Linotype" w:hAnsi="Palatino Linotype"/>
          <w:color w:val="000000"/>
          <w:highlight w:val="white"/>
        </w:rPr>
      </w:pPr>
      <w:r w:rsidDel="00000000" w:rsidR="00000000" w:rsidRPr="00000000">
        <w:rPr>
          <w:rFonts w:ascii="Palatino Linotype" w:cs="Palatino Linotype" w:eastAsia="Palatino Linotype" w:hAnsi="Palatino Linotype"/>
          <w:color w:val="002060"/>
          <w:rtl w:val="0"/>
        </w:rPr>
        <w:t xml:space="preserve">Sau đó đoàn khở</w:t>
      </w:r>
      <w:r w:rsidDel="00000000" w:rsidR="00000000" w:rsidRPr="00000000">
        <w:rPr>
          <w:rtl w:val="0"/>
        </w:rPr>
        <w:t xml:space="preserve"> </w:t>
      </w:r>
      <w:r w:rsidDel="00000000" w:rsidR="00000000" w:rsidRPr="00000000">
        <w:rPr>
          <w:rFonts w:ascii="Palatino Linotype" w:cs="Palatino Linotype" w:eastAsia="Palatino Linotype" w:hAnsi="Palatino Linotype"/>
          <w:color w:val="002060"/>
          <w:rtl w:val="0"/>
        </w:rPr>
        <w:t xml:space="preserve"> i hành tới </w:t>
      </w:r>
      <w:r w:rsidDel="00000000" w:rsidR="00000000" w:rsidRPr="00000000">
        <w:rPr>
          <w:rFonts w:ascii="Palatino Linotype" w:cs="Palatino Linotype" w:eastAsia="Palatino Linotype" w:hAnsi="Palatino Linotype"/>
          <w:b w:val="1"/>
          <w:bCs w:val="1"/>
          <w:color w:val="ff0066"/>
          <w:rtl w:val="0"/>
        </w:rPr>
        <w:t xml:space="preserve">Zaanse Schans </w:t>
      </w:r>
      <w:r w:rsidDel="00000000" w:rsidR="00000000" w:rsidRPr="00000000">
        <w:rPr>
          <w:rFonts w:ascii="Palatino Linotype" w:cs="Palatino Linotype" w:eastAsia="Palatino Linotype" w:hAnsi="Palatino Linotype"/>
          <w:color w:val="002060"/>
          <w:rtl w:val="0"/>
        </w:rPr>
        <w:t xml:space="preserve">(cách 22 km) – ngôi làng cối xay gió thơ mộng. Đến nơi quý khách thăm quan: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D">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Cảnh đồng quê Hà Lan</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2060"/>
          <w:rtl w:val="0"/>
        </w:rPr>
        <w:t xml:space="preserve">Khu đồng quê Zaanse Schans có những ngôi nhà xinh xắn được xây dựng từ thế kỷ 17, 18, được dời đến từ các vùng lân cận, đặc biệt là từ vùng Zaandam và tái tạo để trở thành một viện bảo tàng sinh thái rất sinh động với những cối xay gió còn hoạt động</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8E">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b w:val="1"/>
          <w:bCs w:val="1"/>
          <w:i w:val="1"/>
          <w:iCs w:val="1"/>
          <w:color w:val="002060"/>
        </w:rPr>
      </w:pPr>
      <w:r w:rsidDel="00000000" w:rsidR="00000000" w:rsidRPr="00000000">
        <w:rPr>
          <w:rFonts w:ascii="Palatino Linotype" w:cs="Palatino Linotype" w:eastAsia="Palatino Linotype" w:hAnsi="Palatino Linotype"/>
          <w:b w:val="1"/>
          <w:bCs w:val="1"/>
          <w:i w:val="1"/>
          <w:iCs w:val="1"/>
          <w:color w:val="ff0066"/>
        </w:rPr>
        <w:drawing>
          <wp:anchor allowOverlap="1" behindDoc="0" distB="0" distT="0" distL="114300" distR="114300" hidden="0" layoutInCell="1" locked="0" relativeHeight="0" simplePos="0">
            <wp:simplePos x="0" y="0"/>
            <wp:positionH relativeFrom="page">
              <wp:posOffset>3810000</wp:posOffset>
            </wp:positionH>
            <wp:positionV relativeFrom="page">
              <wp:posOffset>1319547</wp:posOffset>
            </wp:positionV>
            <wp:extent cx="3235325" cy="2162175"/>
            <wp:effectExtent b="0" l="0" r="0" t="0"/>
            <wp:wrapSquare wrapText="bothSides" distB="0" distT="0" distL="114300" distR="114300"/>
            <wp:docPr descr="Có một ngôi làng cối xay gió đẹp ảo dịu giữa Hà Lan" id="2066584444" name="image9.jpg"/>
            <a:graphic>
              <a:graphicData uri="http://schemas.openxmlformats.org/drawingml/2006/picture">
                <pic:pic>
                  <pic:nvPicPr>
                    <pic:cNvPr descr="Có một ngôi làng cối xay gió đẹp ảo dịu giữa Hà Lan" id="0" name="image9.jpg"/>
                    <pic:cNvPicPr preferRelativeResize="0"/>
                  </pic:nvPicPr>
                  <pic:blipFill>
                    <a:blip r:embed="rId13"/>
                    <a:srcRect b="0" l="0" r="0" t="0"/>
                    <a:stretch>
                      <a:fillRect/>
                    </a:stretch>
                  </pic:blipFill>
                  <pic:spPr>
                    <a:xfrm>
                      <a:off x="0" y="0"/>
                      <a:ext cx="3235325" cy="2162175"/>
                    </a:xfrm>
                    <a:prstGeom prst="rect"/>
                    <a:ln/>
                  </pic:spPr>
                </pic:pic>
              </a:graphicData>
            </a:graphic>
          </wp:anchor>
        </w:drawing>
      </w:r>
      <w:r w:rsidDel="00000000" w:rsidR="00000000" w:rsidRPr="00000000">
        <w:rPr>
          <w:rFonts w:ascii="Palatino Linotype" w:cs="Palatino Linotype" w:eastAsia="Palatino Linotype" w:hAnsi="Palatino Linotype"/>
          <w:b w:val="1"/>
          <w:bCs w:val="1"/>
          <w:i w:val="1"/>
          <w:iCs w:val="1"/>
          <w:color w:val="ff0066"/>
        </w:rPr>
        <w:drawing>
          <wp:anchor allowOverlap="1" behindDoc="0" distB="0" distT="0" distL="114300" distR="114300" hidden="0" layoutInCell="1" locked="0" relativeHeight="0" simplePos="0">
            <wp:simplePos x="0" y="0"/>
            <wp:positionH relativeFrom="margin">
              <wp:posOffset>0</wp:posOffset>
            </wp:positionH>
            <wp:positionV relativeFrom="page">
              <wp:posOffset>1319547</wp:posOffset>
            </wp:positionV>
            <wp:extent cx="3148330" cy="2160270"/>
            <wp:effectExtent b="0" l="0" r="0" t="0"/>
            <wp:wrapSquare wrapText="bothSides" distB="0" distT="0" distL="114300" distR="114300"/>
            <wp:docPr descr="Tìm hiểu về ngôi làng Làng Zaanse Schans nổi tiếng tại Hà Lan" id="2066584439" name="image13.jpg"/>
            <a:graphic>
              <a:graphicData uri="http://schemas.openxmlformats.org/drawingml/2006/picture">
                <pic:pic>
                  <pic:nvPicPr>
                    <pic:cNvPr descr="Tìm hiểu về ngôi làng Làng Zaanse Schans nổi tiếng tại Hà Lan" id="0" name="image13.jpg"/>
                    <pic:cNvPicPr preferRelativeResize="0"/>
                  </pic:nvPicPr>
                  <pic:blipFill>
                    <a:blip r:embed="rId14"/>
                    <a:srcRect b="0" l="0" r="0" t="0"/>
                    <a:stretch>
                      <a:fillRect/>
                    </a:stretch>
                  </pic:blipFill>
                  <pic:spPr>
                    <a:xfrm>
                      <a:off x="0" y="0"/>
                      <a:ext cx="3148330" cy="2160270"/>
                    </a:xfrm>
                    <a:prstGeom prst="rect"/>
                    <a:ln/>
                  </pic:spPr>
                </pic:pic>
              </a:graphicData>
            </a:graphic>
          </wp:anchor>
        </w:drawing>
      </w:r>
      <w:r w:rsidDel="00000000" w:rsidR="00000000" w:rsidRPr="00000000">
        <w:rPr>
          <w:rFonts w:ascii="Palatino Linotype" w:cs="Palatino Linotype" w:eastAsia="Palatino Linotype" w:hAnsi="Palatino Linotype"/>
          <w:b w:val="1"/>
          <w:bCs w:val="1"/>
          <w:i w:val="1"/>
          <w:iCs w:val="1"/>
          <w:color w:val="ff0066"/>
          <w:rtl w:val="0"/>
        </w:rPr>
        <w:t xml:space="preserve">Quần thể hàng chục Cối xay gió Windmills</w:t>
      </w:r>
      <w:r w:rsidDel="00000000" w:rsidR="00000000" w:rsidRPr="00000000">
        <w:rPr>
          <w:rFonts w:ascii="Palatino Linotype" w:cs="Palatino Linotype" w:eastAsia="Palatino Linotype" w:hAnsi="Palatino Linotype"/>
          <w:b w:val="1"/>
          <w:bCs w:val="1"/>
          <w:i w:val="1"/>
          <w:iCs w:val="1"/>
          <w:color w:val="002060"/>
          <w:rtl w:val="0"/>
        </w:rPr>
        <w:t xml:space="preserve">: </w:t>
      </w:r>
      <w:r w:rsidDel="00000000" w:rsidR="00000000" w:rsidRPr="00000000">
        <w:rPr>
          <w:rFonts w:ascii="Palatino Linotype" w:cs="Palatino Linotype" w:eastAsia="Palatino Linotype" w:hAnsi="Palatino Linotype"/>
          <w:color w:val="002060"/>
          <w:rtl w:val="0"/>
        </w:rPr>
        <w:t xml:space="preserve">Những cối xay gió cổ kính – biểu tượng lâu đời của Hà Lan.</w:t>
      </w:r>
      <w:r w:rsidDel="00000000" w:rsidR="00000000" w:rsidRPr="00000000">
        <w:rPr>
          <w:color w:val="002060"/>
          <w:rtl w:val="0"/>
        </w:rPr>
        <w:t xml:space="preserve"> </w:t>
      </w:r>
      <w:r w:rsidDel="00000000" w:rsidR="00000000" w:rsidRPr="00000000">
        <w:rPr>
          <w:rFonts w:ascii="Palatino Linotype" w:cs="Palatino Linotype" w:eastAsia="Palatino Linotype" w:hAnsi="Palatino Linotype"/>
          <w:color w:val="002060"/>
          <w:rtl w:val="0"/>
        </w:rPr>
        <w:t xml:space="preserve">Với cấu trúc gỗ đặc trưng và cánh quạt khổng lồ xoay theo hướng gió tự nhiên, mỗi cối xay đều là một kiệt tác kỹ thuật của người Hà Lan xưa</w:t>
      </w:r>
      <w:r w:rsidDel="00000000" w:rsidR="00000000" w:rsidRPr="00000000">
        <w:rPr>
          <w:rtl w:val="0"/>
        </w:rPr>
      </w:r>
    </w:p>
    <w:p w:rsidR="00000000" w:rsidDel="00000000" w:rsidP="00000000" w:rsidRDefault="00000000" w:rsidRPr="00000000" w14:paraId="0000008F">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i w:val="1"/>
          <w:iCs w:val="1"/>
          <w:color w:val="ff0066"/>
          <w:rtl w:val="0"/>
        </w:rPr>
        <w:t xml:space="preserve">Xưởng gia công guốc gỗ Clog museum &amp; workshop</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2060"/>
          <w:rtl w:val="0"/>
        </w:rPr>
        <w:t xml:space="preserve">Được thành lập từ năm 1860, chuyên làm những đôi guốc truyền thống bằng phương pháp thủ công trên gỗ cây vuông.</w:t>
      </w:r>
    </w:p>
    <w:p w:rsidR="00000000" w:rsidDel="00000000" w:rsidP="00000000" w:rsidRDefault="00000000" w:rsidRPr="00000000" w14:paraId="00000090">
      <w:pPr>
        <w:numPr>
          <w:ilvl w:val="0"/>
          <w:numId w:val="3"/>
        </w:numPr>
        <w:pBdr>
          <w:top w:space="0" w:sz="0" w:val="nil"/>
          <w:left w:space="0" w:sz="0" w:val="nil"/>
          <w:bottom w:space="0" w:sz="0" w:val="nil"/>
          <w:right w:space="0" w:sz="0" w:val="nil"/>
          <w:between w:space="0" w:sz="0" w:val="nil"/>
        </w:pBdr>
        <w:spacing w:line="360" w:lineRule="auto"/>
        <w:ind w:left="0"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i w:val="1"/>
          <w:iCs w:val="1"/>
          <w:color w:val="ff0066"/>
          <w:rtl w:val="0"/>
        </w:rPr>
        <w:t xml:space="preserve">Nông trại chế biến phô mai De Catharina Hoeve Farm</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2060"/>
          <w:rtl w:val="0"/>
        </w:rPr>
        <w:t xml:space="preserve">Quý khách có cơ hội thăm thú rất nhiều sứ sở pho mát nổi tiếng nhưng có lẽ nông trại Catharina Hoeve sẽ là lựa chọn tuyệt vời nhất khi vừa mang đến cái nhìn cận cảnh về những chiếc cối xay gió khổng lồ, vừa khéo léo đưa hương vị, màu sắc của những miếng phô mai giới thiệu tới khách quốc tế.</w:t>
      </w:r>
    </w:p>
    <w:p w:rsidR="00000000" w:rsidDel="00000000" w:rsidP="00000000" w:rsidRDefault="00000000" w:rsidRPr="00000000" w14:paraId="00000091">
      <w:pPr>
        <w:tabs>
          <w:tab w:val="left" w:leader="none" w:pos="3960"/>
        </w:tabs>
        <w:spacing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Trưa</w:t>
      </w:r>
      <w:r w:rsidDel="00000000" w:rsidR="00000000" w:rsidRPr="00000000">
        <w:rPr>
          <w:rFonts w:ascii="Trebuchet MS" w:cs="Trebuchet MS" w:eastAsia="Trebuchet MS" w:hAnsi="Trebuchet MS"/>
          <w:color w:val="002060"/>
          <w:rtl w:val="0"/>
        </w:rPr>
        <w:t xml:space="preserve">:</w:t>
      </w:r>
      <w:r w:rsidDel="00000000" w:rsidR="00000000" w:rsidRPr="00000000">
        <w:rPr>
          <w:rFonts w:ascii="Palatino Linotype" w:cs="Palatino Linotype" w:eastAsia="Palatino Linotype" w:hAnsi="Palatino Linotype"/>
          <w:color w:val="002060"/>
          <w:rtl w:val="0"/>
        </w:rPr>
        <w:t xml:space="preserve"> Quý khách ăn trưa tại nhà hàng </w:t>
      </w:r>
    </w:p>
    <w:p w:rsidR="00000000" w:rsidDel="00000000" w:rsidP="00000000" w:rsidRDefault="00000000" w:rsidRPr="00000000" w14:paraId="00000092">
      <w:pPr>
        <w:tabs>
          <w:tab w:val="left" w:leader="none" w:pos="3960"/>
        </w:tabs>
        <w:spacing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Sau đó đoàn di chuyển về </w:t>
      </w:r>
      <w:r w:rsidDel="00000000" w:rsidR="00000000" w:rsidRPr="00000000">
        <w:rPr>
          <w:rFonts w:ascii="Palatino Linotype" w:cs="Palatino Linotype" w:eastAsia="Palatino Linotype" w:hAnsi="Palatino Linotype"/>
          <w:b w:val="1"/>
          <w:bCs w:val="1"/>
          <w:color w:val="ff0066"/>
          <w:rtl w:val="0"/>
        </w:rPr>
        <w:t xml:space="preserve">Brussels</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2060"/>
          <w:rtl w:val="0"/>
        </w:rPr>
        <w:t xml:space="preserve">(cách 233km).</w:t>
      </w:r>
      <w:r w:rsidDel="00000000" w:rsidR="00000000" w:rsidRPr="00000000">
        <w:rPr>
          <w:rFonts w:ascii="Palatino Linotype" w:cs="Palatino Linotype" w:eastAsia="Palatino Linotype" w:hAnsi="Palatino Linotype"/>
          <w:i w:val="1"/>
          <w:iCs w:val="1"/>
          <w:color w:val="002060"/>
          <w:rtl w:val="0"/>
        </w:rPr>
        <w:t xml:space="preserve"> Thành phố Brussels là đô thị lớn nhất và trung tâm lịch sử của Vùng thủ đô Brussels, và là thủ đô của Bỉ. Bên cạnh trung tâm nghiêm ngặt, nó cũng bao gồm vùng ngoại ô phía bắc ngay lập tức nơi giáp ranh với các thành phố tự trị ở Flanders.</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leader="none" w:pos="3960"/>
        </w:tabs>
        <w:spacing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Tối</w:t>
      </w:r>
      <w:r w:rsidDel="00000000" w:rsidR="00000000" w:rsidRPr="00000000">
        <w:rPr>
          <w:rFonts w:ascii="Palatino Linotype" w:cs="Palatino Linotype" w:eastAsia="Palatino Linotype" w:hAnsi="Palatino Linotype"/>
          <w:color w:val="002060"/>
          <w:rtl w:val="0"/>
        </w:rPr>
        <w:t xml:space="preserve">: Quý khách ăn tối tại nhà hàng </w:t>
      </w:r>
    </w:p>
    <w:p w:rsidR="00000000" w:rsidDel="00000000" w:rsidP="00000000" w:rsidRDefault="00000000" w:rsidRPr="00000000" w14:paraId="00000094">
      <w:pPr>
        <w:spacing w:after="160"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Nghỉ đêm tại khách sạn 3-4* </w:t>
      </w:r>
    </w:p>
    <w:tbl>
      <w:tblPr>
        <w:tblStyle w:val="Table7"/>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95">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05</w:t>
            </w:r>
          </w:p>
        </w:tc>
        <w:tc>
          <w:tcPr>
            <w:vAlign w:val="center"/>
          </w:tcPr>
          <w:p w:rsidR="00000000" w:rsidDel="00000000" w:rsidP="00000000" w:rsidRDefault="00000000" w:rsidRPr="00000000" w14:paraId="00000096">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BRUSSELS - LUXEMBOURG  (ĂN 3 BỮA)</w:t>
            </w:r>
            <w:r w:rsidDel="00000000" w:rsidR="00000000" w:rsidRPr="00000000">
              <w:rPr>
                <w:rtl w:val="0"/>
              </w:rPr>
            </w:r>
          </w:p>
        </w:tc>
      </w:tr>
    </w:tbl>
    <w:p w:rsidR="00000000" w:rsidDel="00000000" w:rsidP="00000000" w:rsidRDefault="00000000" w:rsidRPr="00000000" w14:paraId="00000097">
      <w:pPr>
        <w:pBdr>
          <w:top w:space="0" w:sz="0" w:val="nil"/>
          <w:left w:space="0" w:sz="0" w:val="nil"/>
          <w:bottom w:space="0" w:sz="0" w:val="nil"/>
          <w:right w:space="0" w:sz="0" w:val="nil"/>
          <w:between w:space="0" w:sz="0" w:val="nil"/>
        </w:pBdr>
        <w:spacing w:before="120" w:line="360" w:lineRule="auto"/>
        <w:ind w:hanging="2"/>
        <w:jc w:val="both"/>
        <w:rPr>
          <w:rFonts w:ascii="Palatino Linotype" w:cs="Palatino Linotype" w:eastAsia="Palatino Linotype" w:hAnsi="Palatino Linotype"/>
          <w:b w:val="1"/>
          <w:bCs w:val="1"/>
          <w:color w:val="002060"/>
        </w:rPr>
      </w:pPr>
      <w:r w:rsidDel="00000000" w:rsidR="00000000" w:rsidRPr="00000000">
        <w:rPr>
          <w:rtl w:val="0"/>
        </w:rPr>
        <w:t xml:space="preserve"> </w:t>
      </w:r>
      <w:r w:rsidDel="00000000" w:rsidR="00000000" w:rsidRPr="00000000">
        <w:rPr>
          <w:rFonts w:ascii="Palatino Linotype" w:cs="Palatino Linotype" w:eastAsia="Palatino Linotype" w:hAnsi="Palatino Linotype"/>
          <w:b w:val="1"/>
          <w:bCs w:val="1"/>
          <w:color w:val="002060"/>
          <w:rtl w:val="0"/>
        </w:rPr>
        <w:t xml:space="preserve">Sáng</w:t>
      </w:r>
      <w:r w:rsidDel="00000000" w:rsidR="00000000" w:rsidRPr="00000000">
        <w:rPr>
          <w:rFonts w:ascii="Palatino Linotype" w:cs="Palatino Linotype" w:eastAsia="Palatino Linotype" w:hAnsi="Palatino Linotype"/>
          <w:color w:val="002060"/>
          <w:rtl w:val="0"/>
        </w:rPr>
        <w:t xml:space="preserve">: Quý khách ăn sáng tại khách sạn, sau đó đoàn tham quan Brussels, Bỉ </w:t>
      </w:r>
      <w:r w:rsidDel="00000000" w:rsidR="00000000" w:rsidRPr="00000000">
        <w:rPr>
          <w:rtl w:val="0"/>
        </w:rPr>
      </w:r>
    </w:p>
    <w:p w:rsidR="00000000" w:rsidDel="00000000" w:rsidP="00000000" w:rsidRDefault="00000000" w:rsidRPr="00000000" w14:paraId="00000098">
      <w:pPr>
        <w:numPr>
          <w:ilvl w:val="0"/>
          <w:numId w:val="2"/>
        </w:numPr>
        <w:pBdr>
          <w:top w:space="0" w:sz="0" w:val="nil"/>
          <w:left w:space="0" w:sz="0" w:val="nil"/>
          <w:bottom w:space="0" w:sz="0" w:val="nil"/>
          <w:right w:space="0" w:sz="0" w:val="nil"/>
          <w:between w:space="0" w:sz="0" w:val="nil"/>
        </w:pBdr>
        <w:spacing w:before="120"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i w:val="1"/>
          <w:iCs w:val="1"/>
          <w:color w:val="ff0066"/>
          <w:rtl w:val="0"/>
        </w:rPr>
        <w:t xml:space="preserve">Mô hình Atomium (chụp hình bên ngoài):</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2060"/>
          <w:rtl w:val="0"/>
        </w:rPr>
        <w:t xml:space="preserve">có độ cao 102m với tổng trọng lượng khoảng 2.400 tấn với 9 quả cầu nguyên tử sắt (kích thước lớn hơn thực tế tới 165 tỷ lần) được coi là biểu tượng mới của nước Bỉ dù mới ra đời năm 1958 với mục đích sẽ là biểu tượng của thời đại nguyên </w:t>
      </w:r>
      <w:r w:rsidDel="00000000" w:rsidR="00000000" w:rsidRPr="00000000">
        <w:rPr>
          <w:rFonts w:ascii="Palatino Linotype" w:cs="Palatino Linotype" w:eastAsia="Palatino Linotype" w:hAnsi="Palatino Linotype"/>
          <w:color w:val="002060"/>
        </w:rPr>
        <w:drawing>
          <wp:anchor allowOverlap="1" behindDoc="0" distB="0" distT="0" distL="114300" distR="114300" hidden="0" layoutInCell="1" locked="0" relativeHeight="0" simplePos="0">
            <wp:simplePos x="0" y="0"/>
            <wp:positionH relativeFrom="margin">
              <wp:posOffset>67282</wp:posOffset>
            </wp:positionH>
            <wp:positionV relativeFrom="margin">
              <wp:posOffset>591642</wp:posOffset>
            </wp:positionV>
            <wp:extent cx="3333750" cy="2009650"/>
            <wp:effectExtent b="0" l="0" r="0" t="0"/>
            <wp:wrapSquare wrapText="bothSides" distB="0" distT="0" distL="114300" distR="114300"/>
            <wp:docPr id="2066584443"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3333750" cy="2009650"/>
                    </a:xfrm>
                    <a:prstGeom prst="rect"/>
                    <a:ln/>
                  </pic:spPr>
                </pic:pic>
              </a:graphicData>
            </a:graphic>
          </wp:anchor>
        </w:drawing>
      </w:r>
      <w:r w:rsidDel="00000000" w:rsidR="00000000" w:rsidRPr="00000000">
        <w:rPr>
          <w:rFonts w:ascii="Palatino Linotype" w:cs="Palatino Linotype" w:eastAsia="Palatino Linotype" w:hAnsi="Palatino Linotype"/>
          <w:color w:val="002060"/>
        </w:rPr>
        <w:drawing>
          <wp:anchor allowOverlap="1" behindDoc="0" distB="0" distT="0" distL="114300" distR="114300" hidden="0" layoutInCell="1" locked="0" relativeHeight="0" simplePos="0">
            <wp:simplePos x="0" y="0"/>
            <wp:positionH relativeFrom="margin">
              <wp:posOffset>3494730</wp:posOffset>
            </wp:positionH>
            <wp:positionV relativeFrom="page">
              <wp:posOffset>871662</wp:posOffset>
            </wp:positionV>
            <wp:extent cx="3133725" cy="2009775"/>
            <wp:effectExtent b="0" l="0" r="0" t="0"/>
            <wp:wrapSquare wrapText="bothSides" distB="0" distT="0" distL="114300" distR="114300"/>
            <wp:docPr descr="Đi du lịch Bỉ, ghé thăm quảng trường Grand Place nổi tiếng hàng đầu" id="2066584445" name="image3.jpg"/>
            <a:graphic>
              <a:graphicData uri="http://schemas.openxmlformats.org/drawingml/2006/picture">
                <pic:pic>
                  <pic:nvPicPr>
                    <pic:cNvPr descr="Đi du lịch Bỉ, ghé thăm quảng trường Grand Place nổi tiếng hàng đầu" id="0" name="image3.jpg"/>
                    <pic:cNvPicPr preferRelativeResize="0"/>
                  </pic:nvPicPr>
                  <pic:blipFill>
                    <a:blip r:embed="rId16"/>
                    <a:srcRect b="0" l="0" r="0" t="0"/>
                    <a:stretch>
                      <a:fillRect/>
                    </a:stretch>
                  </pic:blipFill>
                  <pic:spPr>
                    <a:xfrm>
                      <a:off x="0" y="0"/>
                      <a:ext cx="3133725" cy="2009775"/>
                    </a:xfrm>
                    <a:prstGeom prst="rect"/>
                    <a:ln/>
                  </pic:spPr>
                </pic:pic>
              </a:graphicData>
            </a:graphic>
          </wp:anchor>
        </w:drawing>
      </w:r>
      <w:r w:rsidDel="00000000" w:rsidR="00000000" w:rsidRPr="00000000">
        <w:rPr>
          <w:rFonts w:ascii="Palatino Linotype" w:cs="Palatino Linotype" w:eastAsia="Palatino Linotype" w:hAnsi="Palatino Linotype"/>
          <w:color w:val="002060"/>
          <w:rtl w:val="0"/>
        </w:rPr>
        <w:t xml:space="preserve">tử và sử dụng nguyên tử với mục đích vì hòa bình</w:t>
      </w:r>
    </w:p>
    <w:p w:rsidR="00000000" w:rsidDel="00000000" w:rsidP="00000000" w:rsidRDefault="00000000" w:rsidRPr="00000000" w14:paraId="00000099">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i w:val="1"/>
          <w:iCs w:val="1"/>
          <w:color w:val="ff0066"/>
          <w:rtl w:val="0"/>
        </w:rPr>
        <w:t xml:space="preserve">Tòa thị chính Brussels</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2060"/>
          <w:rtl w:val="0"/>
        </w:rPr>
        <w:t xml:space="preserve">một trong những công trình kiến trúc Gothic đẹp nhất trong Bỉ.</w:t>
      </w:r>
    </w:p>
    <w:p w:rsidR="00000000" w:rsidDel="00000000" w:rsidP="00000000" w:rsidRDefault="00000000" w:rsidRPr="00000000" w14:paraId="0000009A">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Trung tâm phố cổ Brussels</w:t>
      </w:r>
      <w:r w:rsidDel="00000000" w:rsidR="00000000" w:rsidRPr="00000000">
        <w:rPr>
          <w:rFonts w:ascii="Palatino Linotype" w:cs="Palatino Linotype" w:eastAsia="Palatino Linotype" w:hAnsi="Palatino Linotype"/>
          <w:color w:val="002060"/>
          <w:rtl w:val="0"/>
        </w:rPr>
        <w:t xml:space="preserve">: được mệnh danh là “Thủ đô của châu Âu” hay trái tim châu Âu là nơi đặt trụ sở liên minh châu Âu.</w:t>
      </w:r>
      <w:r w:rsidDel="00000000" w:rsidR="00000000" w:rsidRPr="00000000">
        <w:rPr>
          <w:rtl w:val="0"/>
        </w:rPr>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i w:val="1"/>
          <w:iCs w:val="1"/>
          <w:color w:val="ff0066"/>
          <w:rtl w:val="0"/>
        </w:rPr>
        <w:t xml:space="preserve">Tượng "Chú Bé Đứng Tè" Manneken Pis</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2060"/>
          <w:rtl w:val="0"/>
        </w:rPr>
        <w:t xml:space="preserve">kiệt tác nghệ thuật với nhiều câu chuyện hấp dẫn là biểu tượng của thành phố Brussels, tác phẩm của nhà điêu khắc bậc thầy Jerome Duquesnoy hoàn thành vào năm 1619 và đến năm 1817 được thay bằng bức tượng đồng cao 60cm đặt trên tượng đài đá hoa cương ngoài trời cao 2m.</w:t>
      </w:r>
    </w:p>
    <w:p w:rsidR="00000000" w:rsidDel="00000000" w:rsidP="00000000" w:rsidRDefault="00000000" w:rsidRPr="00000000" w14:paraId="0000009C">
      <w:pPr>
        <w:spacing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Trưa</w:t>
      </w:r>
      <w:r w:rsidDel="00000000" w:rsidR="00000000" w:rsidRPr="00000000">
        <w:rPr>
          <w:rFonts w:ascii="Palatino Linotype" w:cs="Palatino Linotype" w:eastAsia="Palatino Linotype" w:hAnsi="Palatino Linotype"/>
          <w:color w:val="002060"/>
          <w:rtl w:val="0"/>
        </w:rPr>
        <w:t xml:space="preserve">: Quý khách ăn trưa tại nhà hàng, Sau đó đoàn khởi hành tới </w:t>
      </w:r>
      <w:r w:rsidDel="00000000" w:rsidR="00000000" w:rsidRPr="00000000">
        <w:rPr>
          <w:rFonts w:ascii="Palatino Linotype" w:cs="Palatino Linotype" w:eastAsia="Palatino Linotype" w:hAnsi="Palatino Linotype"/>
          <w:b w:val="1"/>
          <w:bCs w:val="1"/>
          <w:color w:val="ff0066"/>
          <w:rtl w:val="0"/>
        </w:rPr>
        <w:t xml:space="preserve">Luxembourg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2060"/>
          <w:rtl w:val="0"/>
        </w:rPr>
        <w:t xml:space="preserve">(cách 220km). </w:t>
      </w:r>
      <w:r w:rsidDel="00000000" w:rsidR="00000000" w:rsidRPr="00000000">
        <w:rPr>
          <w:rFonts w:ascii="Palatino Linotype" w:cs="Palatino Linotype" w:eastAsia="Palatino Linotype" w:hAnsi="Palatino Linotype"/>
          <w:i w:val="1"/>
          <w:iCs w:val="1"/>
          <w:color w:val="002060"/>
          <w:rtl w:val="0"/>
        </w:rPr>
        <w:t xml:space="preserve">Luxembourg là một đất nước nhỏ bé, nhưng nó được mệnh danh là địa điểm du lịch hấp dẫn bậc nhất Châu Âu. Đất nước này sở hữu thiên nhiên tươi đẹp, cuộc sống yên bình và người dân nơi đây vô cùng thân thiện. </w:t>
      </w:r>
      <w:r w:rsidDel="00000000" w:rsidR="00000000" w:rsidRPr="00000000">
        <w:rPr>
          <w:rtl w:val="0"/>
        </w:rPr>
      </w:r>
    </w:p>
    <w:p w:rsidR="00000000" w:rsidDel="00000000" w:rsidP="00000000" w:rsidRDefault="00000000" w:rsidRPr="00000000" w14:paraId="0000009D">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i w:val="1"/>
          <w:iCs w:val="1"/>
          <w:color w:val="ff0066"/>
          <w:rtl w:val="0"/>
        </w:rPr>
        <w:t xml:space="preserve">Quảng trường D’Armes: </w:t>
      </w:r>
      <w:r w:rsidDel="00000000" w:rsidR="00000000" w:rsidRPr="00000000">
        <w:rPr>
          <w:rFonts w:ascii="Palatino Linotype" w:cs="Palatino Linotype" w:eastAsia="Palatino Linotype" w:hAnsi="Palatino Linotype"/>
          <w:color w:val="002060"/>
          <w:rtl w:val="0"/>
        </w:rPr>
        <w:t xml:space="preserve">là một trong những công trình nổi bật nhất của thành phố Luxembourg, nơi cư dân địa phương đã tụ tập hàng thế kỉ nay. Bạn có thể thưởng thức r</w:t>
      </w:r>
      <w:r w:rsidDel="00000000" w:rsidR="00000000" w:rsidRPr="00000000">
        <w:rPr>
          <w:color w:val="002060"/>
          <w:rtl w:val="0"/>
        </w:rPr>
        <w:t xml:space="preserve"> </w:t>
      </w:r>
      <w:r w:rsidDel="00000000" w:rsidR="00000000" w:rsidRPr="00000000">
        <w:rPr>
          <w:rFonts w:ascii="Palatino Linotype" w:cs="Palatino Linotype" w:eastAsia="Palatino Linotype" w:hAnsi="Palatino Linotype"/>
          <w:color w:val="002060"/>
          <w:rtl w:val="0"/>
        </w:rPr>
        <w:t xml:space="preserve"> ất nhiều món ăn ngon và thưởng thức rất nhiều màn trình diễn thú vị.</w:t>
      </w:r>
    </w:p>
    <w:p w:rsidR="00000000" w:rsidDel="00000000" w:rsidP="00000000" w:rsidRDefault="00000000" w:rsidRPr="00000000" w14:paraId="0000009E">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Chụp hình bên ngoài tại</w:t>
      </w:r>
      <w:r w:rsidDel="00000000" w:rsidR="00000000" w:rsidRPr="00000000">
        <w:rPr>
          <w:rFonts w:ascii="Palatino Linotype" w:cs="Palatino Linotype" w:eastAsia="Palatino Linotype" w:hAnsi="Palatino Linotype"/>
          <w:b w:val="1"/>
          <w:bCs w:val="1"/>
          <w:i w:val="1"/>
          <w:iCs w:val="1"/>
          <w:color w:val="002060"/>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Cung điện Grand Ducal: </w:t>
      </w:r>
      <w:r w:rsidDel="00000000" w:rsidR="00000000" w:rsidRPr="00000000">
        <w:rPr>
          <w:rFonts w:ascii="Palatino Linotype" w:cs="Palatino Linotype" w:eastAsia="Palatino Linotype" w:hAnsi="Palatino Linotype"/>
          <w:color w:val="002060"/>
          <w:rtl w:val="0"/>
        </w:rPr>
        <w:t xml:space="preserve">là một trong những biểu tượng văn hóa và lịch sử quan trọng của Luxembourg. Được xây dựng từ thế kỷ 16, cung điện này là nơi cư ngụ của gia đình hoàng gia Luxembourg, bao gồm Đại công tước và các thành viên trong gia đình.</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Tối</w:t>
      </w:r>
      <w:r w:rsidDel="00000000" w:rsidR="00000000" w:rsidRPr="00000000">
        <w:rPr>
          <w:rFonts w:ascii="Palatino Linotype" w:cs="Palatino Linotype" w:eastAsia="Palatino Linotype" w:hAnsi="Palatino Linotype"/>
          <w:color w:val="002060"/>
          <w:rtl w:val="0"/>
        </w:rPr>
        <w:t xml:space="preserve">: Quý khách ăn tối tại nhà hàng </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Nghỉ đêm tại khách sạn 3-4*</w:t>
      </w:r>
    </w:p>
    <w:tbl>
      <w:tblPr>
        <w:tblStyle w:val="Table8"/>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A1">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06</w:t>
            </w:r>
          </w:p>
        </w:tc>
        <w:tc>
          <w:tcPr>
            <w:vAlign w:val="center"/>
          </w:tcPr>
          <w:p w:rsidR="00000000" w:rsidDel="00000000" w:rsidP="00000000" w:rsidRDefault="00000000" w:rsidRPr="00000000" w14:paraId="000000A2">
            <w:pPr>
              <w:ind w:left="-1.9999999999999998" w:firstLine="0"/>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LUXEMBOURG - REIMS -  PARIS CITY TOUR            (ĂN 3 BỮA)</w:t>
            </w:r>
            <w:r w:rsidDel="00000000" w:rsidR="00000000" w:rsidRPr="00000000">
              <w:rPr>
                <w:rtl w:val="0"/>
              </w:rPr>
            </w:r>
          </w:p>
        </w:tc>
      </w:tr>
    </w:tbl>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120" w:line="360" w:lineRule="auto"/>
        <w:ind w:firstLine="0"/>
        <w:jc w:val="both"/>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Sáng</w:t>
      </w:r>
      <w:r w:rsidDel="00000000" w:rsidR="00000000" w:rsidRPr="00000000">
        <w:rPr>
          <w:rFonts w:ascii="Palatino Linotype" w:cs="Palatino Linotype" w:eastAsia="Palatino Linotype" w:hAnsi="Palatino Linotype"/>
          <w:color w:val="002060"/>
          <w:rtl w:val="0"/>
        </w:rPr>
        <w:t xml:space="preserve">: Quý khách ăn sáng tại khách sạn sau đó đoàn khởi hành tới Paris</w:t>
      </w:r>
      <w:r w:rsidDel="00000000" w:rsidR="00000000" w:rsidRPr="00000000">
        <w:rPr>
          <w:rFonts w:ascii="Palatino Linotype" w:cs="Palatino Linotype" w:eastAsia="Palatino Linotype" w:hAnsi="Palatino Linotype"/>
          <w:i w:val="1"/>
          <w:iCs w:val="1"/>
          <w:color w:val="002060"/>
          <w:rtl w:val="0"/>
        </w:rPr>
        <w:t xml:space="preserve">– thủ đô Paris của nước Pháp, được thế giới ưu ái với nhiều tên gọi hoa lệ như</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color w:val="002060"/>
          <w:rtl w:val="0"/>
        </w:rPr>
        <w:t xml:space="preserve">: Kinh đô ánh sáng, kinh đô thời trang, kinh đô điện ảnh, thành phố tình yêu…có thể nói đây là điểm du lịch nổi tiếng nhất của châu Âu. Thành phố luôn mang một vẻ đẹp xa hoa, lịch lãm với các công trình kiến trúc đầy  nghệ thuật và những món ăn tinh tế, sang trọng.</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Trên đường đi quý khách dừng chân ăn trưa tại Reims </w:t>
      </w:r>
    </w:p>
    <w:p w:rsidR="00000000" w:rsidDel="00000000" w:rsidP="00000000" w:rsidRDefault="00000000" w:rsidRPr="00000000" w14:paraId="000000A5">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i w:val="1"/>
          <w:iCs w:val="1"/>
          <w:color w:val="ff0066"/>
          <w:rtl w:val="0"/>
        </w:rPr>
        <w:t xml:space="preserve">Nhà thờ Đức Bà Reims</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color w:val="002060"/>
          <w:rtl w:val="0"/>
        </w:rPr>
        <w:t xml:space="preserve">Nhà thờ Đức Bà Reims hay còn gọi với tên Notre Dame de Reims được biết đến không chỉ là một kiệt tác kiến trúc nghệ thuật nổi tiếng mà còn là một nhân chứng lịch sử về “thành phố của các vị vua” khi nơi đây chính là nơi đăng quang của gần như toàn bộ </w:t>
      </w:r>
      <w:r w:rsidDel="00000000" w:rsidR="00000000" w:rsidRPr="00000000">
        <w:rPr>
          <w:rFonts w:ascii="Palatino Linotype" w:cs="Palatino Linotype" w:eastAsia="Palatino Linotype" w:hAnsi="Palatino Linotype"/>
          <w:color w:val="002060"/>
        </w:rPr>
        <w:drawing>
          <wp:anchor allowOverlap="1" behindDoc="0" distB="0" distT="0" distL="114300" distR="114300" hidden="0" layoutInCell="1" locked="0" relativeHeight="0" simplePos="0">
            <wp:simplePos x="0" y="0"/>
            <wp:positionH relativeFrom="page">
              <wp:posOffset>3771900</wp:posOffset>
            </wp:positionH>
            <wp:positionV relativeFrom="page">
              <wp:posOffset>3354976</wp:posOffset>
            </wp:positionV>
            <wp:extent cx="2472690" cy="2919730"/>
            <wp:effectExtent b="0" l="0" r="0" t="0"/>
            <wp:wrapSquare wrapText="bothSides" distB="0" distT="0" distL="114300" distR="114300"/>
            <wp:docPr descr="Nhà thờ Đức Bà Reims: biểu tượng của vương quyền và nghệ thuật Gothic Pháp" id="2066584437" name="image12.jpg"/>
            <a:graphic>
              <a:graphicData uri="http://schemas.openxmlformats.org/drawingml/2006/picture">
                <pic:pic>
                  <pic:nvPicPr>
                    <pic:cNvPr descr="Nhà thờ Đức Bà Reims: biểu tượng của vương quyền và nghệ thuật Gothic Pháp" id="0" name="image12.jpg"/>
                    <pic:cNvPicPr preferRelativeResize="0"/>
                  </pic:nvPicPr>
                  <pic:blipFill>
                    <a:blip r:embed="rId17"/>
                    <a:srcRect b="0" l="0" r="0" t="0"/>
                    <a:stretch>
                      <a:fillRect/>
                    </a:stretch>
                  </pic:blipFill>
                  <pic:spPr>
                    <a:xfrm>
                      <a:off x="0" y="0"/>
                      <a:ext cx="2472690" cy="2919730"/>
                    </a:xfrm>
                    <a:prstGeom prst="rect"/>
                    <a:ln/>
                  </pic:spPr>
                </pic:pic>
              </a:graphicData>
            </a:graphic>
          </wp:anchor>
        </w:drawing>
      </w:r>
      <w:r w:rsidDel="00000000" w:rsidR="00000000" w:rsidRPr="00000000">
        <w:rPr>
          <w:rFonts w:ascii="Palatino Linotype" w:cs="Palatino Linotype" w:eastAsia="Palatino Linotype" w:hAnsi="Palatino Linotype"/>
          <w:color w:val="002060"/>
        </w:rPr>
        <w:drawing>
          <wp:anchor allowOverlap="1" behindDoc="0" distB="0" distT="0" distL="114300" distR="114300" hidden="0" layoutInCell="1" locked="0" relativeHeight="0" simplePos="0">
            <wp:simplePos x="0" y="0"/>
            <wp:positionH relativeFrom="margin">
              <wp:posOffset>542925</wp:posOffset>
            </wp:positionH>
            <wp:positionV relativeFrom="page">
              <wp:posOffset>3359739</wp:posOffset>
            </wp:positionV>
            <wp:extent cx="2560320" cy="2919095"/>
            <wp:effectExtent b="0" l="0" r="0" t="0"/>
            <wp:wrapNone/>
            <wp:docPr descr="Check in nhà thờ Đức Bà Reims Đức " id="2066584441" name="image10.jpg"/>
            <a:graphic>
              <a:graphicData uri="http://schemas.openxmlformats.org/drawingml/2006/picture">
                <pic:pic>
                  <pic:nvPicPr>
                    <pic:cNvPr descr="Check in nhà thờ Đức Bà Reims Đức " id="0" name="image10.jpg"/>
                    <pic:cNvPicPr preferRelativeResize="0"/>
                  </pic:nvPicPr>
                  <pic:blipFill>
                    <a:blip r:embed="rId18"/>
                    <a:srcRect b="0" l="0" r="0" t="0"/>
                    <a:stretch>
                      <a:fillRect/>
                    </a:stretch>
                  </pic:blipFill>
                  <pic:spPr>
                    <a:xfrm>
                      <a:off x="0" y="0"/>
                      <a:ext cx="2560320" cy="2919095"/>
                    </a:xfrm>
                    <a:prstGeom prst="rect"/>
                    <a:ln/>
                  </pic:spPr>
                </pic:pic>
              </a:graphicData>
            </a:graphic>
          </wp:anchor>
        </w:drawing>
      </w:r>
      <w:r w:rsidDel="00000000" w:rsidR="00000000" w:rsidRPr="00000000">
        <w:rPr>
          <w:rFonts w:ascii="Palatino Linotype" w:cs="Palatino Linotype" w:eastAsia="Palatino Linotype" w:hAnsi="Palatino Linotype"/>
          <w:color w:val="002060"/>
          <w:rtl w:val="0"/>
        </w:rPr>
        <w:t xml:space="preserve">các hoàng đế Pháp.</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360" w:lineRule="auto"/>
        <w:ind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360" w:lineRule="auto"/>
        <w:ind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360" w:lineRule="auto"/>
        <w:ind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360" w:lineRule="auto"/>
        <w:ind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360" w:lineRule="auto"/>
        <w:ind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360" w:lineRule="auto"/>
        <w:ind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360" w:lineRule="auto"/>
        <w:ind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360" w:lineRule="auto"/>
        <w:ind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ind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ind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Chiều</w:t>
      </w:r>
      <w:r w:rsidDel="00000000" w:rsidR="00000000" w:rsidRPr="00000000">
        <w:rPr>
          <w:rFonts w:ascii="Palatino Linotype" w:cs="Palatino Linotype" w:eastAsia="Palatino Linotype" w:hAnsi="Palatino Linotype"/>
          <w:color w:val="002060"/>
          <w:rtl w:val="0"/>
        </w:rPr>
        <w:t xml:space="preserve">: Quý khách tiếp tục di chuyển tới Paris </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Tối:  </w:t>
      </w:r>
      <w:r w:rsidDel="00000000" w:rsidR="00000000" w:rsidRPr="00000000">
        <w:rPr>
          <w:rFonts w:ascii="Palatino Linotype" w:cs="Palatino Linotype" w:eastAsia="Palatino Linotype" w:hAnsi="Palatino Linotype"/>
          <w:color w:val="002060"/>
          <w:rtl w:val="0"/>
        </w:rPr>
        <w:t xml:space="preserve">Quý khách ăn tối tại nhà hàng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color w:val="002060"/>
          <w:rtl w:val="0"/>
        </w:rPr>
        <w:t xml:space="preserve">Quý khách nghỉ ngơi tại khách sạn 3-</w:t>
      </w:r>
      <w:r w:rsidDel="00000000" w:rsidR="00000000" w:rsidRPr="00000000">
        <w:rPr>
          <w:rFonts w:ascii="Palatino Linotype" w:cs="Palatino Linotype" w:eastAsia="Palatino Linotype" w:hAnsi="Palatino Linotype"/>
          <w:b w:val="1"/>
          <w:bCs w:val="1"/>
          <w:color w:val="002060"/>
          <w:rtl w:val="0"/>
        </w:rPr>
        <w:t xml:space="preserve">4*</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b w:val="1"/>
          <w:bCs w:val="1"/>
          <w:color w:val="000000"/>
        </w:rPr>
      </w:pPr>
      <w:r w:rsidDel="00000000" w:rsidR="00000000" w:rsidRPr="00000000">
        <w:rPr>
          <w:rtl w:val="0"/>
        </w:rPr>
      </w:r>
    </w:p>
    <w:tbl>
      <w:tblPr>
        <w:tblStyle w:val="Table9"/>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B4">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07</w:t>
            </w:r>
          </w:p>
        </w:tc>
        <w:tc>
          <w:tcPr>
            <w:vAlign w:val="center"/>
          </w:tcPr>
          <w:p w:rsidR="00000000" w:rsidDel="00000000" w:rsidP="00000000" w:rsidRDefault="00000000" w:rsidRPr="00000000" w14:paraId="000000B5">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PARIS CITY TOUR                                                                    (ĂN 3 BỮA)</w:t>
            </w:r>
            <w:r w:rsidDel="00000000" w:rsidR="00000000" w:rsidRPr="00000000">
              <w:rPr>
                <w:rtl w:val="0"/>
              </w:rPr>
            </w:r>
          </w:p>
        </w:tc>
      </w:tr>
    </w:tbl>
    <w:p w:rsidR="00000000" w:rsidDel="00000000" w:rsidP="00000000" w:rsidRDefault="00000000" w:rsidRPr="00000000" w14:paraId="000000B6">
      <w:pPr>
        <w:spacing w:before="120" w:line="360" w:lineRule="auto"/>
        <w:ind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Sáng</w:t>
      </w:r>
      <w:r w:rsidDel="00000000" w:rsidR="00000000" w:rsidRPr="00000000">
        <w:rPr>
          <w:rFonts w:ascii="Palatino Linotype" w:cs="Palatino Linotype" w:eastAsia="Palatino Linotype" w:hAnsi="Palatino Linotype"/>
          <w:color w:val="002060"/>
          <w:rtl w:val="0"/>
        </w:rPr>
        <w:t xml:space="preserve">: Quý khách ăn sáng tại khách sạn , Sau đó đoàn đi thăm quan:</w:t>
      </w:r>
    </w:p>
    <w:p w:rsidR="00000000" w:rsidDel="00000000" w:rsidP="00000000" w:rsidRDefault="00000000" w:rsidRPr="00000000" w14:paraId="000000B7">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i w:val="1"/>
          <w:iCs w:val="1"/>
          <w:color w:val="ff0066"/>
          <w:rtl w:val="0"/>
        </w:rPr>
        <w:t xml:space="preserve">Cầu Alexandre III </w:t>
      </w:r>
      <w:r w:rsidDel="00000000" w:rsidR="00000000" w:rsidRPr="00000000">
        <w:rPr>
          <w:rFonts w:ascii="Palatino Linotype" w:cs="Palatino Linotype" w:eastAsia="Palatino Linotype" w:hAnsi="Palatino Linotype"/>
          <w:color w:val="002060"/>
          <w:rtl w:val="0"/>
        </w:rPr>
        <w:t xml:space="preserve">bắc qua sông Seine giữa quận 7 và quận 8 thành phố Paris. Được công nhận di tích lịch sử, đây là một trong những cây cầu đẹp nhất thành phố.</w:t>
      </w:r>
      <w:r w:rsidDel="00000000" w:rsidR="00000000" w:rsidRPr="00000000">
        <w:rPr>
          <w:rFonts w:ascii="Palatino Linotype" w:cs="Palatino Linotype" w:eastAsia="Palatino Linotype" w:hAnsi="Palatino Linotype"/>
          <w:i w:val="1"/>
          <w:iCs w:val="1"/>
          <w:color w:val="002060"/>
          <w:rtl w:val="0"/>
        </w:rPr>
        <w:t xml:space="preserve"> </w:t>
      </w:r>
      <w:r w:rsidDel="00000000" w:rsidR="00000000" w:rsidRPr="00000000">
        <w:rPr>
          <w:rFonts w:ascii="Palatino Linotype" w:cs="Palatino Linotype" w:eastAsia="Palatino Linotype" w:hAnsi="Palatino Linotype"/>
          <w:color w:val="002060"/>
          <w:rtl w:val="0"/>
        </w:rPr>
        <w:t xml:space="preserve">Quý khách chiêm ngưỡng </w:t>
      </w:r>
      <w:r w:rsidDel="00000000" w:rsidR="00000000" w:rsidRPr="00000000">
        <w:rPr>
          <w:rFonts w:ascii="Palatino Linotype" w:cs="Palatino Linotype" w:eastAsia="Palatino Linotype" w:hAnsi="Palatino Linotype"/>
          <w:color w:val="000000"/>
          <w:rtl w:val="0"/>
        </w:rPr>
        <w:t xml:space="preserve">vẻ đẹp của</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Hoàng cung lớn - Hoàng cung nhỏ</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2060"/>
          <w:rtl w:val="0"/>
        </w:rPr>
        <w:t xml:space="preserve">Hoàng cung nhỏ ở Paris có mặt tiền rất giống Nhà Hát Saigon. Hai kiến trúc này được xây cất cùng năm. Cửa mặt tiền của Nhà Hát Saigon chịu ảnh hưởng sâu đậm và rõ rệt kiến trúc Petit Palais (Cung Điện Nhỏ) ở Paris.</w:t>
      </w:r>
    </w:p>
    <w:p w:rsidR="00000000" w:rsidDel="00000000" w:rsidP="00000000" w:rsidRDefault="00000000" w:rsidRPr="00000000" w14:paraId="000000B8">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i w:val="1"/>
          <w:iCs w:val="1"/>
          <w:color w:val="ff0066"/>
          <w:rtl w:val="0"/>
        </w:rPr>
        <w:t xml:space="preserve">Quảng trường Place de Trocadero</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2060"/>
          <w:rtl w:val="0"/>
        </w:rPr>
        <w:t xml:space="preserve">đối diện tháp Eiffel và đặc biệt hấp dẫn trẻ nhỏ vào mùa Giáng Sinh với những gian hàng nhiều màu sắc và sân trượt băng, làng tuyết </w:t>
      </w:r>
    </w:p>
    <w:p w:rsidR="00000000" w:rsidDel="00000000" w:rsidP="00000000" w:rsidRDefault="00000000" w:rsidRPr="00000000" w14:paraId="000000B9">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Chụp ảnh tại</w:t>
      </w:r>
      <w:r w:rsidDel="00000000" w:rsidR="00000000" w:rsidRPr="00000000">
        <w:rPr>
          <w:rFonts w:ascii="Palatino Linotype" w:cs="Palatino Linotype" w:eastAsia="Palatino Linotype" w:hAnsi="Palatino Linotype"/>
          <w:b w:val="1"/>
          <w:bCs w:val="1"/>
          <w:i w:val="1"/>
          <w:iCs w:val="1"/>
          <w:color w:val="002060"/>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cổng Khải hoàn môn Paris</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2060"/>
          <w:rtl w:val="0"/>
        </w:rPr>
        <w:t xml:space="preserve">Khải Hoàn Môn một trong những biểu tượng lịch sử nổi tiếng của Pháp, do Napoleon xây dựng năm 1806 để vinh danh quân đội.</w:t>
      </w:r>
    </w:p>
    <w:p w:rsidR="00000000" w:rsidDel="00000000" w:rsidP="00000000" w:rsidRDefault="00000000" w:rsidRPr="00000000" w14:paraId="000000BA">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2060"/>
          <w:rtl w:val="0"/>
        </w:rPr>
        <w:t xml:space="preserve">Mua sắm tại</w:t>
      </w:r>
      <w:r w:rsidDel="00000000" w:rsidR="00000000" w:rsidRPr="00000000">
        <w:rPr>
          <w:rFonts w:ascii="Palatino Linotype" w:cs="Palatino Linotype" w:eastAsia="Palatino Linotype" w:hAnsi="Palatino Linotype"/>
          <w:b w:val="1"/>
          <w:bCs w:val="1"/>
          <w:i w:val="1"/>
          <w:iCs w:val="1"/>
          <w:color w:val="002060"/>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trung tâm thương mại Lafayette </w:t>
      </w:r>
      <w:r w:rsidDel="00000000" w:rsidR="00000000" w:rsidRPr="00000000">
        <w:rPr>
          <w:rtl w:val="0"/>
        </w:rPr>
      </w:r>
    </w:p>
    <w:p w:rsidR="00000000" w:rsidDel="00000000" w:rsidP="00000000" w:rsidRDefault="00000000" w:rsidRPr="00000000" w14:paraId="000000BB">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Quý khách chụp ảnh bên ngoài tại </w:t>
      </w:r>
      <w:r w:rsidDel="00000000" w:rsidR="00000000" w:rsidRPr="00000000">
        <w:rPr>
          <w:rFonts w:ascii="Palatino Linotype" w:cs="Palatino Linotype" w:eastAsia="Palatino Linotype" w:hAnsi="Palatino Linotype"/>
          <w:b w:val="1"/>
          <w:bCs w:val="1"/>
          <w:i w:val="1"/>
          <w:iCs w:val="1"/>
          <w:color w:val="ff0066"/>
          <w:rtl w:val="0"/>
        </w:rPr>
        <w:t xml:space="preserve">Bảo tàng Musee de Louvre:</w:t>
      </w:r>
      <w:r w:rsidDel="00000000" w:rsidR="00000000" w:rsidRPr="00000000">
        <w:rPr>
          <w:rFonts w:ascii="Palatino Linotype" w:cs="Palatino Linotype" w:eastAsia="Palatino Linotype" w:hAnsi="Palatino Linotype"/>
          <w:b w:val="1"/>
          <w:bCs w:val="1"/>
          <w:color w:val="002060"/>
          <w:rtl w:val="0"/>
        </w:rPr>
        <w:t xml:space="preserve">:</w:t>
      </w:r>
      <w:r w:rsidDel="00000000" w:rsidR="00000000" w:rsidRPr="00000000">
        <w:rPr>
          <w:rFonts w:ascii="Palatino Linotype" w:cs="Palatino Linotype" w:eastAsia="Palatino Linotype" w:hAnsi="Palatino Linotype"/>
          <w:color w:val="002060"/>
          <w:rtl w:val="0"/>
        </w:rPr>
        <w:t xml:space="preserve"> Là một trong những viện bảo tàng nổi tiếng nhất thế giới, nơi trưng bày các hiện vật về những nền văn minh cổ, nghệ thuật Hồi giáo và nghệ thuật châu Âu từ thế kỷ 13 cho tới giữa thế kỷ 19.( Quý khách thăm quan chụp ảnh bên ngoài bảo tàng ) </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360" w:lineRule="auto"/>
        <w:ind w:firstLine="0"/>
        <w:jc w:val="both"/>
        <w:rPr>
          <w:rFonts w:ascii="Palatino Linotype" w:cs="Palatino Linotype" w:eastAsia="Palatino Linotype" w:hAnsi="Palatino Linotype"/>
          <w:color w:val="002060"/>
        </w:rPr>
      </w:pPr>
      <w:r w:rsidDel="00000000" w:rsidR="00000000" w:rsidRPr="00000000">
        <w:rPr/>
        <w:drawing>
          <wp:anchor allowOverlap="1" behindDoc="0" distB="0" distT="0" distL="114300" distR="114300" hidden="0" layoutInCell="1" locked="0" relativeHeight="0" simplePos="0">
            <wp:simplePos x="0" y="0"/>
            <wp:positionH relativeFrom="margin">
              <wp:posOffset>3348354</wp:posOffset>
            </wp:positionH>
            <wp:positionV relativeFrom="page">
              <wp:posOffset>1144270</wp:posOffset>
            </wp:positionV>
            <wp:extent cx="3141345" cy="2194560"/>
            <wp:effectExtent b="0" l="0" r="0" t="0"/>
            <wp:wrapSquare wrapText="bothSides" distB="0" distT="0" distL="114300" distR="114300"/>
            <wp:docPr descr="Những tọa độ check-in &quot;triệu view&quot; hút khách Việt ở Paris | Báo Dân trí" id="2066584442" name="image1.jpg"/>
            <a:graphic>
              <a:graphicData uri="http://schemas.openxmlformats.org/drawingml/2006/picture">
                <pic:pic>
                  <pic:nvPicPr>
                    <pic:cNvPr descr="Những tọa độ check-in &quot;triệu view&quot; hút khách Việt ở Paris | Báo Dân trí" id="0" name="image1.jpg"/>
                    <pic:cNvPicPr preferRelativeResize="0"/>
                  </pic:nvPicPr>
                  <pic:blipFill>
                    <a:blip r:embed="rId19"/>
                    <a:srcRect b="0" l="0" r="0" t="0"/>
                    <a:stretch>
                      <a:fillRect/>
                    </a:stretch>
                  </pic:blipFill>
                  <pic:spPr>
                    <a:xfrm>
                      <a:off x="0" y="0"/>
                      <a:ext cx="3141345" cy="219456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align>left</wp:align>
            </wp:positionH>
            <wp:positionV relativeFrom="page">
              <wp:posOffset>1123950</wp:posOffset>
            </wp:positionV>
            <wp:extent cx="3267710" cy="2179320"/>
            <wp:effectExtent b="0" l="0" r="0" t="0"/>
            <wp:wrapSquare wrapText="bothSides" distB="0" distT="0" distL="114300" distR="114300"/>
            <wp:docPr descr="Check in liền tay những địa điểm đẹp nhất Paris" id="2066584438" name="image8.jpg"/>
            <a:graphic>
              <a:graphicData uri="http://schemas.openxmlformats.org/drawingml/2006/picture">
                <pic:pic>
                  <pic:nvPicPr>
                    <pic:cNvPr descr="Check in liền tay những địa điểm đẹp nhất Paris" id="0" name="image8.jpg"/>
                    <pic:cNvPicPr preferRelativeResize="0"/>
                  </pic:nvPicPr>
                  <pic:blipFill>
                    <a:blip r:embed="rId20"/>
                    <a:srcRect b="0" l="0" r="0" t="0"/>
                    <a:stretch>
                      <a:fillRect/>
                    </a:stretch>
                  </pic:blipFill>
                  <pic:spPr>
                    <a:xfrm>
                      <a:off x="0" y="0"/>
                      <a:ext cx="3267710" cy="2179320"/>
                    </a:xfrm>
                    <a:prstGeom prst="rect"/>
                    <a:ln/>
                  </pic:spPr>
                </pic:pic>
              </a:graphicData>
            </a:graphic>
          </wp:anchor>
        </w:drawing>
      </w:r>
      <w:r w:rsidDel="00000000" w:rsidR="00000000" w:rsidRPr="00000000">
        <w:rPr>
          <w:rFonts w:ascii="Palatino Linotype" w:cs="Palatino Linotype" w:eastAsia="Palatino Linotype" w:hAnsi="Palatino Linotype"/>
          <w:color w:val="002060"/>
          <w:rtl w:val="0"/>
        </w:rPr>
        <w:t xml:space="preserve">Quý khách mua sắm tại </w:t>
      </w:r>
      <w:r w:rsidDel="00000000" w:rsidR="00000000" w:rsidRPr="00000000">
        <w:rPr>
          <w:rFonts w:ascii="Palatino Linotype" w:cs="Palatino Linotype" w:eastAsia="Palatino Linotype" w:hAnsi="Palatino Linotype"/>
          <w:b w:val="1"/>
          <w:bCs w:val="1"/>
          <w:color w:val="002060"/>
          <w:rtl w:val="0"/>
        </w:rPr>
        <w:t xml:space="preserve">trung tâm mua sắm Benlux</w:t>
      </w:r>
      <w:r w:rsidDel="00000000" w:rsidR="00000000" w:rsidRPr="00000000">
        <w:rPr>
          <w:rtl w:val="0"/>
        </w:rPr>
      </w:r>
    </w:p>
    <w:p w:rsidR="00000000" w:rsidDel="00000000" w:rsidP="00000000" w:rsidRDefault="00000000" w:rsidRPr="00000000" w14:paraId="000000BD">
      <w:pPr>
        <w:spacing w:line="360" w:lineRule="auto"/>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Trưa</w:t>
      </w:r>
      <w:r w:rsidDel="00000000" w:rsidR="00000000" w:rsidRPr="00000000">
        <w:rPr>
          <w:rFonts w:ascii="Palatino Linotype" w:cs="Palatino Linotype" w:eastAsia="Palatino Linotype" w:hAnsi="Palatino Linotype"/>
          <w:color w:val="002060"/>
          <w:rtl w:val="0"/>
        </w:rPr>
        <w:t xml:space="preserve">: Quý khách ăn trưa tại nhà hàng, sau đó quý khách tiếp tục thăm quan:</w:t>
      </w:r>
    </w:p>
    <w:p w:rsidR="00000000" w:rsidDel="00000000" w:rsidP="00000000" w:rsidRDefault="00000000" w:rsidRPr="00000000" w14:paraId="000000BE">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i w:val="1"/>
          <w:iCs w:val="1"/>
          <w:color w:val="ff0066"/>
          <w:rtl w:val="0"/>
        </w:rPr>
        <w:t xml:space="preserve">Tháp Eiffel</w:t>
      </w:r>
      <w:r w:rsidDel="00000000" w:rsidR="00000000" w:rsidRPr="00000000">
        <w:rPr>
          <w:rFonts w:ascii="Palatino Linotype" w:cs="Palatino Linotype" w:eastAsia="Palatino Linotype" w:hAnsi="Palatino Linotype"/>
          <w:i w:val="1"/>
          <w:iCs w:val="1"/>
          <w:color w:val="002060"/>
          <w:rtl w:val="0"/>
        </w:rPr>
        <w:t xml:space="preserve">:</w:t>
      </w:r>
      <w:r w:rsidDel="00000000" w:rsidR="00000000" w:rsidRPr="00000000">
        <w:rPr>
          <w:rFonts w:ascii="Palatino Linotype" w:cs="Palatino Linotype" w:eastAsia="Palatino Linotype" w:hAnsi="Palatino Linotype"/>
          <w:color w:val="002060"/>
          <w:rtl w:val="0"/>
        </w:rPr>
        <w:t xml:space="preserve"> Một trong 7 kỳ quan của thế giới - Biểu tượng nổi tiếng nhất của Paris mà phải mất 26 tháng mới hoàn thành công trình xây dựng và được khánh thành vào tháng 3 /1889 trong suốt Hội Chợ Thế Giới, tháp cao 320.75m. Vào buổi tối nó trở thành một biểu tượng toả sáng trong đêm giống như một đồ trang sức. (Quý khách chụp ảnh bên tháp)</w:t>
      </w:r>
    </w:p>
    <w:p w:rsidR="00000000" w:rsidDel="00000000" w:rsidP="00000000" w:rsidRDefault="00000000" w:rsidRPr="00000000" w14:paraId="000000BF">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i w:val="1"/>
          <w:iCs w:val="1"/>
          <w:color w:val="ff0066"/>
          <w:rtl w:val="0"/>
        </w:rPr>
        <w:t xml:space="preserve">Trải nghiệm Du thuyền trên sông Seine  ( đã gồm vé ) </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2060"/>
          <w:rtl w:val="0"/>
        </w:rPr>
        <w:t xml:space="preserve">là một con sông của Pháp, dài 776 km, chảy chủ yếu qua Troyes, Paris và Rouen. Thượng nguồn sông Seine ở Saint-Germain-Source-Seine cao nguyên Langres, thuộc Côte-d'Or. </w:t>
      </w:r>
    </w:p>
    <w:p w:rsidR="00000000" w:rsidDel="00000000" w:rsidP="00000000" w:rsidRDefault="00000000" w:rsidRPr="00000000" w14:paraId="000000C0">
      <w:pPr>
        <w:numPr>
          <w:ilvl w:val="0"/>
          <w:numId w:val="6"/>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Nhà thờ Đức Bà Paris</w:t>
      </w:r>
      <w:r w:rsidDel="00000000" w:rsidR="00000000" w:rsidRPr="00000000">
        <w:rPr>
          <w:rFonts w:ascii="Palatino Linotype" w:cs="Palatino Linotype" w:eastAsia="Palatino Linotype" w:hAnsi="Palatino Linotype"/>
          <w:color w:val="070b11"/>
          <w:rtl w:val="0"/>
        </w:rPr>
        <w:t xml:space="preserve"> </w:t>
      </w:r>
      <w:r w:rsidDel="00000000" w:rsidR="00000000" w:rsidRPr="00000000">
        <w:rPr>
          <w:rFonts w:ascii="Palatino Linotype" w:cs="Palatino Linotype" w:eastAsia="Palatino Linotype" w:hAnsi="Palatino Linotype"/>
          <w:color w:val="002060"/>
          <w:rtl w:val="0"/>
        </w:rPr>
        <w:t xml:space="preserve">kiệt tác kiến trúc bên bờ sông Seine</w:t>
      </w:r>
      <w:r w:rsidDel="00000000" w:rsidR="00000000" w:rsidRPr="00000000">
        <w:rPr>
          <w:rFonts w:ascii="Palatino Linotype" w:cs="Palatino Linotype" w:eastAsia="Palatino Linotype" w:hAnsi="Palatino Linotype"/>
          <w:color w:val="002060"/>
          <w:highlight w:val="white"/>
          <w:rtl w:val="0"/>
        </w:rPr>
        <w:t xml:space="preserve"> </w:t>
      </w:r>
      <w:r w:rsidDel="00000000" w:rsidR="00000000" w:rsidRPr="00000000">
        <w:rPr>
          <w:rFonts w:ascii="Palatino Linotype" w:cs="Palatino Linotype" w:eastAsia="Palatino Linotype" w:hAnsi="Palatino Linotype"/>
          <w:color w:val="002060"/>
          <w:rtl w:val="0"/>
        </w:rPr>
        <w:t xml:space="preserve">với vẻ đẹp vượt thời gian được xem là biểu tượng của nước Pháp hoa lệ.</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Tối:  </w:t>
      </w:r>
      <w:r w:rsidDel="00000000" w:rsidR="00000000" w:rsidRPr="00000000">
        <w:rPr>
          <w:rFonts w:ascii="Palatino Linotype" w:cs="Palatino Linotype" w:eastAsia="Palatino Linotype" w:hAnsi="Palatino Linotype"/>
          <w:color w:val="002060"/>
          <w:rtl w:val="0"/>
        </w:rPr>
        <w:t xml:space="preserve">Quý khách ăn tối tại nhà hàng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color w:val="002060"/>
          <w:rtl w:val="0"/>
        </w:rPr>
        <w:t xml:space="preserve">Quý khách tự do nghỉ ngơi tại khách sạn 3-</w:t>
      </w:r>
      <w:r w:rsidDel="00000000" w:rsidR="00000000" w:rsidRPr="00000000">
        <w:rPr>
          <w:rFonts w:ascii="Palatino Linotype" w:cs="Palatino Linotype" w:eastAsia="Palatino Linotype" w:hAnsi="Palatino Linotype"/>
          <w:b w:val="1"/>
          <w:bCs w:val="1"/>
          <w:color w:val="002060"/>
          <w:rtl w:val="0"/>
        </w:rPr>
        <w:t xml:space="preserve">4*</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b w:val="1"/>
          <w:bCs w:val="1"/>
          <w:color w:val="000000"/>
        </w:rPr>
      </w:pPr>
      <w:r w:rsidDel="00000000" w:rsidR="00000000" w:rsidRPr="00000000">
        <w:rPr>
          <w:rtl w:val="0"/>
        </w:rPr>
      </w:r>
    </w:p>
    <w:tbl>
      <w:tblPr>
        <w:tblStyle w:val="Table10"/>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C4">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08</w:t>
            </w:r>
          </w:p>
        </w:tc>
        <w:tc>
          <w:tcPr>
            <w:vAlign w:val="center"/>
          </w:tcPr>
          <w:p w:rsidR="00000000" w:rsidDel="00000000" w:rsidP="00000000" w:rsidRDefault="00000000" w:rsidRPr="00000000" w14:paraId="000000C5">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PARIS – SÂN BAY  (ĂN SÁNG)</w:t>
            </w:r>
            <w:r w:rsidDel="00000000" w:rsidR="00000000" w:rsidRPr="00000000">
              <w:rPr>
                <w:rtl w:val="0"/>
              </w:rPr>
            </w:r>
          </w:p>
        </w:tc>
      </w:tr>
    </w:tbl>
    <w:p w:rsidR="00000000" w:rsidDel="00000000" w:rsidP="00000000" w:rsidRDefault="00000000" w:rsidRPr="00000000" w14:paraId="000000C6">
      <w:pPr>
        <w:spacing w:before="120" w:line="360" w:lineRule="auto"/>
        <w:ind w:right="-159"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Sáng: </w:t>
      </w:r>
      <w:r w:rsidDel="00000000" w:rsidR="00000000" w:rsidRPr="00000000">
        <w:rPr>
          <w:rFonts w:ascii="Palatino Linotype" w:cs="Palatino Linotype" w:eastAsia="Palatino Linotype" w:hAnsi="Palatino Linotype"/>
          <w:color w:val="002060"/>
          <w:rtl w:val="0"/>
        </w:rPr>
        <w:t xml:space="preserve">Quý khách ăn sáng tại khách sạn, Sau đó đoàn khởi hành thăm quan  :</w:t>
      </w:r>
    </w:p>
    <w:p w:rsidR="00000000" w:rsidDel="00000000" w:rsidP="00000000" w:rsidRDefault="00000000" w:rsidRPr="00000000" w14:paraId="000000C7">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i w:val="1"/>
          <w:iCs w:val="1"/>
          <w:color w:val="ff0066"/>
          <w:rtl w:val="0"/>
        </w:rPr>
        <w:t xml:space="preserve">Ðại lộ Champs Elysée</w:t>
      </w:r>
      <w:r w:rsidDel="00000000" w:rsidR="00000000" w:rsidRPr="00000000">
        <w:rPr>
          <w:rFonts w:ascii="Palatino Linotype" w:cs="Palatino Linotype" w:eastAsia="Palatino Linotype" w:hAnsi="Palatino Linotype"/>
          <w:b w:val="1"/>
          <w:bCs w:val="1"/>
          <w:i w:val="1"/>
          <w:i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2060"/>
          <w:rtl w:val="0"/>
        </w:rPr>
        <w:t xml:space="preserve">Đại lộ Thiên Đàng – là Đại lộ lộng lẫy nhất Thế giới, dài gần 2km và còn là nơi tập trung nhiều cửa hàng sang trọng nhất của “Kinh Đô Ánh Sáng Paris”.</w:t>
      </w:r>
      <w:r w:rsidDel="00000000" w:rsidR="00000000" w:rsidRPr="00000000">
        <w:rPr>
          <w:rFonts w:ascii="Palatino Linotype" w:cs="Palatino Linotype" w:eastAsia="Palatino Linotype" w:hAnsi="Palatino Linotype"/>
          <w:color w:val="002060"/>
          <w:highlight w:val="white"/>
          <w:rtl w:val="0"/>
        </w:rPr>
        <w:t xml:space="preserve"> </w:t>
      </w:r>
      <w:r w:rsidDel="00000000" w:rsidR="00000000" w:rsidRPr="00000000">
        <w:rPr>
          <w:rtl w:val="0"/>
        </w:rPr>
      </w:r>
    </w:p>
    <w:p w:rsidR="00000000" w:rsidDel="00000000" w:rsidP="00000000" w:rsidRDefault="00000000" w:rsidRPr="00000000" w14:paraId="000000C8">
      <w:pPr>
        <w:spacing w:line="360" w:lineRule="auto"/>
        <w:ind w:right="-159"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Xe đưa quý khách ra sân bay để đáp chuyến bay về Việt Nam vào lúc </w:t>
      </w:r>
      <w:r w:rsidDel="00000000" w:rsidR="00000000" w:rsidRPr="00000000">
        <w:rPr>
          <w:rFonts w:ascii="Palatino Linotype" w:cs="Palatino Linotype" w:eastAsia="Palatino Linotype" w:hAnsi="Palatino Linotype"/>
          <w:b w:val="1"/>
          <w:bCs w:val="1"/>
          <w:color w:val="002060"/>
          <w:rtl w:val="0"/>
        </w:rPr>
        <w:t xml:space="preserve">13h55 </w:t>
      </w:r>
      <w:r w:rsidDel="00000000" w:rsidR="00000000" w:rsidRPr="00000000">
        <w:rPr>
          <w:rtl w:val="0"/>
        </w:rPr>
      </w:r>
    </w:p>
    <w:p w:rsidR="00000000" w:rsidDel="00000000" w:rsidP="00000000" w:rsidRDefault="00000000" w:rsidRPr="00000000" w14:paraId="000000C9">
      <w:pPr>
        <w:spacing w:line="360" w:lineRule="auto"/>
        <w:ind w:right="-159" w:hanging="2"/>
        <w:jc w:val="both"/>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(Quý khách ăn trưa, tối và nghỉ ngơi trên máy bay )</w:t>
      </w:r>
    </w:p>
    <w:p w:rsidR="00000000" w:rsidDel="00000000" w:rsidP="00000000" w:rsidRDefault="00000000" w:rsidRPr="00000000" w14:paraId="000000CA">
      <w:pPr>
        <w:spacing w:line="360" w:lineRule="auto"/>
        <w:ind w:right="-159" w:hanging="2"/>
        <w:jc w:val="both"/>
        <w:rPr>
          <w:rFonts w:ascii="Palatino Linotype" w:cs="Palatino Linotype" w:eastAsia="Palatino Linotype" w:hAnsi="Palatino Linotype"/>
          <w:i w:val="1"/>
          <w:iCs w:val="1"/>
          <w:color w:val="002060"/>
          <w:u w:val="single"/>
        </w:rPr>
      </w:pPr>
      <w:r w:rsidDel="00000000" w:rsidR="00000000" w:rsidRPr="00000000">
        <w:rPr>
          <w:rFonts w:ascii="Palatino Linotype" w:cs="Palatino Linotype" w:eastAsia="Palatino Linotype" w:hAnsi="Palatino Linotype"/>
          <w:i w:val="1"/>
          <w:iCs w:val="1"/>
          <w:color w:val="002060"/>
          <w:u w:val="single"/>
          <w:rtl w:val="0"/>
        </w:rPr>
        <w:t xml:space="preserve">Chuyến bay dự kiến:</w:t>
      </w:r>
    </w:p>
    <w:p w:rsidR="00000000" w:rsidDel="00000000" w:rsidP="00000000" w:rsidRDefault="00000000" w:rsidRPr="00000000" w14:paraId="000000CB">
      <w:pPr>
        <w:spacing w:line="360" w:lineRule="auto"/>
        <w:ind w:hanging="2"/>
        <w:jc w:val="both"/>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VN18 CDGHAN 1400 0635+1     </w:t>
      </w:r>
    </w:p>
    <w:p w:rsidR="00000000" w:rsidDel="00000000" w:rsidP="00000000" w:rsidRDefault="00000000" w:rsidRPr="00000000" w14:paraId="000000CC">
      <w:pPr>
        <w:spacing w:line="360" w:lineRule="auto"/>
        <w:ind w:hanging="2"/>
        <w:jc w:val="both"/>
        <w:rPr>
          <w:rFonts w:ascii="Palatino Linotype" w:cs="Palatino Linotype" w:eastAsia="Palatino Linotype" w:hAnsi="Palatino Linotype"/>
          <w:b w:val="1"/>
          <w:bCs w:val="1"/>
          <w:color w:val="000000"/>
        </w:rPr>
      </w:pPr>
      <w:r w:rsidDel="00000000" w:rsidR="00000000" w:rsidRPr="00000000">
        <w:rPr>
          <w:rtl w:val="0"/>
        </w:rPr>
      </w:r>
    </w:p>
    <w:tbl>
      <w:tblPr>
        <w:tblStyle w:val="Table11"/>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CD">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09</w:t>
            </w:r>
          </w:p>
        </w:tc>
        <w:tc>
          <w:tcPr>
            <w:vAlign w:val="center"/>
          </w:tcPr>
          <w:p w:rsidR="00000000" w:rsidDel="00000000" w:rsidP="00000000" w:rsidRDefault="00000000" w:rsidRPr="00000000" w14:paraId="000000CE">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HÀ NỘI,VIỆT NAM  </w:t>
            </w:r>
            <w:r w:rsidDel="00000000" w:rsidR="00000000" w:rsidRPr="00000000">
              <w:rPr>
                <w:rtl w:val="0"/>
              </w:rPr>
            </w:r>
          </w:p>
        </w:tc>
      </w:tr>
    </w:tbl>
    <w:p w:rsidR="00000000" w:rsidDel="00000000" w:rsidP="00000000" w:rsidRDefault="00000000" w:rsidRPr="00000000" w14:paraId="000000CF">
      <w:pPr>
        <w:spacing w:before="120" w:line="360" w:lineRule="auto"/>
        <w:ind w:right="-159"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06:35: </w:t>
      </w:r>
      <w:r w:rsidDel="00000000" w:rsidR="00000000" w:rsidRPr="00000000">
        <w:rPr>
          <w:rFonts w:ascii="Palatino Linotype" w:cs="Palatino Linotype" w:eastAsia="Palatino Linotype" w:hAnsi="Palatino Linotype"/>
          <w:color w:val="002060"/>
          <w:rtl w:val="0"/>
        </w:rPr>
        <w:t xml:space="preserve">Quý khách về tới sân bay Nội Bài – Hà Nội. Xe</w:t>
      </w:r>
      <w:r w:rsidDel="00000000" w:rsidR="00000000" w:rsidRPr="00000000">
        <w:rPr>
          <w:rFonts w:ascii="Palatino Linotype" w:cs="Palatino Linotype" w:eastAsia="Palatino Linotype" w:hAnsi="Palatino Linotype"/>
          <w:b w:val="1"/>
          <w:bCs w:val="1"/>
          <w:color w:val="002060"/>
          <w:rtl w:val="0"/>
        </w:rPr>
        <w:t xml:space="preserve"> </w:t>
      </w:r>
      <w:r w:rsidDel="00000000" w:rsidR="00000000" w:rsidRPr="00000000">
        <w:rPr>
          <w:rFonts w:ascii="Palatino Linotype" w:cs="Palatino Linotype" w:eastAsia="Palatino Linotype" w:hAnsi="Palatino Linotype"/>
          <w:color w:val="002060"/>
          <w:rtl w:val="0"/>
        </w:rPr>
        <w:t xml:space="preserve">đón</w:t>
      </w:r>
      <w:r w:rsidDel="00000000" w:rsidR="00000000" w:rsidRPr="00000000">
        <w:rPr>
          <w:rFonts w:ascii="Palatino Linotype" w:cs="Palatino Linotype" w:eastAsia="Palatino Linotype" w:hAnsi="Palatino Linotype"/>
          <w:b w:val="1"/>
          <w:bCs w:val="1"/>
          <w:color w:val="002060"/>
          <w:rtl w:val="0"/>
        </w:rPr>
        <w:t xml:space="preserve"> </w:t>
      </w:r>
      <w:r w:rsidDel="00000000" w:rsidR="00000000" w:rsidRPr="00000000">
        <w:rPr>
          <w:rFonts w:ascii="Palatino Linotype" w:cs="Palatino Linotype" w:eastAsia="Palatino Linotype" w:hAnsi="Palatino Linotype"/>
          <w:color w:val="002060"/>
          <w:rtl w:val="0"/>
        </w:rPr>
        <w:t xml:space="preserve">Quý khách tại sân bay đưa về điểm tập kết ban đầu. HDV chia tay và hẹn gặp lại quý khách! Kết thúc chương trình tour !</w:t>
      </w:r>
    </w:p>
    <w:p w:rsidR="00000000" w:rsidDel="00000000" w:rsidP="00000000" w:rsidRDefault="00000000" w:rsidRPr="00000000" w14:paraId="000000D0">
      <w:pPr>
        <w:spacing w:line="360" w:lineRule="auto"/>
        <w:ind w:right="-159" w:hanging="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1">
      <w:pPr>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_HDV chia tay và hẹn gặp lại quý khách</w:t>
      </w:r>
      <w:r w:rsidDel="00000000" w:rsidR="00000000" w:rsidRPr="00000000">
        <w:rPr>
          <w:rtl w:val="0"/>
        </w:rPr>
      </w:r>
    </w:p>
    <w:p w:rsidR="00000000" w:rsidDel="00000000" w:rsidP="00000000" w:rsidRDefault="00000000" w:rsidRPr="00000000" w14:paraId="000000D2">
      <w:pPr>
        <w:ind w:hanging="2"/>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D3">
      <w:pPr>
        <w:ind w:hanging="2"/>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GIÁ BAO GỒM:</w:t>
      </w:r>
    </w:p>
    <w:p w:rsidR="00000000" w:rsidDel="00000000" w:rsidP="00000000" w:rsidRDefault="00000000" w:rsidRPr="00000000" w14:paraId="000000D4">
      <w:pPr>
        <w:ind w:hanging="2"/>
        <w:jc w:val="both"/>
        <w:rPr>
          <w:rFonts w:ascii="Palatino Linotype" w:cs="Palatino Linotype" w:eastAsia="Palatino Linotype" w:hAnsi="Palatino Linotype"/>
          <w:color w:val="ff0000"/>
          <w:u w:val="single"/>
        </w:rPr>
      </w:pPr>
      <w:r w:rsidDel="00000000" w:rsidR="00000000" w:rsidRPr="00000000">
        <w:rPr>
          <w:rtl w:val="0"/>
        </w:rPr>
      </w:r>
    </w:p>
    <w:p w:rsidR="00000000" w:rsidDel="00000000" w:rsidP="00000000" w:rsidRDefault="00000000" w:rsidRPr="00000000" w14:paraId="000000D5">
      <w:pPr>
        <w:widowControl w:val="0"/>
        <w:numPr>
          <w:ilvl w:val="0"/>
          <w:numId w:val="10"/>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Vé máy bay khứ hồi chặng </w:t>
      </w:r>
      <w:r w:rsidDel="00000000" w:rsidR="00000000" w:rsidRPr="00000000">
        <w:rPr>
          <w:rFonts w:ascii="Palatino Linotype" w:cs="Palatino Linotype" w:eastAsia="Palatino Linotype" w:hAnsi="Palatino Linotype"/>
          <w:b w:val="1"/>
          <w:bCs w:val="1"/>
          <w:color w:val="002060"/>
          <w:rtl w:val="0"/>
        </w:rPr>
        <w:t xml:space="preserve">HANOI – FRANKFURT // PARIS – HANOI </w:t>
      </w:r>
      <w:r w:rsidDel="00000000" w:rsidR="00000000" w:rsidRPr="00000000">
        <w:rPr>
          <w:rFonts w:ascii="Palatino Linotype" w:cs="Palatino Linotype" w:eastAsia="Palatino Linotype" w:hAnsi="Palatino Linotype"/>
          <w:color w:val="002060"/>
          <w:rtl w:val="0"/>
        </w:rPr>
        <w:t xml:space="preserve">của </w:t>
      </w:r>
      <w:r w:rsidDel="00000000" w:rsidR="00000000" w:rsidRPr="00000000">
        <w:rPr>
          <w:rFonts w:ascii="Palatino Linotype" w:cs="Palatino Linotype" w:eastAsia="Palatino Linotype" w:hAnsi="Palatino Linotype"/>
          <w:b w:val="1"/>
          <w:bCs w:val="1"/>
          <w:color w:val="002060"/>
          <w:rtl w:val="0"/>
        </w:rPr>
        <w:t xml:space="preserve">Vietnam Airlines</w:t>
      </w:r>
      <w:r w:rsidDel="00000000" w:rsidR="00000000" w:rsidRPr="00000000">
        <w:rPr>
          <w:rFonts w:ascii="Palatino Linotype" w:cs="Palatino Linotype" w:eastAsia="Palatino Linotype" w:hAnsi="Palatino Linotype"/>
          <w:color w:val="002060"/>
          <w:rtl w:val="0"/>
        </w:rPr>
        <w:t xml:space="preserve"> ( 1 kiện 23 kg kí gửi + 10 kg xách tay)</w:t>
      </w:r>
    </w:p>
    <w:p w:rsidR="00000000" w:rsidDel="00000000" w:rsidP="00000000" w:rsidRDefault="00000000" w:rsidRPr="00000000" w14:paraId="000000D6">
      <w:pPr>
        <w:widowControl w:val="0"/>
        <w:numPr>
          <w:ilvl w:val="0"/>
          <w:numId w:val="10"/>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Lệ phí sân bay các nước, phụ thu nhiên liệu và bảo hiểm hàng không. </w:t>
      </w:r>
    </w:p>
    <w:p w:rsidR="00000000" w:rsidDel="00000000" w:rsidP="00000000" w:rsidRDefault="00000000" w:rsidRPr="00000000" w14:paraId="000000D7">
      <w:pPr>
        <w:widowControl w:val="0"/>
        <w:numPr>
          <w:ilvl w:val="0"/>
          <w:numId w:val="10"/>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Nghỉ khách sạn 3- 4* </w:t>
      </w:r>
      <w:r w:rsidDel="00000000" w:rsidR="00000000" w:rsidRPr="00000000">
        <w:rPr>
          <w:rFonts w:ascii="Palatino Linotype" w:cs="Palatino Linotype" w:eastAsia="Palatino Linotype" w:hAnsi="Palatino Linotype"/>
          <w:color w:val="002060"/>
          <w:rtl w:val="0"/>
        </w:rPr>
        <w:t xml:space="preserve">(2 người / phòng, nếu lẻ nam hoặc nữ sẽ xếp phòng 3 người). </w:t>
      </w:r>
    </w:p>
    <w:p w:rsidR="00000000" w:rsidDel="00000000" w:rsidP="00000000" w:rsidRDefault="00000000" w:rsidRPr="00000000" w14:paraId="000000D8">
      <w:pPr>
        <w:widowControl w:val="0"/>
        <w:numPr>
          <w:ilvl w:val="0"/>
          <w:numId w:val="10"/>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tiêu chuẩn 3 bữa/ ngày theo chương trình, kết hợp giữa thực đơn: Việt Nam, Châu Á, Châu Âu. Mức ăn từ 15Euro – 25Euro/người/bữa. </w:t>
      </w:r>
    </w:p>
    <w:p w:rsidR="00000000" w:rsidDel="00000000" w:rsidP="00000000" w:rsidRDefault="00000000" w:rsidRPr="00000000" w14:paraId="000000D9">
      <w:pPr>
        <w:widowControl w:val="0"/>
        <w:numPr>
          <w:ilvl w:val="0"/>
          <w:numId w:val="10"/>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Xe du lịch 30 – 50 chỗ có điều hoà máy lạnh (phụ thuộc vào số lượng thực tế của đoàn vào ngày khởi hành) ;  lái xe chuẩn Châu Âu đưa đón đoàn xuyên suốt hành trình</w:t>
      </w:r>
    </w:p>
    <w:p w:rsidR="00000000" w:rsidDel="00000000" w:rsidP="00000000" w:rsidRDefault="00000000" w:rsidRPr="00000000" w14:paraId="000000DA">
      <w:pPr>
        <w:widowControl w:val="0"/>
        <w:numPr>
          <w:ilvl w:val="0"/>
          <w:numId w:val="10"/>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Lệ phí thăm quan thắng cảnh, vui chơi giải trí theo chương trình</w:t>
      </w:r>
      <w:r w:rsidDel="00000000" w:rsidR="00000000" w:rsidRPr="00000000">
        <w:rPr>
          <w:rFonts w:ascii="Palatino Linotype" w:cs="Palatino Linotype" w:eastAsia="Palatino Linotype" w:hAnsi="Palatino Linotype"/>
          <w:b w:val="1"/>
          <w:bCs w:val="1"/>
          <w:color w:val="002060"/>
          <w:rtl w:val="0"/>
        </w:rPr>
        <w:t xml:space="preserve">.: </w:t>
      </w:r>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2"/>
          <w:szCs w:val="22"/>
          <w:u w:val="none"/>
          <w:shd w:fill="auto" w:val="clear"/>
          <w:vertAlign w:val="baseline"/>
          <w:rtl w:val="0"/>
        </w:rPr>
        <w:t xml:space="preserve">Vé và  thuyền tham quan làng Giethoorn</w:t>
      </w: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206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2"/>
          <w:szCs w:val="22"/>
          <w:u w:val="none"/>
          <w:shd w:fill="auto" w:val="clear"/>
          <w:vertAlign w:val="baseline"/>
          <w:rtl w:val="0"/>
        </w:rPr>
        <w:t xml:space="preserve">Vé du thuyền sông Seine</w:t>
      </w:r>
      <w:r w:rsidDel="00000000" w:rsidR="00000000" w:rsidRPr="00000000">
        <w:rPr>
          <w:rtl w:val="0"/>
        </w:rPr>
      </w:r>
    </w:p>
    <w:p w:rsidR="00000000" w:rsidDel="00000000" w:rsidP="00000000" w:rsidRDefault="00000000" w:rsidRPr="00000000" w14:paraId="000000DD">
      <w:pPr>
        <w:widowControl w:val="0"/>
        <w:numPr>
          <w:ilvl w:val="0"/>
          <w:numId w:val="10"/>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Hướng dẫn viên tiếng Việt chuyên nghiệp nhiệt tình đi theo đoàn xuyên suốt hành trình từ Việt Nam </w:t>
      </w:r>
    </w:p>
    <w:p w:rsidR="00000000" w:rsidDel="00000000" w:rsidP="00000000" w:rsidRDefault="00000000" w:rsidRPr="00000000" w14:paraId="000000DE">
      <w:pPr>
        <w:widowControl w:val="0"/>
        <w:numPr>
          <w:ilvl w:val="0"/>
          <w:numId w:val="10"/>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Lệ phí visa nhập cảnh vào Châu Âu đã bao gồm lệ phí đóng cho Đại sứ quán, dịch thuật hồ sơ, thư mời xin visa </w:t>
      </w:r>
    </w:p>
    <w:p w:rsidR="00000000" w:rsidDel="00000000" w:rsidP="00000000" w:rsidRDefault="00000000" w:rsidRPr="00000000" w14:paraId="000000DF">
      <w:pPr>
        <w:widowControl w:val="0"/>
        <w:numPr>
          <w:ilvl w:val="0"/>
          <w:numId w:val="10"/>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Bảo hiểm du lịch quốc tế toàn cầu mức bồi thường tối đa: 50.000$/ 1 trường hợp tùy theo độ tuổi của quý khách.</w:t>
      </w:r>
    </w:p>
    <w:p w:rsidR="00000000" w:rsidDel="00000000" w:rsidP="00000000" w:rsidRDefault="00000000" w:rsidRPr="00000000" w14:paraId="000000E0">
      <w:pPr>
        <w:widowControl w:val="0"/>
        <w:numPr>
          <w:ilvl w:val="0"/>
          <w:numId w:val="10"/>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Quà tặng: Mũ du lịch, phích cắm điện </w:t>
      </w:r>
      <w:r w:rsidDel="00000000" w:rsidR="00000000" w:rsidRPr="00000000">
        <w:rPr>
          <w:rtl w:val="0"/>
        </w:rPr>
      </w:r>
    </w:p>
    <w:p w:rsidR="00000000" w:rsidDel="00000000" w:rsidP="00000000" w:rsidRDefault="00000000" w:rsidRPr="00000000" w14:paraId="000000E1">
      <w:pPr>
        <w:widowControl w:val="0"/>
        <w:numPr>
          <w:ilvl w:val="0"/>
          <w:numId w:val="10"/>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Hóa đơn VAT (vui lòng thông báo khi đăng ký tour)</w:t>
      </w:r>
    </w:p>
    <w:p w:rsidR="00000000" w:rsidDel="00000000" w:rsidP="00000000" w:rsidRDefault="00000000" w:rsidRPr="00000000" w14:paraId="000000E2">
      <w:pPr>
        <w:ind w:hanging="2"/>
        <w:jc w:val="both"/>
        <w:rPr>
          <w:rFonts w:ascii="Palatino Linotype" w:cs="Palatino Linotype" w:eastAsia="Palatino Linotype" w:hAnsi="Palatino Linotype"/>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CÁC DỊCH VỤ KHÔNG BAO GỒM: </w:t>
      </w:r>
      <w:r w:rsidDel="00000000" w:rsidR="00000000" w:rsidRPr="00000000">
        <w:rPr>
          <w:rtl w:val="0"/>
        </w:rPr>
      </w:r>
    </w:p>
    <w:p w:rsidR="00000000" w:rsidDel="00000000" w:rsidP="00000000" w:rsidRDefault="00000000" w:rsidRPr="00000000" w14:paraId="000000E3">
      <w:pPr>
        <w:numPr>
          <w:ilvl w:val="0"/>
          <w:numId w:val="9"/>
        </w:numPr>
        <w:pBdr>
          <w:top w:space="0" w:sz="0" w:val="nil"/>
          <w:left w:space="0" w:sz="0" w:val="nil"/>
          <w:bottom w:space="0" w:sz="0" w:val="nil"/>
          <w:right w:space="0" w:sz="0" w:val="nil"/>
          <w:between w:space="0" w:sz="0" w:val="nil"/>
        </w:pBdr>
        <w:spacing w:line="360" w:lineRule="auto"/>
        <w:ind w:left="0"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Phí làm hộ chiếu./ Hộ chiếu còn hạn trên 6 tháng tính từ ngày kết thúc tour</w:t>
      </w:r>
    </w:p>
    <w:p w:rsidR="00000000" w:rsidDel="00000000" w:rsidP="00000000" w:rsidRDefault="00000000" w:rsidRPr="00000000" w14:paraId="000000E4">
      <w:pPr>
        <w:numPr>
          <w:ilvl w:val="0"/>
          <w:numId w:val="9"/>
        </w:numPr>
        <w:pBdr>
          <w:top w:space="0" w:sz="0" w:val="nil"/>
          <w:left w:space="0" w:sz="0" w:val="nil"/>
          <w:bottom w:space="0" w:sz="0" w:val="nil"/>
          <w:right w:space="0" w:sz="0" w:val="nil"/>
          <w:between w:space="0" w:sz="0" w:val="nil"/>
        </w:pBdr>
        <w:spacing w:line="360" w:lineRule="auto"/>
        <w:ind w:left="0"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Visa nhập cảnh lại Việt Nam cho khách mang quốc tịch nước ngoài.</w:t>
      </w:r>
    </w:p>
    <w:p w:rsidR="00000000" w:rsidDel="00000000" w:rsidP="00000000" w:rsidRDefault="00000000" w:rsidRPr="00000000" w14:paraId="000000E5">
      <w:pPr>
        <w:numPr>
          <w:ilvl w:val="0"/>
          <w:numId w:val="9"/>
        </w:numPr>
        <w:pBdr>
          <w:top w:space="0" w:sz="0" w:val="nil"/>
          <w:left w:space="0" w:sz="0" w:val="nil"/>
          <w:bottom w:space="0" w:sz="0" w:val="nil"/>
          <w:right w:space="0" w:sz="0" w:val="nil"/>
          <w:between w:space="0" w:sz="0" w:val="nil"/>
        </w:pBdr>
        <w:spacing w:line="360" w:lineRule="auto"/>
        <w:ind w:left="0"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Phụ thu nghỉ phòng đơn (nếu có) 14.500.000 VNĐ/1 khách </w:t>
      </w:r>
      <w:r w:rsidDel="00000000" w:rsidR="00000000" w:rsidRPr="00000000">
        <w:rPr>
          <w:rtl w:val="0"/>
        </w:rPr>
      </w:r>
    </w:p>
    <w:p w:rsidR="00000000" w:rsidDel="00000000" w:rsidP="00000000" w:rsidRDefault="00000000" w:rsidRPr="00000000" w14:paraId="000000E6">
      <w:pPr>
        <w:numPr>
          <w:ilvl w:val="0"/>
          <w:numId w:val="9"/>
        </w:numPr>
        <w:pBdr>
          <w:top w:space="0" w:sz="0" w:val="nil"/>
          <w:left w:space="0" w:sz="0" w:val="nil"/>
          <w:bottom w:space="0" w:sz="0" w:val="nil"/>
          <w:right w:space="0" w:sz="0" w:val="nil"/>
          <w:between w:space="0" w:sz="0" w:val="nil"/>
        </w:pBdr>
        <w:spacing w:line="360" w:lineRule="auto"/>
        <w:ind w:left="0"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Chi phí cá nhân như: đồ uống, điện thoại, giặt là quần áo, hành lý quá cước…</w:t>
      </w:r>
    </w:p>
    <w:p w:rsidR="00000000" w:rsidDel="00000000" w:rsidP="00000000" w:rsidRDefault="00000000" w:rsidRPr="00000000" w14:paraId="000000E7">
      <w:pPr>
        <w:numPr>
          <w:ilvl w:val="0"/>
          <w:numId w:val="9"/>
        </w:numPr>
        <w:pBdr>
          <w:top w:space="0" w:sz="0" w:val="nil"/>
          <w:left w:space="0" w:sz="0" w:val="nil"/>
          <w:bottom w:space="0" w:sz="0" w:val="nil"/>
          <w:right w:space="0" w:sz="0" w:val="nil"/>
          <w:between w:space="0" w:sz="0" w:val="nil"/>
        </w:pBdr>
        <w:spacing w:line="360" w:lineRule="auto"/>
        <w:ind w:left="0"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Tiền tip cho người khuân vác đồ tại khách sạn.</w:t>
      </w:r>
    </w:p>
    <w:p w:rsidR="00000000" w:rsidDel="00000000" w:rsidP="00000000" w:rsidRDefault="00000000" w:rsidRPr="00000000" w14:paraId="000000E8">
      <w:pPr>
        <w:numPr>
          <w:ilvl w:val="0"/>
          <w:numId w:val="9"/>
        </w:numPr>
        <w:pBdr>
          <w:top w:space="0" w:sz="0" w:val="nil"/>
          <w:left w:space="0" w:sz="0" w:val="nil"/>
          <w:bottom w:space="0" w:sz="0" w:val="nil"/>
          <w:right w:space="0" w:sz="0" w:val="nil"/>
          <w:between w:space="0" w:sz="0" w:val="nil"/>
        </w:pBdr>
        <w:spacing w:line="360" w:lineRule="auto"/>
        <w:ind w:left="0"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Chi phí phát sinh ngoài chương trình. Phí chuyển khoản thanh toán quốc tế. </w:t>
      </w:r>
    </w:p>
    <w:p w:rsidR="00000000" w:rsidDel="00000000" w:rsidP="00000000" w:rsidRDefault="00000000" w:rsidRPr="00000000" w14:paraId="000000E9">
      <w:pPr>
        <w:numPr>
          <w:ilvl w:val="0"/>
          <w:numId w:val="9"/>
        </w:numPr>
        <w:pBdr>
          <w:top w:space="0" w:sz="0" w:val="nil"/>
          <w:left w:space="0" w:sz="0" w:val="nil"/>
          <w:bottom w:space="0" w:sz="0" w:val="nil"/>
          <w:right w:space="0" w:sz="0" w:val="nil"/>
          <w:between w:space="0" w:sz="0" w:val="nil"/>
        </w:pBdr>
        <w:spacing w:line="360" w:lineRule="auto"/>
        <w:ind w:left="0"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Các chi phí khác không có trong chương trình và mục bao gồm</w:t>
      </w:r>
    </w:p>
    <w:p w:rsidR="00000000" w:rsidDel="00000000" w:rsidP="00000000" w:rsidRDefault="00000000" w:rsidRPr="00000000" w14:paraId="000000EA">
      <w:pPr>
        <w:numPr>
          <w:ilvl w:val="0"/>
          <w:numId w:val="9"/>
        </w:numPr>
        <w:pBdr>
          <w:top w:space="0" w:sz="0" w:val="nil"/>
          <w:left w:space="0" w:sz="0" w:val="nil"/>
          <w:bottom w:space="0" w:sz="0" w:val="nil"/>
          <w:right w:space="0" w:sz="0" w:val="nil"/>
          <w:between w:space="0" w:sz="0" w:val="nil"/>
        </w:pBdr>
        <w:spacing w:after="200" w:line="360" w:lineRule="auto"/>
        <w:ind w:left="0" w:hanging="2"/>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Tiền bồi dưỡng cho hướng dẫn và lái xe ở các nước ( 8 EUR/khách/ngày)</w:t>
      </w:r>
    </w:p>
    <w:p w:rsidR="00000000" w:rsidDel="00000000" w:rsidP="00000000" w:rsidRDefault="00000000" w:rsidRPr="00000000" w14:paraId="000000EB">
      <w:pPr>
        <w:spacing w:line="360" w:lineRule="auto"/>
        <w:ind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u w:val="single"/>
          <w:rtl w:val="0"/>
        </w:rPr>
        <w:t xml:space="preserve">ĐIỀU KIỆN CỦA CHƯƠNG TRÌNH</w:t>
      </w:r>
      <w:r w:rsidDel="00000000" w:rsidR="00000000" w:rsidRPr="00000000">
        <w:rPr>
          <w:rFonts w:ascii="Palatino Linotype" w:cs="Palatino Linotype" w:eastAsia="Palatino Linotype" w:hAnsi="Palatino Linotype"/>
          <w:b w:val="1"/>
          <w:bCs w:val="1"/>
          <w:color w:val="002060"/>
          <w:rtl w:val="0"/>
        </w:rPr>
        <w:t xml:space="preserve">:.</w:t>
      </w:r>
      <w:r w:rsidDel="00000000" w:rsidR="00000000" w:rsidRPr="00000000">
        <w:rPr>
          <w:rtl w:val="0"/>
        </w:rPr>
      </w:r>
    </w:p>
    <w:p w:rsidR="00000000" w:rsidDel="00000000" w:rsidP="00000000" w:rsidRDefault="00000000" w:rsidRPr="00000000" w14:paraId="000000EC">
      <w:pPr>
        <w:widowControl w:val="0"/>
        <w:numPr>
          <w:ilvl w:val="0"/>
          <w:numId w:val="14"/>
        </w:numP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Khách sạn trong chương trình đưa ra chỉ mang tính chất tham khảo, khách sạn chính xác sẽ được thông báo trước khi đoàn đi và đảm bảo đúng tiêu chuẩn Châu Âu 3*-4*</w:t>
      </w:r>
    </w:p>
    <w:p w:rsidR="00000000" w:rsidDel="00000000" w:rsidP="00000000" w:rsidRDefault="00000000" w:rsidRPr="00000000" w14:paraId="000000ED">
      <w:pPr>
        <w:widowControl w:val="0"/>
        <w:numPr>
          <w:ilvl w:val="0"/>
          <w:numId w:val="14"/>
        </w:numP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Trong trường hợp đoàn khởi hành vào các dịp diễn ra hội chợ lớn tại Châu Âu. Khách sạn sẽ được bố trí ở các địa điểm lân cận, phù hợp nhưng vẫn đảm bảo điểm tham quan và đảm bảo khách sạn 3-4*. Khách sạn có thể thay đổi đến ngày cuối cùng do khách sạn không đủ phòng hoặc lượng khách tăng, chúng tôi sẽ thay đổi khách sạn nhưng vẫn đảm bảo khách sạn 3-4*</w:t>
      </w:r>
    </w:p>
    <w:p w:rsidR="00000000" w:rsidDel="00000000" w:rsidP="00000000" w:rsidRDefault="00000000" w:rsidRPr="00000000" w14:paraId="000000EE">
      <w:pPr>
        <w:widowControl w:val="0"/>
        <w:numPr>
          <w:ilvl w:val="0"/>
          <w:numId w:val="14"/>
        </w:numP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Chương trình có thể thay đổi phụ thuộc vào điều kiện thời tiết, điều kiện giao thông ở các nơi, tình trạng lễ hội,… nhưng đảm bảo vẫn thực hiện đủ các điểm tham quan trong chương trình, các điểm tham quan có thể không theo thứ tự trong chương trình.</w:t>
      </w:r>
    </w:p>
    <w:p w:rsidR="00000000" w:rsidDel="00000000" w:rsidP="00000000" w:rsidRDefault="00000000" w:rsidRPr="00000000" w14:paraId="000000EF">
      <w:pPr>
        <w:widowControl w:val="0"/>
        <w:numPr>
          <w:ilvl w:val="0"/>
          <w:numId w:val="14"/>
        </w:numP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Giá tour trọn gói áp dụng cho khách ghép lẻ từ 25 khách trở lên</w:t>
      </w:r>
    </w:p>
    <w:p w:rsidR="00000000" w:rsidDel="00000000" w:rsidP="00000000" w:rsidRDefault="00000000" w:rsidRPr="00000000" w14:paraId="000000F0">
      <w:pPr>
        <w:widowControl w:val="0"/>
        <w:numPr>
          <w:ilvl w:val="0"/>
          <w:numId w:val="14"/>
        </w:numP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Trẻ em ngủ cùng giường với bố mẹ. Nếu trẻ em muốn có giường phải đóng tiền như người lớn </w:t>
      </w:r>
    </w:p>
    <w:p w:rsidR="00000000" w:rsidDel="00000000" w:rsidP="00000000" w:rsidRDefault="00000000" w:rsidRPr="00000000" w14:paraId="000000F1">
      <w:pPr>
        <w:widowControl w:val="0"/>
        <w:numPr>
          <w:ilvl w:val="0"/>
          <w:numId w:val="14"/>
        </w:numP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Khách sạn trong chương trình đưa ra chỉ mang tính chất tham khảo</w:t>
      </w:r>
    </w:p>
    <w:p w:rsidR="00000000" w:rsidDel="00000000" w:rsidP="00000000" w:rsidRDefault="00000000" w:rsidRPr="00000000" w14:paraId="000000F2">
      <w:pPr>
        <w:widowControl w:val="0"/>
        <w:spacing w:line="360" w:lineRule="auto"/>
        <w:ind w:hanging="2"/>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w:t>
      </w:r>
      <w:r w:rsidDel="00000000" w:rsidR="00000000" w:rsidRPr="00000000">
        <w:rPr>
          <w:rtl w:val="0"/>
        </w:rPr>
      </w:r>
    </w:p>
    <w:p w:rsidR="00000000" w:rsidDel="00000000" w:rsidP="00000000" w:rsidRDefault="00000000" w:rsidRPr="00000000" w14:paraId="000000F3">
      <w:pPr>
        <w:numPr>
          <w:ilvl w:val="0"/>
          <w:numId w:val="12"/>
        </w:numPr>
        <w:spacing w:line="360" w:lineRule="auto"/>
        <w:ind w:left="360" w:hanging="36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Giá tour Trẻ em (2 – dưới 11 tuổi): 90% giá người lớn (ngủ chung với 1 người lớn đi cùng)</w:t>
      </w:r>
    </w:p>
    <w:p w:rsidR="00000000" w:rsidDel="00000000" w:rsidP="00000000" w:rsidRDefault="00000000" w:rsidRPr="00000000" w14:paraId="000000F4">
      <w:pPr>
        <w:numPr>
          <w:ilvl w:val="0"/>
          <w:numId w:val="12"/>
        </w:numPr>
        <w:spacing w:line="360" w:lineRule="auto"/>
        <w:ind w:left="360" w:hanging="36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Giá tour Em bé (dưới 2 tuổi): 35% giá người lớn (ngủ chung với 1 người lớn đi cùng)</w:t>
      </w:r>
    </w:p>
    <w:p w:rsidR="00000000" w:rsidDel="00000000" w:rsidP="00000000" w:rsidRDefault="00000000" w:rsidRPr="00000000" w14:paraId="000000F5">
      <w:pPr>
        <w:numPr>
          <w:ilvl w:val="0"/>
          <w:numId w:val="12"/>
        </w:numPr>
        <w:spacing w:line="360" w:lineRule="auto"/>
        <w:ind w:left="360" w:hanging="36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Theo chương trình đã ký với đối tác, quý khách sẽ đi theo tour suốt chương trình. Quý khách nào tách đoàn vui lòng báo trước. Visa sẽ được cấp với thời hạn đúng theo lịch đi của đoàn, đề nghị Quý khách phải đi về theo đoàn.</w:t>
      </w:r>
    </w:p>
    <w:p w:rsidR="00000000" w:rsidDel="00000000" w:rsidP="00000000" w:rsidRDefault="00000000" w:rsidRPr="00000000" w14:paraId="000000F6">
      <w:pPr>
        <w:numPr>
          <w:ilvl w:val="0"/>
          <w:numId w:val="12"/>
        </w:numPr>
        <w:spacing w:line="360" w:lineRule="auto"/>
        <w:ind w:left="360" w:hanging="36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Trong trường hợp đoàn đã khởi hành, nếu quý khách vì bất kì lí do gì tách đoàn đều không được hoàn trả lại phí dịch vụ</w:t>
      </w:r>
    </w:p>
    <w:p w:rsidR="00000000" w:rsidDel="00000000" w:rsidP="00000000" w:rsidRDefault="00000000" w:rsidRPr="00000000" w14:paraId="000000F7">
      <w:pPr>
        <w:numPr>
          <w:ilvl w:val="0"/>
          <w:numId w:val="12"/>
        </w:numPr>
        <w:spacing w:line="360" w:lineRule="auto"/>
        <w:ind w:left="360" w:hanging="36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Quý khách từ 80 tuổi trở lên vui lòng đóng thêm phí bảo hiểm cao cấp (phí thay đổi tùy theo tour). Quý khách từ 70 tuổi trở lên yêu cầu phải có giấy xác nhận đầy đủ sức khỏe để đi du lịch nước ngoài của Bác sĩ và nên có người thân dưới 60 tuổi (đầy đủ sức khỏe) đi theo.</w:t>
      </w:r>
    </w:p>
    <w:p w:rsidR="00000000" w:rsidDel="00000000" w:rsidP="00000000" w:rsidRDefault="00000000" w:rsidRPr="00000000" w14:paraId="000000F8">
      <w:pPr>
        <w:numPr>
          <w:ilvl w:val="0"/>
          <w:numId w:val="12"/>
        </w:numPr>
        <w:spacing w:line="360" w:lineRule="auto"/>
        <w:ind w:left="360" w:hanging="36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Chương trình có thể thay đổi tùy tình hình chuyến bay, khách sạn tại Châu Âu được xác nhận chính thức vào ngày họp đoàn, trước ngày khởi hành 2-3 ngày. Các điểm tham quan có thể không theo thứ tự trong chương trình.</w:t>
      </w:r>
      <w:r w:rsidDel="00000000" w:rsidR="00000000" w:rsidRPr="00000000">
        <w:rPr>
          <w:rFonts w:ascii="Palatino Linotype" w:cs="Palatino Linotype" w:eastAsia="Palatino Linotype" w:hAnsi="Palatino Linotype"/>
          <w:b w:val="1"/>
          <w:bCs w:val="1"/>
          <w:i w:val="1"/>
          <w:iCs w:val="1"/>
          <w:color w:val="002060"/>
          <w:sz w:val="22"/>
          <w:szCs w:val="22"/>
          <w:rtl w:val="0"/>
        </w:rPr>
        <w:t xml:space="preserve"> </w:t>
      </w:r>
      <w:r w:rsidDel="00000000" w:rsidR="00000000" w:rsidRPr="00000000">
        <w:rPr>
          <w:rFonts w:ascii="Palatino Linotype" w:cs="Palatino Linotype" w:eastAsia="Palatino Linotype" w:hAnsi="Palatino Linotype"/>
          <w:color w:val="002060"/>
          <w:rtl w:val="0"/>
        </w:rPr>
        <w:t xml:space="preserve">Chương trình có thể thay đổi phụ thuộc vào điều kiện thời tiết, điều kiện giao thông ở các nơi nhưng đảm bảo vẫn thực hiện đủ các điểm tham quan trong chương trình, các điểm tham quan có thể không theo thứ tự trong chương trình</w:t>
      </w:r>
    </w:p>
    <w:p w:rsidR="00000000" w:rsidDel="00000000" w:rsidP="00000000" w:rsidRDefault="00000000" w:rsidRPr="00000000" w14:paraId="000000F9">
      <w:pPr>
        <w:numPr>
          <w:ilvl w:val="0"/>
          <w:numId w:val="12"/>
        </w:numP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Hộ chiếu của quý khách phải còn giá trị sử dụng trên 6 tháng kể từ ngày về và có ít nhất 3 trang trắng liền kề nhau. Hộ chiếu phải đẹp, sạch, không rách, không bị cắt góc, không được vẽ bút mực, bẩn</w:t>
      </w:r>
    </w:p>
    <w:p w:rsidR="00000000" w:rsidDel="00000000" w:rsidP="00000000" w:rsidRDefault="00000000" w:rsidRPr="00000000" w14:paraId="000000FA">
      <w:pPr>
        <w:numPr>
          <w:ilvl w:val="0"/>
          <w:numId w:val="12"/>
        </w:numPr>
        <w:spacing w:line="360" w:lineRule="auto"/>
        <w:ind w:left="0" w:hanging="2"/>
        <w:jc w:val="both"/>
        <w:rPr>
          <w:rFonts w:ascii="Palatino Linotype" w:cs="Palatino Linotype" w:eastAsia="Palatino Linotype" w:hAnsi="Palatino Linotype"/>
          <w:color w:val="002060"/>
        </w:rPr>
      </w:pPr>
      <w:bookmarkStart w:colFirst="0" w:colLast="0" w:name="_heading=h.gjdgxs" w:id="1"/>
      <w:bookmarkEnd w:id="1"/>
      <w:r w:rsidDel="00000000" w:rsidR="00000000" w:rsidRPr="00000000">
        <w:rPr>
          <w:rFonts w:ascii="Palatino Linotype" w:cs="Palatino Linotype" w:eastAsia="Palatino Linotype" w:hAnsi="Palatino Linotype"/>
          <w:color w:val="002060"/>
          <w:rtl w:val="0"/>
        </w:rPr>
        <w:t xml:space="preserve">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rsidR="00000000" w:rsidDel="00000000" w:rsidP="00000000" w:rsidRDefault="00000000" w:rsidRPr="00000000" w14:paraId="000000FB">
      <w:pPr>
        <w:numPr>
          <w:ilvl w:val="0"/>
          <w:numId w:val="12"/>
        </w:numPr>
        <w:spacing w:line="360" w:lineRule="auto"/>
        <w:ind w:left="0" w:hanging="2"/>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FD">
      <w:pPr>
        <w:spacing w:after="200" w:line="360" w:lineRule="auto"/>
        <w:ind w:hanging="2"/>
        <w:jc w:val="both"/>
        <w:rPr>
          <w:rFonts w:ascii="Palatino Linotype" w:cs="Palatino Linotype" w:eastAsia="Palatino Linotype" w:hAnsi="Palatino Linotype"/>
          <w:color w:val="002060"/>
        </w:rPr>
      </w:pPr>
      <w:r w:rsidDel="00000000" w:rsidR="00000000" w:rsidRPr="00000000">
        <w:rPr>
          <w:rtl w:val="0"/>
        </w:rPr>
      </w:r>
    </w:p>
    <w:sectPr>
      <w:headerReference r:id="rId21" w:type="default"/>
      <w:headerReference r:id="rId22" w:type="first"/>
      <w:headerReference r:id="rId23" w:type="even"/>
      <w:footerReference r:id="rId24" w:type="default"/>
      <w:footerReference r:id="rId25" w:type="first"/>
      <w:footerReference r:id="rId26" w:type="even"/>
      <w:pgSz w:h="16839" w:w="11907" w:orient="portrait"/>
      <w:pgMar w:bottom="630" w:top="177" w:left="900" w:right="567" w:header="180" w:footer="34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al Unicode MS"/>
  <w:font w:name="Trebuchet MS"/>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center" w:leader="none" w:pos="4320"/>
        <w:tab w:val="right" w:leader="none" w:pos="8640"/>
      </w:tabs>
      <w:ind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center" w:leader="none" w:pos="4320"/>
        <w:tab w:val="right" w:leader="none" w:pos="8640"/>
      </w:tabs>
      <w:ind w:left="4" w:hanging="6"/>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-571498</wp:posOffset>
          </wp:positionH>
          <wp:positionV relativeFrom="paragraph">
            <wp:posOffset>-637131</wp:posOffset>
          </wp:positionV>
          <wp:extent cx="7553325" cy="1258164"/>
          <wp:effectExtent b="0" l="0" r="0" t="0"/>
          <wp:wrapNone/>
          <wp:docPr id="2066584447"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7553325" cy="1258164"/>
                  </a:xfrm>
                  <a:prstGeom prst="rect"/>
                  <a:ln/>
                </pic:spPr>
              </pic:pic>
            </a:graphicData>
          </a:graphic>
        </wp:anchor>
      </w:drawing>
    </w:r>
  </w:p>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center" w:leader="none" w:pos="4320"/>
        <w:tab w:val="right" w:leader="none" w:pos="8640"/>
      </w:tabs>
      <w:ind w:left="4" w:hanging="6"/>
      <w:rPr>
        <w:color w:val="000000"/>
      </w:rPr>
    </w:pPr>
    <w:r w:rsidDel="00000000" w:rsidR="00000000" w:rsidRPr="00000000">
      <w:rPr>
        <w:b w:val="1"/>
        <w:bCs w:val="1"/>
        <w:color w:val="0000ff"/>
        <w:sz w:val="60"/>
        <w:szCs w:val="60"/>
        <w:rtl w:val="0"/>
      </w:rPr>
      <w:tab/>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leader="none" w:pos="4320"/>
        <w:tab w:val="right" w:leader="none" w:pos="8640"/>
      </w:tabs>
      <w:ind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center" w:leader="none" w:pos="4680"/>
        <w:tab w:val="right" w:leader="none" w:pos="9360"/>
      </w:tabs>
      <w:ind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center" w:leader="none" w:pos="4680"/>
        <w:tab w:val="right" w:leader="none" w:pos="9360"/>
      </w:tabs>
      <w:ind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center" w:leader="none" w:pos="4680"/>
        <w:tab w:val="right" w:leader="none" w:pos="9360"/>
      </w:tabs>
      <w:ind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450" w:hanging="360"/>
      </w:pPr>
      <w:rPr>
        <w:rFonts w:ascii="Noto Sans Symbols" w:cs="Noto Sans Symbols" w:eastAsia="Noto Sans Symbols" w:hAnsi="Noto Sans Symbols"/>
        <w:vertAlign w:val="baseline"/>
      </w:rPr>
    </w:lvl>
    <w:lvl w:ilvl="1">
      <w:start w:val="1"/>
      <w:numFmt w:val="bullet"/>
      <w:lvlText w:val="o"/>
      <w:lvlJc w:val="left"/>
      <w:pPr>
        <w:ind w:left="1170" w:hanging="360"/>
      </w:pPr>
      <w:rPr>
        <w:rFonts w:ascii="Courier New" w:cs="Courier New" w:eastAsia="Courier New" w:hAnsi="Courier New"/>
        <w:vertAlign w:val="baseline"/>
      </w:rPr>
    </w:lvl>
    <w:lvl w:ilvl="2">
      <w:start w:val="1"/>
      <w:numFmt w:val="bullet"/>
      <w:lvlText w:val="▪"/>
      <w:lvlJc w:val="left"/>
      <w:pPr>
        <w:ind w:left="1890" w:hanging="360"/>
      </w:pPr>
      <w:rPr>
        <w:rFonts w:ascii="Noto Sans Symbols" w:cs="Noto Sans Symbols" w:eastAsia="Noto Sans Symbols" w:hAnsi="Noto Sans Symbols"/>
        <w:vertAlign w:val="baseline"/>
      </w:rPr>
    </w:lvl>
    <w:lvl w:ilvl="3">
      <w:start w:val="1"/>
      <w:numFmt w:val="bullet"/>
      <w:lvlText w:val="●"/>
      <w:lvlJc w:val="left"/>
      <w:pPr>
        <w:ind w:left="2610" w:hanging="360"/>
      </w:pPr>
      <w:rPr>
        <w:rFonts w:ascii="Noto Sans Symbols" w:cs="Noto Sans Symbols" w:eastAsia="Noto Sans Symbols" w:hAnsi="Noto Sans Symbols"/>
        <w:vertAlign w:val="baseline"/>
      </w:rPr>
    </w:lvl>
    <w:lvl w:ilvl="4">
      <w:start w:val="1"/>
      <w:numFmt w:val="bullet"/>
      <w:lvlText w:val="o"/>
      <w:lvlJc w:val="left"/>
      <w:pPr>
        <w:ind w:left="3330" w:hanging="360"/>
      </w:pPr>
      <w:rPr>
        <w:rFonts w:ascii="Courier New" w:cs="Courier New" w:eastAsia="Courier New" w:hAnsi="Courier New"/>
        <w:vertAlign w:val="baseline"/>
      </w:rPr>
    </w:lvl>
    <w:lvl w:ilvl="5">
      <w:start w:val="1"/>
      <w:numFmt w:val="bullet"/>
      <w:lvlText w:val="▪"/>
      <w:lvlJc w:val="left"/>
      <w:pPr>
        <w:ind w:left="4050" w:hanging="360"/>
      </w:pPr>
      <w:rPr>
        <w:rFonts w:ascii="Noto Sans Symbols" w:cs="Noto Sans Symbols" w:eastAsia="Noto Sans Symbols" w:hAnsi="Noto Sans Symbols"/>
        <w:vertAlign w:val="baseline"/>
      </w:rPr>
    </w:lvl>
    <w:lvl w:ilvl="6">
      <w:start w:val="1"/>
      <w:numFmt w:val="bullet"/>
      <w:lvlText w:val="●"/>
      <w:lvlJc w:val="left"/>
      <w:pPr>
        <w:ind w:left="4770" w:hanging="360"/>
      </w:pPr>
      <w:rPr>
        <w:rFonts w:ascii="Noto Sans Symbols" w:cs="Noto Sans Symbols" w:eastAsia="Noto Sans Symbols" w:hAnsi="Noto Sans Symbols"/>
        <w:vertAlign w:val="baseline"/>
      </w:rPr>
    </w:lvl>
    <w:lvl w:ilvl="7">
      <w:start w:val="1"/>
      <w:numFmt w:val="bullet"/>
      <w:lvlText w:val="o"/>
      <w:lvlJc w:val="left"/>
      <w:pPr>
        <w:ind w:left="5490" w:hanging="360"/>
      </w:pPr>
      <w:rPr>
        <w:rFonts w:ascii="Courier New" w:cs="Courier New" w:eastAsia="Courier New" w:hAnsi="Courier New"/>
        <w:vertAlign w:val="baseline"/>
      </w:rPr>
    </w:lvl>
    <w:lvl w:ilvl="8">
      <w:start w:val="1"/>
      <w:numFmt w:val="bullet"/>
      <w:lvlText w:val="▪"/>
      <w:lvlJc w:val="left"/>
      <w:pPr>
        <w:ind w:left="621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450" w:hanging="360"/>
      </w:pPr>
      <w:rPr>
        <w:rFonts w:ascii="Noto Sans Symbols" w:cs="Noto Sans Symbols" w:eastAsia="Noto Sans Symbols" w:hAnsi="Noto Sans Symbols"/>
        <w:color w:val="000000"/>
        <w:vertAlign w:val="baseline"/>
      </w:rPr>
    </w:lvl>
    <w:lvl w:ilvl="1">
      <w:start w:val="1"/>
      <w:numFmt w:val="bullet"/>
      <w:lvlText w:val="o"/>
      <w:lvlJc w:val="left"/>
      <w:pPr>
        <w:ind w:left="1170" w:hanging="360"/>
      </w:pPr>
      <w:rPr>
        <w:rFonts w:ascii="Courier New" w:cs="Courier New" w:eastAsia="Courier New" w:hAnsi="Courier New"/>
        <w:vertAlign w:val="baseline"/>
      </w:rPr>
    </w:lvl>
    <w:lvl w:ilvl="2">
      <w:start w:val="1"/>
      <w:numFmt w:val="bullet"/>
      <w:lvlText w:val="▪"/>
      <w:lvlJc w:val="left"/>
      <w:pPr>
        <w:ind w:left="1890" w:hanging="360"/>
      </w:pPr>
      <w:rPr>
        <w:rFonts w:ascii="Noto Sans Symbols" w:cs="Noto Sans Symbols" w:eastAsia="Noto Sans Symbols" w:hAnsi="Noto Sans Symbols"/>
        <w:vertAlign w:val="baseline"/>
      </w:rPr>
    </w:lvl>
    <w:lvl w:ilvl="3">
      <w:start w:val="1"/>
      <w:numFmt w:val="bullet"/>
      <w:lvlText w:val="●"/>
      <w:lvlJc w:val="left"/>
      <w:pPr>
        <w:ind w:left="2610" w:hanging="360"/>
      </w:pPr>
      <w:rPr>
        <w:rFonts w:ascii="Noto Sans Symbols" w:cs="Noto Sans Symbols" w:eastAsia="Noto Sans Symbols" w:hAnsi="Noto Sans Symbols"/>
        <w:vertAlign w:val="baseline"/>
      </w:rPr>
    </w:lvl>
    <w:lvl w:ilvl="4">
      <w:start w:val="1"/>
      <w:numFmt w:val="bullet"/>
      <w:lvlText w:val="o"/>
      <w:lvlJc w:val="left"/>
      <w:pPr>
        <w:ind w:left="3330" w:hanging="360"/>
      </w:pPr>
      <w:rPr>
        <w:rFonts w:ascii="Courier New" w:cs="Courier New" w:eastAsia="Courier New" w:hAnsi="Courier New"/>
        <w:vertAlign w:val="baseline"/>
      </w:rPr>
    </w:lvl>
    <w:lvl w:ilvl="5">
      <w:start w:val="1"/>
      <w:numFmt w:val="bullet"/>
      <w:lvlText w:val="▪"/>
      <w:lvlJc w:val="left"/>
      <w:pPr>
        <w:ind w:left="4050" w:hanging="360"/>
      </w:pPr>
      <w:rPr>
        <w:rFonts w:ascii="Noto Sans Symbols" w:cs="Noto Sans Symbols" w:eastAsia="Noto Sans Symbols" w:hAnsi="Noto Sans Symbols"/>
        <w:vertAlign w:val="baseline"/>
      </w:rPr>
    </w:lvl>
    <w:lvl w:ilvl="6">
      <w:start w:val="1"/>
      <w:numFmt w:val="bullet"/>
      <w:lvlText w:val="●"/>
      <w:lvlJc w:val="left"/>
      <w:pPr>
        <w:ind w:left="4770" w:hanging="360"/>
      </w:pPr>
      <w:rPr>
        <w:rFonts w:ascii="Noto Sans Symbols" w:cs="Noto Sans Symbols" w:eastAsia="Noto Sans Symbols" w:hAnsi="Noto Sans Symbols"/>
        <w:vertAlign w:val="baseline"/>
      </w:rPr>
    </w:lvl>
    <w:lvl w:ilvl="7">
      <w:start w:val="1"/>
      <w:numFmt w:val="bullet"/>
      <w:lvlText w:val="o"/>
      <w:lvlJc w:val="left"/>
      <w:pPr>
        <w:ind w:left="5490" w:hanging="360"/>
      </w:pPr>
      <w:rPr>
        <w:rFonts w:ascii="Courier New" w:cs="Courier New" w:eastAsia="Courier New" w:hAnsi="Courier New"/>
        <w:vertAlign w:val="baseline"/>
      </w:rPr>
    </w:lvl>
    <w:lvl w:ilvl="8">
      <w:start w:val="1"/>
      <w:numFmt w:val="bullet"/>
      <w:lvlText w:val="▪"/>
      <w:lvlJc w:val="left"/>
      <w:pPr>
        <w:ind w:left="621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450" w:hanging="360"/>
      </w:pPr>
      <w:rPr>
        <w:rFonts w:ascii="Noto Sans Symbols" w:cs="Noto Sans Symbols" w:eastAsia="Noto Sans Symbols" w:hAnsi="Noto Sans Symbols"/>
        <w:color w:val="000000"/>
        <w:vertAlign w:val="baseline"/>
      </w:rPr>
    </w:lvl>
    <w:lvl w:ilvl="1">
      <w:start w:val="1"/>
      <w:numFmt w:val="bullet"/>
      <w:lvlText w:val="o"/>
      <w:lvlJc w:val="left"/>
      <w:pPr>
        <w:ind w:left="1170" w:hanging="360"/>
      </w:pPr>
      <w:rPr>
        <w:rFonts w:ascii="Courier New" w:cs="Courier New" w:eastAsia="Courier New" w:hAnsi="Courier New"/>
        <w:vertAlign w:val="baseline"/>
      </w:rPr>
    </w:lvl>
    <w:lvl w:ilvl="2">
      <w:start w:val="1"/>
      <w:numFmt w:val="bullet"/>
      <w:lvlText w:val="▪"/>
      <w:lvlJc w:val="left"/>
      <w:pPr>
        <w:ind w:left="1890" w:hanging="360"/>
      </w:pPr>
      <w:rPr>
        <w:rFonts w:ascii="Noto Sans Symbols" w:cs="Noto Sans Symbols" w:eastAsia="Noto Sans Symbols" w:hAnsi="Noto Sans Symbols"/>
        <w:vertAlign w:val="baseline"/>
      </w:rPr>
    </w:lvl>
    <w:lvl w:ilvl="3">
      <w:start w:val="1"/>
      <w:numFmt w:val="bullet"/>
      <w:lvlText w:val="●"/>
      <w:lvlJc w:val="left"/>
      <w:pPr>
        <w:ind w:left="2610" w:hanging="360"/>
      </w:pPr>
      <w:rPr>
        <w:rFonts w:ascii="Noto Sans Symbols" w:cs="Noto Sans Symbols" w:eastAsia="Noto Sans Symbols" w:hAnsi="Noto Sans Symbols"/>
        <w:vertAlign w:val="baseline"/>
      </w:rPr>
    </w:lvl>
    <w:lvl w:ilvl="4">
      <w:start w:val="1"/>
      <w:numFmt w:val="bullet"/>
      <w:lvlText w:val="o"/>
      <w:lvlJc w:val="left"/>
      <w:pPr>
        <w:ind w:left="3330" w:hanging="360"/>
      </w:pPr>
      <w:rPr>
        <w:rFonts w:ascii="Courier New" w:cs="Courier New" w:eastAsia="Courier New" w:hAnsi="Courier New"/>
        <w:vertAlign w:val="baseline"/>
      </w:rPr>
    </w:lvl>
    <w:lvl w:ilvl="5">
      <w:start w:val="1"/>
      <w:numFmt w:val="bullet"/>
      <w:lvlText w:val="▪"/>
      <w:lvlJc w:val="left"/>
      <w:pPr>
        <w:ind w:left="4050" w:hanging="360"/>
      </w:pPr>
      <w:rPr>
        <w:rFonts w:ascii="Noto Sans Symbols" w:cs="Noto Sans Symbols" w:eastAsia="Noto Sans Symbols" w:hAnsi="Noto Sans Symbols"/>
        <w:vertAlign w:val="baseline"/>
      </w:rPr>
    </w:lvl>
    <w:lvl w:ilvl="6">
      <w:start w:val="1"/>
      <w:numFmt w:val="bullet"/>
      <w:lvlText w:val="●"/>
      <w:lvlJc w:val="left"/>
      <w:pPr>
        <w:ind w:left="4770" w:hanging="360"/>
      </w:pPr>
      <w:rPr>
        <w:rFonts w:ascii="Noto Sans Symbols" w:cs="Noto Sans Symbols" w:eastAsia="Noto Sans Symbols" w:hAnsi="Noto Sans Symbols"/>
        <w:vertAlign w:val="baseline"/>
      </w:rPr>
    </w:lvl>
    <w:lvl w:ilvl="7">
      <w:start w:val="1"/>
      <w:numFmt w:val="bullet"/>
      <w:lvlText w:val="o"/>
      <w:lvlJc w:val="left"/>
      <w:pPr>
        <w:ind w:left="5490" w:hanging="360"/>
      </w:pPr>
      <w:rPr>
        <w:rFonts w:ascii="Courier New" w:cs="Courier New" w:eastAsia="Courier New" w:hAnsi="Courier New"/>
        <w:vertAlign w:val="baseline"/>
      </w:rPr>
    </w:lvl>
    <w:lvl w:ilvl="8">
      <w:start w:val="1"/>
      <w:numFmt w:val="bullet"/>
      <w:lvlText w:val="▪"/>
      <w:lvlJc w:val="left"/>
      <w:pPr>
        <w:ind w:left="621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420" w:hanging="420"/>
      </w:pPr>
      <w:rPr>
        <w:rFonts w:ascii="Noto Sans Symbols" w:cs="Noto Sans Symbols" w:eastAsia="Noto Sans Symbols" w:hAnsi="Noto Sans Symbols"/>
        <w:sz w:val="16"/>
        <w:szCs w:val="16"/>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420" w:hanging="420"/>
      </w:pPr>
      <w:rPr>
        <w:rFonts w:ascii="Noto Sans Symbols" w:cs="Noto Sans Symbols" w:eastAsia="Noto Sans Symbols" w:hAnsi="Noto Sans Symbols"/>
        <w:sz w:val="16"/>
        <w:szCs w:val="16"/>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62"/>
      <w:numFmt w:val="bullet"/>
      <w:lvlText w:val="-"/>
      <w:lvlJc w:val="left"/>
      <w:pPr>
        <w:ind w:left="720" w:hanging="360"/>
      </w:pPr>
      <w:rPr>
        <w:rFonts w:ascii="Palatino Linotype" w:cs="Palatino Linotype" w:eastAsia="Palatino Linotype" w:hAnsi="Palatino Linotype"/>
        <w:b w:val="1"/>
        <w:bCs w:val="1"/>
        <w:i w:val="1"/>
        <w:iCs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420" w:hanging="420"/>
      </w:pPr>
      <w:rPr>
        <w:rFonts w:ascii="Noto Sans Symbols" w:cs="Noto Sans Symbols" w:eastAsia="Noto Sans Symbols" w:hAnsi="Noto Sans Symbols"/>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450" w:hanging="360"/>
      </w:pPr>
      <w:rPr>
        <w:rFonts w:ascii="Noto Sans Symbols" w:cs="Noto Sans Symbols" w:eastAsia="Noto Sans Symbols" w:hAnsi="Noto Sans Symbols"/>
        <w:vertAlign w:val="baseline"/>
      </w:rPr>
    </w:lvl>
    <w:lvl w:ilvl="1">
      <w:start w:val="1"/>
      <w:numFmt w:val="bullet"/>
      <w:lvlText w:val="o"/>
      <w:lvlJc w:val="left"/>
      <w:pPr>
        <w:ind w:left="1170" w:hanging="360"/>
      </w:pPr>
      <w:rPr>
        <w:rFonts w:ascii="Courier New" w:cs="Courier New" w:eastAsia="Courier New" w:hAnsi="Courier New"/>
        <w:vertAlign w:val="baseline"/>
      </w:rPr>
    </w:lvl>
    <w:lvl w:ilvl="2">
      <w:start w:val="1"/>
      <w:numFmt w:val="bullet"/>
      <w:lvlText w:val="▪"/>
      <w:lvlJc w:val="left"/>
      <w:pPr>
        <w:ind w:left="1890" w:hanging="360"/>
      </w:pPr>
      <w:rPr>
        <w:rFonts w:ascii="Noto Sans Symbols" w:cs="Noto Sans Symbols" w:eastAsia="Noto Sans Symbols" w:hAnsi="Noto Sans Symbols"/>
        <w:vertAlign w:val="baseline"/>
      </w:rPr>
    </w:lvl>
    <w:lvl w:ilvl="3">
      <w:start w:val="1"/>
      <w:numFmt w:val="bullet"/>
      <w:lvlText w:val="●"/>
      <w:lvlJc w:val="left"/>
      <w:pPr>
        <w:ind w:left="2610" w:hanging="360"/>
      </w:pPr>
      <w:rPr>
        <w:rFonts w:ascii="Noto Sans Symbols" w:cs="Noto Sans Symbols" w:eastAsia="Noto Sans Symbols" w:hAnsi="Noto Sans Symbols"/>
        <w:vertAlign w:val="baseline"/>
      </w:rPr>
    </w:lvl>
    <w:lvl w:ilvl="4">
      <w:start w:val="1"/>
      <w:numFmt w:val="bullet"/>
      <w:lvlText w:val="o"/>
      <w:lvlJc w:val="left"/>
      <w:pPr>
        <w:ind w:left="3330" w:hanging="360"/>
      </w:pPr>
      <w:rPr>
        <w:rFonts w:ascii="Courier New" w:cs="Courier New" w:eastAsia="Courier New" w:hAnsi="Courier New"/>
        <w:vertAlign w:val="baseline"/>
      </w:rPr>
    </w:lvl>
    <w:lvl w:ilvl="5">
      <w:start w:val="1"/>
      <w:numFmt w:val="bullet"/>
      <w:lvlText w:val="▪"/>
      <w:lvlJc w:val="left"/>
      <w:pPr>
        <w:ind w:left="4050" w:hanging="360"/>
      </w:pPr>
      <w:rPr>
        <w:rFonts w:ascii="Noto Sans Symbols" w:cs="Noto Sans Symbols" w:eastAsia="Noto Sans Symbols" w:hAnsi="Noto Sans Symbols"/>
        <w:vertAlign w:val="baseline"/>
      </w:rPr>
    </w:lvl>
    <w:lvl w:ilvl="6">
      <w:start w:val="1"/>
      <w:numFmt w:val="bullet"/>
      <w:lvlText w:val="●"/>
      <w:lvlJc w:val="left"/>
      <w:pPr>
        <w:ind w:left="4770" w:hanging="360"/>
      </w:pPr>
      <w:rPr>
        <w:rFonts w:ascii="Noto Sans Symbols" w:cs="Noto Sans Symbols" w:eastAsia="Noto Sans Symbols" w:hAnsi="Noto Sans Symbols"/>
        <w:vertAlign w:val="baseline"/>
      </w:rPr>
    </w:lvl>
    <w:lvl w:ilvl="7">
      <w:start w:val="1"/>
      <w:numFmt w:val="bullet"/>
      <w:lvlText w:val="o"/>
      <w:lvlJc w:val="left"/>
      <w:pPr>
        <w:ind w:left="5490" w:hanging="360"/>
      </w:pPr>
      <w:rPr>
        <w:rFonts w:ascii="Courier New" w:cs="Courier New" w:eastAsia="Courier New" w:hAnsi="Courier New"/>
        <w:vertAlign w:val="baseline"/>
      </w:rPr>
    </w:lvl>
    <w:lvl w:ilvl="8">
      <w:start w:val="1"/>
      <w:numFmt w:val="bullet"/>
      <w:lvlText w:val="▪"/>
      <w:lvlJc w:val="left"/>
      <w:pPr>
        <w:ind w:left="621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character" w:styleId="Hyperlink">
    <w:name w:val="Hyperlink"/>
    <w:rPr>
      <w:color w:val="0000ff"/>
      <w:w w:val="100"/>
      <w:position w:val="-1"/>
      <w:u w:val="single"/>
      <w:effect w:val="none"/>
      <w:vertAlign w:val="baseline"/>
      <w:cs w:val="0"/>
      <w:em w:val="none"/>
    </w:rPr>
  </w:style>
  <w:style w:type="character" w:styleId="size12" w:customStyle="1">
    <w:name w:val="size12"/>
    <w:basedOn w:val="DefaultParagraphFont"/>
    <w:rPr>
      <w:w w:val="100"/>
      <w:position w:val="-1"/>
      <w:effect w:val="none"/>
      <w:vertAlign w:val="baseline"/>
      <w:cs w:val="0"/>
      <w:em w:val="none"/>
    </w:rPr>
  </w:style>
  <w:style w:type="paragraph" w:styleId="Footer">
    <w:name w:val="footer"/>
    <w:basedOn w:val="Normal"/>
    <w:pPr>
      <w:tabs>
        <w:tab w:val="center" w:pos="4320"/>
        <w:tab w:val="right" w:pos="8640"/>
      </w:tabs>
    </w:pPr>
  </w:style>
  <w:style w:type="character" w:styleId="FooterChar" w:customStyle="1">
    <w:name w:val="Footer Char"/>
    <w:rPr>
      <w:rFonts w:ascii="Times New Roman" w:cs="Times New Roman" w:eastAsia="Times New Roman" w:hAnsi="Times New Roman"/>
      <w:w w:val="100"/>
      <w:position w:val="-1"/>
      <w:sz w:val="24"/>
      <w:szCs w:val="24"/>
      <w:effect w:val="none"/>
      <w:vertAlign w:val="baseline"/>
      <w:cs w:val="0"/>
      <w:em w:val="none"/>
    </w:rPr>
  </w:style>
  <w:style w:type="character" w:styleId="content" w:customStyle="1">
    <w:name w:val="content"/>
    <w:basedOn w:val="DefaultParagraphFont"/>
    <w:rPr>
      <w:w w:val="100"/>
      <w:position w:val="-1"/>
      <w:effect w:val="none"/>
      <w:vertAlign w:val="baseline"/>
      <w:cs w:val="0"/>
      <w:em w:val="none"/>
    </w:rPr>
  </w:style>
  <w:style w:type="paragraph" w:styleId="NormalWeb">
    <w:name w:val="Normal (Web)"/>
    <w:basedOn w:val="Normal"/>
    <w:uiPriority w:val="99"/>
    <w:pPr>
      <w:spacing w:after="100" w:afterAutospacing="1" w:before="100" w:beforeAutospacing="1"/>
    </w:pPr>
  </w:style>
  <w:style w:type="character" w:styleId="apple-converted-space" w:customStyle="1">
    <w:name w:val="apple-converted-space"/>
    <w:basedOn w:val="DefaultParagraphFont"/>
    <w:rPr>
      <w:w w:val="100"/>
      <w:position w:val="-1"/>
      <w:effect w:val="none"/>
      <w:vertAlign w:val="baseline"/>
      <w:cs w:val="0"/>
      <w:em w:val="none"/>
    </w:rPr>
  </w:style>
  <w:style w:type="paragraph" w:styleId="BalloonText">
    <w:name w:val="Balloon Text"/>
    <w:basedOn w:val="Normal"/>
    <w:qFormat w:val="1"/>
    <w:rPr>
      <w:rFonts w:ascii="Tahoma" w:hAnsi="Tahoma"/>
      <w:sz w:val="16"/>
      <w:szCs w:val="16"/>
    </w:rPr>
  </w:style>
  <w:style w:type="character" w:styleId="BalloonTextChar" w:customStyle="1">
    <w:name w:val="Balloon Text Char"/>
    <w:rPr>
      <w:rFonts w:ascii="Tahoma" w:cs="Tahoma" w:eastAsia="Times New Roman" w:hAnsi="Tahoma"/>
      <w:w w:val="100"/>
      <w:position w:val="-1"/>
      <w:sz w:val="16"/>
      <w:szCs w:val="16"/>
      <w:effect w:val="none"/>
      <w:vertAlign w:val="baseline"/>
      <w:cs w:val="0"/>
      <w:em w:val="none"/>
    </w:rPr>
  </w:style>
  <w:style w:type="character" w:styleId="Heading3Char" w:customStyle="1">
    <w:name w:val="Heading 3 Char"/>
    <w:rPr>
      <w:rFonts w:ascii="Times New Roman" w:eastAsia="Times New Roman" w:hAnsi="Times New Roman"/>
      <w:b w:val="1"/>
      <w:bCs w:val="1"/>
      <w:w w:val="100"/>
      <w:position w:val="-1"/>
      <w:sz w:val="27"/>
      <w:szCs w:val="27"/>
      <w:effect w:val="none"/>
      <w:vertAlign w:val="baseline"/>
      <w:cs w:val="0"/>
      <w:em w:val="none"/>
    </w:rPr>
  </w:style>
  <w:style w:type="paragraph" w:styleId="Header">
    <w:name w:val="header"/>
    <w:basedOn w:val="Normal"/>
    <w:qFormat w:val="1"/>
    <w:pPr>
      <w:tabs>
        <w:tab w:val="center" w:pos="4680"/>
        <w:tab w:val="right" w:pos="9360"/>
      </w:tabs>
    </w:pPr>
  </w:style>
  <w:style w:type="character" w:styleId="HeaderChar" w:customStyle="1">
    <w:name w:val="Header Char"/>
    <w:rPr>
      <w:rFonts w:ascii="Times New Roman" w:eastAsia="Times New Roman" w:hAnsi="Times New Roman"/>
      <w:w w:val="100"/>
      <w:position w:val="-1"/>
      <w:sz w:val="24"/>
      <w:szCs w:val="24"/>
      <w:effect w:val="none"/>
      <w:vertAlign w:val="baseline"/>
      <w:cs w:val="0"/>
      <w:em w:val="none"/>
    </w:rPr>
  </w:style>
  <w:style w:type="table" w:styleId="TableGrid">
    <w:name w:val="Table Grid"/>
    <w:basedOn w:val="TableNormal"/>
    <w:pPr>
      <w:suppressAutoHyphens w:val="1"/>
      <w:spacing w:line="1" w:lineRule="atLeast"/>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2">
    <w:name w:val="Body Text 2"/>
    <w:basedOn w:val="Normal"/>
    <w:pPr>
      <w:jc w:val="both"/>
    </w:pPr>
    <w:rPr>
      <w:rFonts w:ascii=".VnTime" w:hAnsi=".VnTime"/>
      <w:sz w:val="26"/>
      <w:szCs w:val="20"/>
    </w:rPr>
  </w:style>
  <w:style w:type="character" w:styleId="BodyText2Char" w:customStyle="1">
    <w:name w:val="Body Text 2 Char"/>
    <w:rPr>
      <w:rFonts w:ascii=".VnTime" w:eastAsia="Times New Roman" w:hAnsi=".VnTime"/>
      <w:w w:val="100"/>
      <w:position w:val="-1"/>
      <w:sz w:val="26"/>
      <w:effect w:val="none"/>
      <w:vertAlign w:val="baseline"/>
      <w:cs w:val="0"/>
      <w:em w:val="none"/>
      <w:lang w:eastAsia="en-US"/>
    </w:rPr>
  </w:style>
  <w:style w:type="paragraph" w:styleId="BodyTextIndent">
    <w:name w:val="Body Text Indent"/>
    <w:basedOn w:val="Normal"/>
    <w:qFormat w:val="1"/>
    <w:pPr>
      <w:spacing w:after="120"/>
      <w:ind w:left="360"/>
    </w:pPr>
    <w:rPr>
      <w:rFonts w:ascii=".VnTime" w:hAnsi=".VnTime"/>
      <w:color w:val="000080"/>
      <w:sz w:val="28"/>
      <w:szCs w:val="20"/>
    </w:rPr>
  </w:style>
  <w:style w:type="character" w:styleId="BodyTextIndentChar" w:customStyle="1">
    <w:name w:val="Body Text Indent Char"/>
    <w:rPr>
      <w:rFonts w:ascii=".VnTime" w:eastAsia="Times New Roman" w:hAnsi=".VnTime"/>
      <w:color w:val="000080"/>
      <w:w w:val="100"/>
      <w:position w:val="-1"/>
      <w:sz w:val="28"/>
      <w:effect w:val="none"/>
      <w:vertAlign w:val="baseline"/>
      <w:cs w:val="0"/>
      <w:em w:val="none"/>
      <w:lang w:eastAsia="en-US"/>
    </w:rPr>
  </w:style>
  <w:style w:type="character" w:styleId="Strong">
    <w:name w:val="Strong"/>
    <w:uiPriority w:val="22"/>
    <w:qFormat w:val="1"/>
    <w:rPr>
      <w:b w:val="1"/>
      <w:bCs w:val="1"/>
      <w:w w:val="100"/>
      <w:position w:val="-1"/>
      <w:effect w:val="none"/>
      <w:vertAlign w:val="baseline"/>
      <w:cs w:val="0"/>
      <w:em w:val="none"/>
    </w:rPr>
  </w:style>
  <w:style w:type="character" w:styleId="Heading2Char" w:customStyle="1">
    <w:name w:val="Heading 2 Char"/>
    <w:rPr>
      <w:rFonts w:ascii="Arial" w:cs="Arial" w:eastAsia="Times New Roman" w:hAnsi="Arial"/>
      <w:b w:val="1"/>
      <w:bCs w:val="1"/>
      <w:i w:val="1"/>
      <w:iCs w:val="1"/>
      <w:w w:val="100"/>
      <w:position w:val="-1"/>
      <w:sz w:val="28"/>
      <w:szCs w:val="28"/>
      <w:effect w:val="none"/>
      <w:vertAlign w:val="baseline"/>
      <w:cs w:val="0"/>
      <w:em w:val="none"/>
      <w:lang w:eastAsia="en-US"/>
    </w:rPr>
  </w:style>
  <w:style w:type="paragraph" w:styleId="BodyTextIndent3">
    <w:name w:val="Body Text Indent 3"/>
    <w:basedOn w:val="Normal"/>
    <w:pPr>
      <w:spacing w:after="120"/>
      <w:ind w:left="360"/>
    </w:pPr>
    <w:rPr>
      <w:sz w:val="16"/>
      <w:szCs w:val="16"/>
    </w:rPr>
  </w:style>
  <w:style w:type="character" w:styleId="BodyTextIndent3Char" w:customStyle="1">
    <w:name w:val="Body Text Indent 3 Char"/>
    <w:rPr>
      <w:rFonts w:ascii="Times New Roman" w:eastAsia="Times New Roman" w:hAnsi="Times New Roman"/>
      <w:w w:val="100"/>
      <w:position w:val="-1"/>
      <w:sz w:val="16"/>
      <w:szCs w:val="16"/>
      <w:effect w:val="none"/>
      <w:vertAlign w:val="baseline"/>
      <w:cs w:val="0"/>
      <w:em w:val="none"/>
      <w:lang w:eastAsia="en-US"/>
    </w:rPr>
  </w:style>
  <w:style w:type="character" w:styleId="Emphasis">
    <w:name w:val="Emphasis"/>
    <w:rPr>
      <w:i w:val="1"/>
      <w:iCs w:val="1"/>
      <w:w w:val="100"/>
      <w:position w:val="-1"/>
      <w:effect w:val="none"/>
      <w:vertAlign w:val="baseline"/>
      <w:cs w:val="0"/>
      <w:em w:val="none"/>
    </w:rPr>
  </w:style>
  <w:style w:type="character" w:styleId="FollowedHyperlink">
    <w:name w:val="FollowedHyperlink"/>
    <w:qFormat w:val="1"/>
    <w:rPr>
      <w:color w:val="800080"/>
      <w:w w:val="100"/>
      <w:position w:val="-1"/>
      <w:u w:val="single"/>
      <w:effect w:val="none"/>
      <w:vertAlign w:val="baseline"/>
      <w:cs w:val="0"/>
      <w:em w:val="none"/>
    </w:rPr>
  </w:style>
  <w:style w:type="paragraph" w:styleId="a" w:customStyle="1">
    <w:name w:val="간격 없음"/>
    <w:pPr>
      <w:widowControl w:val="0"/>
      <w:suppressAutoHyphens w:val="1"/>
      <w:autoSpaceDE w:val="0"/>
      <w:autoSpaceDN w:val="0"/>
      <w:spacing w:line="1" w:lineRule="atLeast"/>
      <w:ind w:left="-1" w:leftChars="-1" w:hangingChars="1"/>
      <w:jc w:val="both"/>
      <w:textDirection w:val="btLr"/>
      <w:textAlignment w:val="top"/>
      <w:outlineLvl w:val="0"/>
    </w:pPr>
    <w:rPr>
      <w:rFonts w:ascii="Batang" w:eastAsia="Batang"/>
      <w:kern w:val="2"/>
      <w:position w:val="-1"/>
      <w:lang w:eastAsia="ko-KR"/>
    </w:rPr>
  </w:style>
  <w:style w:type="paragraph" w:styleId="ListParagraph">
    <w:name w:val="List Paragraph"/>
    <w:basedOn w:val="Normal"/>
    <w:pPr>
      <w:spacing w:after="200" w:line="276" w:lineRule="auto"/>
      <w:ind w:left="720"/>
      <w:contextualSpacing w:val="1"/>
    </w:pPr>
    <w:rPr>
      <w:rFonts w:ascii="Calibri" w:hAnsi="Calibri"/>
      <w:sz w:val="22"/>
      <w:szCs w:val="22"/>
    </w:rPr>
  </w:style>
  <w:style w:type="table" w:styleId="TableGrid1" w:customStyle="1">
    <w:name w:val="Table Grid1"/>
    <w:basedOn w:val="TableNormal"/>
    <w:next w:val="TableGrid"/>
    <w:pPr>
      <w:suppressAutoHyphens w:val="1"/>
      <w:spacing w:line="1" w:lineRule="atLeast"/>
      <w:ind w:left="-1" w:leftChars="-1" w:hangingChars="1"/>
      <w:textDirection w:val="btLr"/>
      <w:textAlignment w:val="top"/>
      <w:outlineLvl w:val="0"/>
    </w:pPr>
    <w:rPr>
      <w:rFonts w:eastAsia="SimSun"/>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1" w:customStyle="1">
    <w:name w:val="Normal1"/>
    <w:rPr>
      <w:w w:val="100"/>
      <w:position w:val="-1"/>
      <w:effect w:val="none"/>
      <w:vertAlign w:val="baseline"/>
      <w:cs w:val="0"/>
      <w:em w:val="none"/>
    </w:rPr>
  </w:style>
  <w:style w:type="character" w:styleId="doan1" w:customStyle="1">
    <w:name w:val="doan1"/>
    <w:basedOn w:val="DefaultParagraphFont"/>
    <w:rPr>
      <w:w w:val="100"/>
      <w:position w:val="-1"/>
      <w:effect w:val="none"/>
      <w:vertAlign w:val="baseline"/>
      <w:cs w:val="0"/>
      <w:em w:val="none"/>
    </w:rPr>
  </w:style>
  <w:style w:type="paragraph" w:styleId="rtejustify" w:customStyle="1">
    <w:name w:val="rtejustify"/>
    <w:basedOn w:val="Normal"/>
    <w:pPr>
      <w:spacing w:after="100" w:afterAutospacing="1" w:before="100" w:beforeAutospacing="1"/>
    </w:pPr>
  </w:style>
  <w:style w:type="table" w:styleId="MediumGrid1-Accent6">
    <w:name w:val="Medium Grid 1 Accent 6"/>
    <w:basedOn w:val="TableNormal"/>
    <w:pPr>
      <w:suppressAutoHyphens w:val="1"/>
      <w:spacing w:line="1" w:lineRule="atLeast"/>
      <w:ind w:left="-1" w:leftChars="-1" w:hangingChars="1"/>
      <w:textDirection w:val="btLr"/>
      <w:textAlignment w:val="top"/>
      <w:outlineLvl w:val="0"/>
    </w:pPr>
    <w:rPr>
      <w:rFonts w:eastAsia="SimSun"/>
      <w:position w:val="-1"/>
    </w:rPr>
    <w:tblPr>
      <w:tblStyleRowBandSize w:val="1"/>
      <w:tblStyleColBandSize w:val="1"/>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CellMar>
        <w:top w:w="15.0" w:type="dxa"/>
        <w:left w:w="15.0" w:type="dxa"/>
        <w:bottom w:w="15.0" w:type="dxa"/>
        <w:right w:w="15.0" w:type="dxa"/>
      </w:tblCellMar>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2" Type="http://schemas.openxmlformats.org/officeDocument/2006/relationships/header" Target="header3.xml"/><Relationship Id="rId21" Type="http://schemas.openxmlformats.org/officeDocument/2006/relationships/header" Target="header2.xml"/><Relationship Id="rId24" Type="http://schemas.openxmlformats.org/officeDocument/2006/relationships/footer" Target="foot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footer" Target="footer1.xml"/><Relationship Id="rId25"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4.jpg"/><Relationship Id="rId11" Type="http://schemas.openxmlformats.org/officeDocument/2006/relationships/image" Target="media/image6.jpg"/><Relationship Id="rId10" Type="http://schemas.openxmlformats.org/officeDocument/2006/relationships/hyperlink" Target="https://www.dulichhoanmy.com/blog/nhung-danh-thang-o-duc" TargetMode="External"/><Relationship Id="rId13" Type="http://schemas.openxmlformats.org/officeDocument/2006/relationships/image" Target="media/image9.jpg"/><Relationship Id="rId12" Type="http://schemas.openxmlformats.org/officeDocument/2006/relationships/image" Target="media/image5.jpg"/><Relationship Id="rId15" Type="http://schemas.openxmlformats.org/officeDocument/2006/relationships/image" Target="media/image2.jpg"/><Relationship Id="rId14" Type="http://schemas.openxmlformats.org/officeDocument/2006/relationships/image" Target="media/image13.jpg"/><Relationship Id="rId17" Type="http://schemas.openxmlformats.org/officeDocument/2006/relationships/image" Target="media/image12.jpg"/><Relationship Id="rId16" Type="http://schemas.openxmlformats.org/officeDocument/2006/relationships/image" Target="media/image3.jpg"/><Relationship Id="rId19" Type="http://schemas.openxmlformats.org/officeDocument/2006/relationships/image" Target="media/image1.jp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kG0oj6jq2+TXYaA94VQS1IO7xA==">CgMxLjAaMAoBMBIrCikIB0IlChFRdWF0dHJvY2VudG8gU2FucxIQQXJpYWwgVW5pY29kZSBNUxowCgExEisKKQgHQiUKEVF1YXR0cm9jZW50byBTYW5zEhBBcmlhbCBVbmljb2RlIE1TGjAKATISKwopCAdCJQoRUXVhdHRyb2NlbnRvIFNhbnMSEEFyaWFsIFVuaWNvZGUgTVMaMAoBMxIrCikIB0IlChFRdWF0dHJvY2VudG8gU2FucxIQQXJpYWwgVW5pY29kZSBNUzIJaC4xZm9iOXRlMghoLmdqZGd4czgAciExaGtVODA3ZTY2OFF2WFZPWUcyVHRERWFJcFJSYkVHZ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2023-11-30T03:48:00Z</dcterms:created>
  <dc:creator>travel</dc:creator>
</cp:coreProperties>
</file>