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Bắc Kinh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3">
      <w:pPr>
        <w:spacing w:after="0" w:line="360" w:lineRule="auto"/>
        <w:ind w:firstLine="450"/>
        <w:jc w:val="both"/>
        <w:rPr>
          <w:rFonts w:ascii="Palatino Linotype" w:cs="Palatino Linotype" w:eastAsia="Palatino Linotype" w:hAnsi="Palatino Linotype"/>
          <w:i w:val="1"/>
          <w:iCs w:val="1"/>
          <w:color w:val="002060"/>
          <w:sz w:val="24"/>
          <w:szCs w:val="24"/>
        </w:rPr>
      </w:pPr>
      <w:r w:rsidDel="00000000" w:rsidR="00000000" w:rsidRPr="00000000">
        <w:rPr/>
        <w:drawing>
          <wp:inline distB="0" distT="0" distL="0" distR="0">
            <wp:extent cx="6274217" cy="2589588"/>
            <wp:effectExtent b="0" l="0" r="0" t="0"/>
            <wp:docPr descr="1647443019" id="2101752232" name="image2.png"/>
            <a:graphic>
              <a:graphicData uri="http://schemas.openxmlformats.org/drawingml/2006/picture">
                <pic:pic>
                  <pic:nvPicPr>
                    <pic:cNvPr descr="1647443019" id="0" name="image2.png"/>
                    <pic:cNvPicPr preferRelativeResize="0"/>
                  </pic:nvPicPr>
                  <pic:blipFill>
                    <a:blip r:embed="rId7"/>
                    <a:srcRect b="0" l="0" r="0" t="0"/>
                    <a:stretch>
                      <a:fillRect/>
                    </a:stretch>
                  </pic:blipFill>
                  <pic:spPr>
                    <a:xfrm>
                      <a:off x="0" y="0"/>
                      <a:ext cx="6274217" cy="25895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THƯỢNG HẢI – BẮC KINH</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6 NGÀY 5 ĐÊM</w:t>
      </w:r>
      <w:r w:rsidDel="00000000" w:rsidR="00000000" w:rsidRPr="00000000">
        <w:rPr>
          <w:rtl w:val="0"/>
        </w:rPr>
      </w:r>
    </w:p>
    <w:p w:rsidR="00000000" w:rsidDel="00000000" w:rsidP="00000000" w:rsidRDefault="00000000" w:rsidRPr="00000000" w14:paraId="00000007">
      <w:pPr>
        <w:spacing w:after="0"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13/03, 22/05, 29/05, 09/06, 16/06, 14/08, 18/08</w:t>
      </w:r>
    </w:p>
    <w:p w:rsidR="00000000" w:rsidDel="00000000" w:rsidP="00000000" w:rsidRDefault="00000000" w:rsidRPr="00000000" w14:paraId="00000008">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VIETNAM AIRLINES</w:t>
      </w:r>
      <w:r w:rsidDel="00000000" w:rsidR="00000000" w:rsidRPr="00000000">
        <w:rPr>
          <w:rtl w:val="0"/>
        </w:rPr>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9">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768" w:hRule="atLeast"/>
          <w:tblHeader w:val="0"/>
        </w:trPr>
        <w:tc>
          <w:tcPr>
            <w:vAlign w:val="center"/>
          </w:tcPr>
          <w:p w:rsidR="00000000" w:rsidDel="00000000" w:rsidP="00000000" w:rsidRDefault="00000000" w:rsidRPr="00000000" w14:paraId="00000010">
            <w:pPr>
              <w:jc w:val="center"/>
              <w:rPr>
                <w:rFonts w:ascii="Times New Roman" w:cs="Times New Roman" w:eastAsia="Times New Roman" w:hAnsi="Times New Roman"/>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22/05, 14/08, 18/08</w:t>
            </w:r>
            <w:r w:rsidDel="00000000" w:rsidR="00000000" w:rsidRPr="00000000">
              <w:rPr>
                <w:rtl w:val="0"/>
              </w:rPr>
            </w:r>
          </w:p>
        </w:tc>
        <w:tc>
          <w:tcPr>
            <w:vAlign w:val="center"/>
          </w:tcPr>
          <w:p w:rsidR="00000000" w:rsidDel="00000000" w:rsidP="00000000" w:rsidRDefault="00000000" w:rsidRPr="00000000" w14:paraId="00000011">
            <w:pPr>
              <w:jc w:val="center"/>
              <w:rPr>
                <w:rFonts w:ascii="Times New Roman" w:cs="Times New Roman" w:eastAsia="Times New Roman" w:hAnsi="Times New Roman"/>
                <w:b w:val="0"/>
                <w:bCs w:val="0"/>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23.990.000 Đ</w:t>
            </w:r>
            <w:r w:rsidDel="00000000" w:rsidR="00000000" w:rsidRPr="00000000">
              <w:rPr>
                <w:rtl w:val="0"/>
              </w:rPr>
            </w:r>
          </w:p>
        </w:tc>
        <w:tc>
          <w:tcPr>
            <w:vAlign w:val="center"/>
          </w:tcPr>
          <w:p w:rsidR="00000000" w:rsidDel="00000000" w:rsidP="00000000" w:rsidRDefault="00000000" w:rsidRPr="00000000" w14:paraId="00000012">
            <w:pPr>
              <w:jc w:val="center"/>
              <w:rPr>
                <w:rFonts w:ascii="Times New Roman" w:cs="Times New Roman" w:eastAsia="Times New Roman" w:hAnsi="Times New Roman"/>
                <w:b w:val="0"/>
                <w:bCs w:val="0"/>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0"/>
                <w:bCs w:val="0"/>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30%</w:t>
            </w:r>
            <w:r w:rsidDel="00000000" w:rsidR="00000000" w:rsidRPr="00000000">
              <w:rPr>
                <w:rtl w:val="0"/>
              </w:rPr>
            </w:r>
          </w:p>
        </w:tc>
      </w:tr>
      <w:tr>
        <w:trPr>
          <w:cantSplit w:val="0"/>
          <w:trHeight w:val="768" w:hRule="atLeast"/>
          <w:tblHeader w:val="0"/>
        </w:trPr>
        <w:tc>
          <w:tcPr>
            <w:vAlign w:val="center"/>
          </w:tcPr>
          <w:p w:rsidR="00000000" w:rsidDel="00000000" w:rsidP="00000000" w:rsidRDefault="00000000" w:rsidRPr="00000000" w14:paraId="00000014">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13/03, 29/05, 09/06, 16/06</w:t>
            </w:r>
          </w:p>
        </w:tc>
        <w:tc>
          <w:tcPr>
            <w:vAlign w:val="center"/>
          </w:tcPr>
          <w:p w:rsidR="00000000" w:rsidDel="00000000" w:rsidP="00000000" w:rsidRDefault="00000000" w:rsidRPr="00000000" w14:paraId="00000015">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24.990.000 Đ</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90%</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30%</w:t>
            </w:r>
          </w:p>
        </w:tc>
      </w:tr>
    </w:tbl>
    <w:p w:rsidR="00000000" w:rsidDel="00000000" w:rsidP="00000000" w:rsidRDefault="00000000" w:rsidRPr="00000000" w14:paraId="0000001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360" w:lineRule="auto"/>
        <w:ind w:right="-270"/>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880"/>
        <w:gridCol w:w="2970"/>
        <w:tblGridChange w:id="0">
          <w:tblGrid>
            <w:gridCol w:w="985"/>
            <w:gridCol w:w="3780"/>
            <w:gridCol w:w="2880"/>
            <w:gridCol w:w="2970"/>
          </w:tblGrid>
        </w:tblGridChange>
      </w:tblGrid>
      <w:tr>
        <w:trPr>
          <w:cantSplit w:val="0"/>
          <w:tblHeader w:val="0"/>
        </w:trPr>
        <w:tc>
          <w:tcPr>
            <w:shd w:fill="auto" w:val="clear"/>
          </w:tcPr>
          <w:p w:rsidR="00000000" w:rsidDel="00000000" w:rsidP="00000000" w:rsidRDefault="00000000" w:rsidRPr="00000000" w14:paraId="0000001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1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1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1D">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1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1F">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Hà Nội  – Thượng Hải</w:t>
            </w:r>
          </w:p>
        </w:tc>
        <w:tc>
          <w:tcPr>
            <w:shd w:fill="auto" w:val="clear"/>
          </w:tcPr>
          <w:p w:rsidR="00000000" w:rsidDel="00000000" w:rsidP="00000000" w:rsidRDefault="00000000" w:rsidRPr="00000000" w14:paraId="00000020">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trưa trên máy bay/tối</w:t>
            </w:r>
          </w:p>
        </w:tc>
        <w:tc>
          <w:tcPr>
            <w:shd w:fill="auto" w:val="clear"/>
          </w:tcPr>
          <w:p w:rsidR="00000000" w:rsidDel="00000000" w:rsidP="00000000" w:rsidRDefault="00000000" w:rsidRPr="00000000" w14:paraId="00000021">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3">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Thượng Hải</w:t>
            </w:r>
          </w:p>
        </w:tc>
        <w:tc>
          <w:tcPr>
            <w:shd w:fill="auto" w:val="clear"/>
          </w:tcPr>
          <w:p w:rsidR="00000000" w:rsidDel="00000000" w:rsidP="00000000" w:rsidRDefault="00000000" w:rsidRPr="00000000" w14:paraId="00000024">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25">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27">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Thượng Hải – Bắc Kinh</w:t>
            </w:r>
          </w:p>
        </w:tc>
        <w:tc>
          <w:tcPr>
            <w:shd w:fill="auto" w:val="clear"/>
          </w:tcPr>
          <w:p w:rsidR="00000000" w:rsidDel="00000000" w:rsidP="00000000" w:rsidRDefault="00000000" w:rsidRPr="00000000" w14:paraId="00000028">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29">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2B">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Bắc Kinh</w:t>
            </w:r>
          </w:p>
        </w:tc>
        <w:tc>
          <w:tcPr>
            <w:shd w:fill="auto" w:val="clear"/>
          </w:tcPr>
          <w:p w:rsidR="00000000" w:rsidDel="00000000" w:rsidP="00000000" w:rsidRDefault="00000000" w:rsidRPr="00000000" w14:paraId="0000002C">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2D">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Bắc Kinh</w:t>
            </w:r>
          </w:p>
        </w:tc>
        <w:tc>
          <w:tcPr>
            <w:shd w:fill="auto" w:val="clear"/>
          </w:tcPr>
          <w:p w:rsidR="00000000" w:rsidDel="00000000" w:rsidP="00000000" w:rsidRDefault="00000000" w:rsidRPr="00000000" w14:paraId="00000030">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31">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Bắc Kinh – Hà Nội</w:t>
            </w:r>
          </w:p>
        </w:tc>
        <w:tc>
          <w:tcPr>
            <w:shd w:fill="auto" w:val="clear"/>
          </w:tcPr>
          <w:p w:rsidR="00000000" w:rsidDel="00000000" w:rsidP="00000000" w:rsidRDefault="00000000" w:rsidRPr="00000000" w14:paraId="00000034">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w:t>
            </w:r>
          </w:p>
        </w:tc>
        <w:tc>
          <w:tcPr>
            <w:shd w:fill="auto" w:val="clear"/>
          </w:tcPr>
          <w:p w:rsidR="00000000" w:rsidDel="00000000" w:rsidP="00000000" w:rsidRDefault="00000000" w:rsidRPr="00000000" w14:paraId="00000035">
            <w:pPr>
              <w:rPr>
                <w:rFonts w:ascii="Palatino Linotype" w:cs="Palatino Linotype" w:eastAsia="Palatino Linotype" w:hAnsi="Palatino Linotype"/>
                <w:i w:val="1"/>
                <w:iCs w:val="1"/>
                <w:color w:val="244061"/>
                <w:sz w:val="24"/>
                <w:szCs w:val="24"/>
              </w:rPr>
            </w:pPr>
            <w:r w:rsidDel="00000000" w:rsidR="00000000" w:rsidRPr="00000000">
              <w:rPr>
                <w:rtl w:val="0"/>
              </w:rPr>
            </w:r>
          </w:p>
        </w:tc>
      </w:tr>
    </w:tbl>
    <w:p w:rsidR="00000000" w:rsidDel="00000000" w:rsidP="00000000" w:rsidRDefault="00000000" w:rsidRPr="00000000" w14:paraId="00000036">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HANPVG     VN532     1010     1425</w:t>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PEKHAN      VN513     1530     1830</w:t>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hãng hàng không Quốc gia Vietnam Airlines</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 ở Thượng Hải khách sạn gần trung tâm giúp thuận tiện đi tham quan.</w:t>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tầu cao tốc chặng Thượng Hải – Bắc Kinh.</w:t>
      </w:r>
    </w:p>
    <w:p w:rsidR="00000000" w:rsidDel="00000000" w:rsidP="00000000" w:rsidRDefault="00000000" w:rsidRPr="00000000" w14:paraId="0000003D">
      <w:pPr>
        <w:numPr>
          <w:ilvl w:val="0"/>
          <w:numId w:val="6"/>
        </w:numPr>
        <w:spacing w:after="0" w:line="360" w:lineRule="auto"/>
        <w:ind w:left="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Option đi Disney land Thượng Hải : giá vé dự kiến 600- 850 tệ/vé</w:t>
      </w:r>
      <w:r w:rsidDel="00000000" w:rsidR="00000000" w:rsidRPr="00000000">
        <w:rPr>
          <w:rtl w:val="0"/>
        </w:rPr>
      </w:r>
    </w:p>
    <w:p w:rsidR="00000000" w:rsidDel="00000000" w:rsidP="00000000" w:rsidRDefault="00000000" w:rsidRPr="00000000" w14:paraId="0000003E">
      <w:pPr>
        <w:numPr>
          <w:ilvl w:val="0"/>
          <w:numId w:val="6"/>
        </w:numPr>
        <w:spacing w:after="0" w:line="360" w:lineRule="auto"/>
        <w:ind w:left="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Chương trình </w:t>
      </w:r>
      <w:r w:rsidDel="00000000" w:rsidR="00000000" w:rsidRPr="00000000">
        <w:rPr>
          <w:rFonts w:ascii="Palatino Linotype" w:cs="Palatino Linotype" w:eastAsia="Palatino Linotype" w:hAnsi="Palatino Linotype"/>
          <w:b w:val="1"/>
          <w:bCs w:val="1"/>
          <w:i w:val="1"/>
          <w:iCs w:val="1"/>
          <w:color w:val="ee0000"/>
          <w:sz w:val="26"/>
          <w:szCs w:val="26"/>
          <w:highlight w:val="yellow"/>
          <w:rtl w:val="0"/>
        </w:rPr>
        <w:t xml:space="preserve">No shopping</w:t>
      </w:r>
      <w:r w:rsidDel="00000000" w:rsidR="00000000" w:rsidRPr="00000000">
        <w:rPr>
          <w:rFonts w:ascii="Palatino Linotype" w:cs="Palatino Linotype" w:eastAsia="Palatino Linotype" w:hAnsi="Palatino Linotype"/>
          <w:b w:val="1"/>
          <w:bCs w:val="1"/>
          <w:i w:val="1"/>
          <w:iCs w:val="1"/>
          <w:color w:val="ee0000"/>
          <w:sz w:val="26"/>
          <w:szCs w:val="26"/>
          <w:rtl w:val="0"/>
        </w:rPr>
        <w:t xml:space="preserve"> </w:t>
      </w:r>
      <w:r w:rsidDel="00000000" w:rsidR="00000000" w:rsidRPr="00000000">
        <w:rPr>
          <w:rFonts w:ascii="Palatino Linotype" w:cs="Palatino Linotype" w:eastAsia="Palatino Linotype" w:hAnsi="Palatino Linotype"/>
          <w:b w:val="1"/>
          <w:bCs w:val="1"/>
          <w:i w:val="1"/>
          <w:iCs w:val="1"/>
          <w:sz w:val="26"/>
          <w:szCs w:val="26"/>
          <w:rtl w:val="0"/>
        </w:rPr>
        <w:t xml:space="preserve">Quý khách sẽ không phải vào các điểm mua sắm bắt buộc, giúp Quý khách có trọn vẹn thời gian thăm quan các cảnh điểm đặc sắc.</w:t>
      </w:r>
      <w:r w:rsidDel="00000000" w:rsidR="00000000" w:rsidRPr="00000000">
        <w:rPr>
          <w:rtl w:val="0"/>
        </w:rPr>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6"/>
          <w:szCs w:val="26"/>
        </w:rPr>
      </w:pPr>
      <w:bookmarkStart w:colFirst="0" w:colLast="0" w:name="_heading=h.ofxcvsq4vhuw" w:id="0"/>
      <w:bookmarkEnd w:id="0"/>
      <w:r w:rsidDel="00000000" w:rsidR="00000000" w:rsidRPr="00000000">
        <w:rPr>
          <w:rFonts w:ascii="Palatino Linotype" w:cs="Palatino Linotype" w:eastAsia="Palatino Linotype" w:hAnsi="Palatino Linotype"/>
          <w:b w:val="1"/>
          <w:bCs w:val="1"/>
          <w:i w:val="1"/>
          <w:iCs w:val="1"/>
          <w:sz w:val="26"/>
          <w:szCs w:val="26"/>
          <w:rtl w:val="0"/>
        </w:rPr>
        <w:t xml:space="preserve">Dạo bước ở Phố cổ Nam La Cổ Hương cổ kính</w:t>
      </w:r>
    </w:p>
    <w:p w:rsidR="00000000" w:rsidDel="00000000" w:rsidP="00000000" w:rsidRDefault="00000000" w:rsidRPr="00000000" w14:paraId="00000040">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Check in Lục Gia Chuỷ – địa điểm “hot” với trào lưu check-in đầy nghệ thuật.</w:t>
      </w:r>
    </w:p>
    <w:p w:rsidR="00000000" w:rsidDel="00000000" w:rsidP="00000000" w:rsidRDefault="00000000" w:rsidRPr="00000000" w14:paraId="00000041">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Tặng 01 bữa Vịt quay Bắc Kinh </w:t>
      </w:r>
    </w:p>
    <w:p w:rsidR="00000000" w:rsidDel="00000000" w:rsidP="00000000" w:rsidRDefault="00000000" w:rsidRPr="00000000" w14:paraId="00000042">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4">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5">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4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THƯỢNG HẢI (Ăn nhẹ trên máy bay, ăn tối)</w:t>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06h00: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VN532 (10h05 – 14h25)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Thượng Hải.</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w:t>
      </w:r>
      <w:r w:rsidDel="00000000" w:rsidR="00000000" w:rsidRPr="00000000">
        <w:rPr>
          <w:rFonts w:ascii="Palatino Linotype" w:cs="Palatino Linotype" w:eastAsia="Palatino Linotype" w:hAnsi="Palatino Linotype"/>
          <w:color w:val="000000"/>
          <w:sz w:val="24"/>
          <w:szCs w:val="24"/>
          <w:rtl w:val="0"/>
        </w:rPr>
        <w:t xml:space="preserve">, xe và HDV đón đoàn và đưa đoàn đi tham quan:</w:t>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Đại cầu Nam phố, khu mới phố đông.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Bến Thượng Hải</w:t>
      </w:r>
      <w:r w:rsidDel="00000000" w:rsidR="00000000" w:rsidRPr="00000000">
        <w:rPr>
          <w:rFonts w:ascii="Palatino Linotype" w:cs="Palatino Linotype" w:eastAsia="Palatino Linotype" w:hAnsi="Palatino Linotype"/>
          <w:color w:val="000000"/>
          <w:sz w:val="24"/>
          <w:szCs w:val="24"/>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Tham quan </w:t>
      </w:r>
      <w:r w:rsidDel="00000000" w:rsidR="00000000" w:rsidRPr="00000000">
        <w:rPr>
          <w:rFonts w:ascii="Palatino Linotype" w:cs="Palatino Linotype" w:eastAsia="Palatino Linotype" w:hAnsi="Palatino Linotype"/>
          <w:b w:val="1"/>
          <w:bCs w:val="1"/>
          <w:color w:val="000000"/>
          <w:sz w:val="24"/>
          <w:szCs w:val="24"/>
          <w:rtl w:val="0"/>
        </w:rPr>
        <w:t xml:space="preserve">Miếu Thành Hoàng</w:t>
      </w:r>
      <w:r w:rsidDel="00000000" w:rsidR="00000000" w:rsidRPr="00000000">
        <w:rPr>
          <w:rFonts w:ascii="Palatino Linotype" w:cs="Palatino Linotype" w:eastAsia="Palatino Linotype" w:hAnsi="Palatino Linotype"/>
          <w:color w:val="000000"/>
          <w:sz w:val="24"/>
          <w:szCs w:val="24"/>
          <w:rtl w:val="0"/>
        </w:rPr>
        <w:t xml:space="preserve">, tự do mua sắm trên phố Nam Kinh.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Sau đó quý khách có thể tham gia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Chương trình du thuyền trên sông Hoàng Phố ngắm cảnh đẹp hai bờ Tây – Đông thành phố Thượng Hải</w:t>
      </w:r>
      <w:r w:rsidDel="00000000" w:rsidR="00000000" w:rsidRPr="00000000">
        <w:rPr>
          <w:rFonts w:ascii="Palatino Linotype" w:cs="Palatino Linotype" w:eastAsia="Palatino Linotype" w:hAnsi="Palatino Linotype"/>
          <w:color w:val="000000"/>
          <w:sz w:val="24"/>
          <w:szCs w:val="24"/>
          <w:rtl w:val="0"/>
        </w:rPr>
        <w:t xml:space="preserve">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i w:val="1"/>
          <w:iCs w:val="1"/>
          <w:color w:val="000000"/>
          <w:sz w:val="24"/>
          <w:szCs w:val="24"/>
          <w:rtl w:val="0"/>
        </w:rPr>
        <w:t xml:space="preserve">(chi phí tự túc - 200</w:t>
      </w:r>
      <w:r w:rsidDel="00000000" w:rsidR="00000000" w:rsidRPr="00000000">
        <w:rPr>
          <w:rFonts w:ascii="Palatino Linotype" w:cs="Palatino Linotype" w:eastAsia="Palatino Linotype" w:hAnsi="Palatino Linotype"/>
          <w:i w:val="1"/>
          <w:iCs w:val="1"/>
          <w:sz w:val="24"/>
          <w:szCs w:val="24"/>
          <w:rtl w:val="0"/>
        </w:rPr>
        <w:t xml:space="preserve">tệ/khách</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0000"/>
                <w:rtl w:val="0"/>
              </w:rPr>
              <w:t xml:space="preserve">THƯỢNG HẢI CITY TOUR – OPTION DISNEYLAND</w:t>
            </w:r>
            <w:r w:rsidDel="00000000" w:rsidR="00000000" w:rsidRPr="00000000">
              <w:rPr>
                <w:rFonts w:ascii="Palatino Linotype" w:cs="Palatino Linotype" w:eastAsia="Palatino Linotype" w:hAnsi="Palatino Linotype"/>
                <w:b w:val="1"/>
                <w:bCs w:val="1"/>
                <w:sz w:val="26"/>
                <w:szCs w:val="26"/>
                <w:rtl w:val="0"/>
              </w:rPr>
              <w:t xml:space="preserve"> (Ăn sáng, trưa, tối)</w:t>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Quý khách có 02 sự lựa chọn:</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1: ĐỐI VỚI NHŨNG KHÁCH KHÔNG ĐI DISNEYLAND SẼ THAM QUAN THƯỢNG HẢI NHƯ BÌNH THƯỜNG.</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di chuyển đi tham quan:</w:t>
      </w:r>
      <w:r w:rsidDel="00000000" w:rsidR="00000000" w:rsidRPr="00000000">
        <w:rPr>
          <w:rtl w:val="0"/>
        </w:rPr>
      </w:r>
    </w:p>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Lục Gia Chủy </w:t>
      </w:r>
      <w:r w:rsidDel="00000000" w:rsidR="00000000" w:rsidRPr="00000000">
        <w:rPr>
          <w:rFonts w:ascii="Palatino Linotype" w:cs="Palatino Linotype" w:eastAsia="Palatino Linotype" w:hAnsi="Palatino Linotype"/>
          <w:i w:val="1"/>
          <w:iCs w:val="1"/>
          <w:color w:val="000000"/>
          <w:sz w:val="24"/>
          <w:szCs w:val="24"/>
          <w:rtl w:val="0"/>
        </w:rPr>
        <w:t xml:space="preserve">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cổ Tân Thiên Địa </w:t>
      </w:r>
      <w:r w:rsidDel="00000000" w:rsidR="00000000" w:rsidRPr="00000000">
        <w:rPr>
          <w:rFonts w:ascii="Palatino Linotype" w:cs="Palatino Linotype" w:eastAsia="Palatino Linotype" w:hAnsi="Palatino Linotype"/>
          <w:i w:val="1"/>
          <w:iCs w:val="1"/>
          <w:color w:val="000000"/>
          <w:sz w:val="24"/>
          <w:szCs w:val="24"/>
          <w:rtl w:val="0"/>
        </w:rPr>
        <w:t xml:space="preserve">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Khu phố Wukang: </w:t>
      </w:r>
      <w:r w:rsidDel="00000000" w:rsidR="00000000" w:rsidRPr="00000000">
        <w:rPr>
          <w:rFonts w:ascii="Palatino Linotype" w:cs="Palatino Linotype" w:eastAsia="Palatino Linotype" w:hAnsi="Palatino Linotype"/>
          <w:i w:val="1"/>
          <w:iCs w:val="1"/>
          <w:color w:val="000000"/>
          <w:sz w:val="24"/>
          <w:szCs w:val="24"/>
          <w:rtl w:val="0"/>
        </w:rPr>
        <w:t xml:space="preserve">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nhà hàng.</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tham quan mua sắm tại</w:t>
      </w:r>
      <w:r w:rsidDel="00000000" w:rsidR="00000000" w:rsidRPr="00000000">
        <w:rPr>
          <w:rFonts w:ascii="Palatino Linotype" w:cs="Palatino Linotype" w:eastAsia="Palatino Linotype" w:hAnsi="Palatino Linotype"/>
          <w:b w:val="1"/>
          <w:bCs w:val="1"/>
          <w:color w:val="000000"/>
          <w:sz w:val="24"/>
          <w:szCs w:val="24"/>
          <w:rtl w:val="0"/>
        </w:rPr>
        <w:t xml:space="preserve"> Đại Lộ Nam Kinh </w:t>
      </w:r>
      <w:r w:rsidDel="00000000" w:rsidR="00000000" w:rsidRPr="00000000">
        <w:rPr>
          <w:rFonts w:ascii="Palatino Linotype" w:cs="Palatino Linotype" w:eastAsia="Palatino Linotype" w:hAnsi="Palatino Linotype"/>
          <w:i w:val="1"/>
          <w:iCs w:val="1"/>
          <w:color w:val="000000"/>
          <w:sz w:val="24"/>
          <w:szCs w:val="24"/>
          <w:rtl w:val="0"/>
        </w:rPr>
        <w:t xml:space="preserve">– thiên đường mua sắm tại Thượng Hải với hơn 600 cửa hàng lớn nhỏ khác nhau trên con phố Nam Kinh hoặc thăm quan Khu Outlet Thượng Hải với hàng trăm thương hiệu lớn.</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 sau đó tự do khám phá Thượng Hải về đêm.</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2: Option tour THAM QUAN CÔNG VIÊN GIẢI TRÍ DISNEYLAND THƯỢNG HẢI (bao gồm tiền xe và HDV đưa đến cổng Disneyland – CHƯA BAO GỒM VÉ VÀO CỬA)</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Disneyland Thượng Hải </w:t>
      </w:r>
      <w:r w:rsidDel="00000000" w:rsidR="00000000" w:rsidRPr="00000000">
        <w:rPr>
          <w:rFonts w:ascii="Palatino Linotype" w:cs="Palatino Linotype" w:eastAsia="Palatino Linotype" w:hAnsi="Palatino Linotype"/>
          <w:i w:val="1"/>
          <w:iCs w:val="1"/>
          <w:color w:val="000000"/>
          <w:sz w:val="24"/>
          <w:szCs w:val="24"/>
          <w:rtl w:val="0"/>
        </w:rPr>
        <w:t xml:space="preserve">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 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600 - 800 Nhân dân tệ tùy thuộc vào ngày tham quan.</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(Quý khách tham quan Công viên Disneyaland sẽ được hoàn trả tiền ăn trưa = 40 NDT/ người và sẽ tự túc bữa trưa trong công viên và bữa tối nếu không ăn cùng đoàn (báo khi đăng ký tour).</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Hẹn giờ 18:00-18:30 đón đoàn về TT thành phố dùng bữa tối, đoàn nghỉ đêm tại khách sạn</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32"/>
          <w:szCs w:val="32"/>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(Nếu đoàn ở lại ngắm pháo hoa rồi mới về, thì tự túc gọi xe về hoặc TIP trực tiếp cho bác tài và HDV TQ: 500NDT/pax * 2pax)</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0">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1">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BẮC KINH (Ăn sáng, trưa, tối)</w:t>
            </w:r>
          </w:p>
        </w:tc>
      </w:tr>
    </w:tbl>
    <w:p w:rsidR="00000000" w:rsidDel="00000000" w:rsidP="00000000" w:rsidRDefault="00000000" w:rsidRPr="00000000" w14:paraId="0000006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đoàn trả phòng khách sạn sau đó đoàn đi tham quan:</w:t>
      </w:r>
    </w:p>
    <w:p w:rsidR="00000000" w:rsidDel="00000000" w:rsidP="00000000" w:rsidRDefault="00000000" w:rsidRPr="00000000" w14:paraId="00000063">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Nằm bên bờ sông Hoàng Phố, </w:t>
      </w:r>
      <w:r w:rsidDel="00000000" w:rsidR="00000000" w:rsidRPr="00000000">
        <w:rPr>
          <w:rFonts w:ascii="Palatino Linotype" w:cs="Palatino Linotype" w:eastAsia="Palatino Linotype" w:hAnsi="Palatino Linotype"/>
          <w:b w:val="1"/>
          <w:bCs w:val="1"/>
          <w:color w:val="000000"/>
          <w:sz w:val="24"/>
          <w:szCs w:val="24"/>
          <w:rtl w:val="0"/>
        </w:rPr>
        <w:t xml:space="preserve">Công viên Bắc Bến Thượng Hải (</w:t>
      </w:r>
      <w:r w:rsidDel="00000000" w:rsidR="00000000" w:rsidRPr="00000000">
        <w:rPr>
          <w:rFonts w:ascii="MS Mincho" w:cs="MS Mincho" w:eastAsia="MS Mincho" w:hAnsi="MS Mincho"/>
          <w:b w:val="1"/>
          <w:bCs w:val="1"/>
          <w:color w:val="000000"/>
          <w:sz w:val="24"/>
          <w:szCs w:val="24"/>
          <w:rtl w:val="0"/>
        </w:rPr>
        <w:t xml:space="preserve">上海北外</w:t>
      </w:r>
      <w:r w:rsidDel="00000000" w:rsidR="00000000" w:rsidRPr="00000000">
        <w:rPr>
          <w:rFonts w:ascii="SimSun" w:cs="SimSun" w:eastAsia="SimSun" w:hAnsi="SimSun"/>
          <w:b w:val="1"/>
          <w:bCs w:val="1"/>
          <w:color w:val="000000"/>
          <w:sz w:val="24"/>
          <w:szCs w:val="24"/>
          <w:rtl w:val="0"/>
        </w:rPr>
        <w:t xml:space="preserve">滩公园</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là một trong những điểm đến thư giãn nổi bật trong hành trình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Du lịch Thượng Hải</w:t>
      </w:r>
      <w:r w:rsidDel="00000000" w:rsidR="00000000" w:rsidRPr="00000000">
        <w:rPr>
          <w:rFonts w:ascii="Palatino Linotype" w:cs="Palatino Linotype" w:eastAsia="Palatino Linotype" w:hAnsi="Palatino Linotype"/>
          <w:i w:val="1"/>
          <w:iCs w:val="1"/>
          <w:color w:val="000000"/>
          <w:sz w:val="24"/>
          <w:szCs w:val="24"/>
          <w:rtl w:val="0"/>
        </w:rPr>
        <w:t xml:space="preserve">. Với không gian xanh mát rộng lớn, công viên này không chỉ mang lại bầu không khí trong lành mà còn là nơi lý tưởng để tận hưởng tầm nhìn tuyệt đẹp ra sông Hoàng Phố và các công trình mang tính biểu tượng của Thượng Hải như Bến Thượng Hải và Tháp Đông Phương Minh Châu.</w:t>
      </w: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Đoàn dùng bữa trưa tại nhà hàng sau đó di chuyển ra ga tàu cao tốc rời Thượng Hải đến Bắc Kinh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(khoảng 05-06 tiếng)</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w:t>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địa phương.</w:t>
      </w:r>
      <w:r w:rsidDel="00000000" w:rsidR="00000000" w:rsidRPr="00000000">
        <w:rPr>
          <w:rtl w:val="0"/>
        </w:rPr>
      </w:r>
    </w:p>
    <w:tbl>
      <w:tblPr>
        <w:tblStyle w:val="Table6"/>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(Ăn sáng, trưa, tối)</w:t>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r w:rsidDel="00000000" w:rsidR="00000000" w:rsidRPr="00000000">
        <w:drawing>
          <wp:anchor allowOverlap="1" behindDoc="0" distB="0" distT="0" distL="114300" distR="114300" hidden="0" layoutInCell="1" locked="0" relativeHeight="0" simplePos="0">
            <wp:simplePos x="0" y="0"/>
            <wp:positionH relativeFrom="column">
              <wp:posOffset>4647565</wp:posOffset>
            </wp:positionH>
            <wp:positionV relativeFrom="paragraph">
              <wp:posOffset>249552</wp:posOffset>
            </wp:positionV>
            <wp:extent cx="2009775" cy="1362075"/>
            <wp:effectExtent b="0" l="0" r="0" t="0"/>
            <wp:wrapSquare wrapText="bothSides" distB="0" distT="0" distL="114300" distR="114300"/>
            <wp:docPr descr="Vạn Lý Trường Thành - FOCUS ASIA TRAVEL" id="2101752231" name="image1.jpg"/>
            <a:graphic>
              <a:graphicData uri="http://schemas.openxmlformats.org/drawingml/2006/picture">
                <pic:pic>
                  <pic:nvPicPr>
                    <pic:cNvPr descr="Vạn Lý Trường Thành - FOCUS ASIA TRAVEL" id="0" name="image1.jpg"/>
                    <pic:cNvPicPr preferRelativeResize="0"/>
                  </pic:nvPicPr>
                  <pic:blipFill>
                    <a:blip r:embed="rId8"/>
                    <a:srcRect b="14226" l="0" r="0" t="6800"/>
                    <a:stretch>
                      <a:fillRect/>
                    </a:stretch>
                  </pic:blipFill>
                  <pic:spPr>
                    <a:xfrm>
                      <a:off x="0" y="0"/>
                      <a:ext cx="2009775" cy="1362075"/>
                    </a:xfrm>
                    <a:prstGeom prst="rect"/>
                    <a:ln/>
                  </pic:spPr>
                </pic:pic>
              </a:graphicData>
            </a:graphic>
          </wp:anchor>
        </w:drawing>
      </w:r>
    </w:p>
    <w:p w:rsidR="00000000" w:rsidDel="00000000" w:rsidP="00000000" w:rsidRDefault="00000000" w:rsidRPr="00000000" w14:paraId="0000006A">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Vạn Lý Trường Thành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kỳ quan duy nhất có thể nhìn thấy từ mặt trăng – Quý khách trải nghiệm cảm giác thú vị khi đặt từng bước trên con đường kiệt tác này.</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Sau khi tham quan Bức tường thành thế ký, Quý khách dừng chân dùng bữa tại nhà hàng địa phương.</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thăm quan:</w:t>
      </w:r>
    </w:p>
    <w:p w:rsidR="00000000" w:rsidDel="00000000" w:rsidP="00000000" w:rsidRDefault="00000000" w:rsidRPr="00000000" w14:paraId="0000006D">
      <w:pPr>
        <w:numPr>
          <w:ilvl w:val="0"/>
          <w:numId w:val="10"/>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cổ Nam La </w:t>
      </w:r>
      <w:r w:rsidDel="00000000" w:rsidR="00000000" w:rsidRPr="00000000">
        <w:rPr>
          <w:rFonts w:ascii="Palatino Linotype" w:cs="Palatino Linotype" w:eastAsia="Palatino Linotype" w:hAnsi="Palatino Linotype"/>
          <w:i w:val="1"/>
          <w:iCs w:val="1"/>
          <w:color w:val="000000"/>
          <w:sz w:val="24"/>
          <w:szCs w:val="24"/>
          <w:rtl w:val="0"/>
        </w:rPr>
        <w:t xml:space="preserve">– níu chân khách bởi vẻ đẹp cổ kính và bầu không khí văn hóa đậm đà mà còn níu chân thực khách bởi nền ẩm thực phong phú, đa dạng. Dạo bước dọc theo con ngõ, du khách có thể bắt gặp vô số nhà hàng và quán ăn lâu đời, nơi lưu giữ những tinh hoa ẩm thực Bắc Kinh xưa....</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36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(Vào tháng 3</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4 mùa hoa anh đào đoàn sẽ tham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ee0000"/>
          <w:sz w:val="24"/>
          <w:szCs w:val="24"/>
          <w:rtl w:val="0"/>
        </w:rPr>
        <w:t xml:space="preserve">Công Viên Ngọc Uyên Đàm </w:t>
      </w:r>
      <w:r w:rsidDel="00000000" w:rsidR="00000000" w:rsidRPr="00000000">
        <w:rPr>
          <w:rFonts w:ascii="Palatino Linotype" w:cs="Palatino Linotype" w:eastAsia="Palatino Linotype" w:hAnsi="Palatino Linotype"/>
          <w:i w:val="1"/>
          <w:iCs w:val="1"/>
          <w:color w:val="000000"/>
          <w:sz w:val="24"/>
          <w:szCs w:val="24"/>
          <w:rtl w:val="0"/>
        </w:rPr>
        <w:t xml:space="preserve">– là 1 trong 11 công viên lớn của Bắc Kinh &amp; là một trong những biểu tượng mùa xuân Nhật Bản với sắc hồng nhẹ nhàng, sắc trắng tinh khôi của những cây hoa anh đào tại Bắc Kinh. Ngày nay, công viên là địa điểm tổ chức “Lễ hội hoa anh đào” mỗi mùa xuân, thu hút du khách từ khắp nơi trên thế giới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Nổi bật nhất là vườn hoa anh đào với hơn 2.000 cây hoa, nhiều giống khác nhau, tạo nên khung cảnh rất lãng mạn vào mùa xuân</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4740910</wp:posOffset>
            </wp:positionH>
            <wp:positionV relativeFrom="paragraph">
              <wp:posOffset>321945</wp:posOffset>
            </wp:positionV>
            <wp:extent cx="2117090" cy="1619885"/>
            <wp:effectExtent b="0" l="0" r="0" t="0"/>
            <wp:wrapSquare wrapText="bothSides" distB="0" distT="0" distL="114300" distR="114300"/>
            <wp:docPr id="210175223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117090" cy="1619885"/>
                    </a:xfrm>
                    <a:prstGeom prst="rect"/>
                    <a:ln/>
                  </pic:spPr>
                </pic:pic>
              </a:graphicData>
            </a:graphic>
          </wp:anchor>
        </w:drawing>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thưởng thức món </w:t>
      </w:r>
      <w:r w:rsidDel="00000000" w:rsidR="00000000" w:rsidRPr="00000000">
        <w:rPr>
          <w:rFonts w:ascii="Palatino Linotype" w:cs="Palatino Linotype" w:eastAsia="Palatino Linotype" w:hAnsi="Palatino Linotype"/>
          <w:b w:val="1"/>
          <w:bCs w:val="1"/>
          <w:color w:val="000000"/>
          <w:sz w:val="24"/>
          <w:szCs w:val="24"/>
          <w:rtl w:val="0"/>
        </w:rPr>
        <w:t xml:space="preserve">Vịt quay Bắc Kinh.</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ở Bắc Kinh.</w:t>
      </w:r>
      <w:r w:rsidDel="00000000" w:rsidR="00000000" w:rsidRPr="00000000">
        <w:rPr>
          <w:rtl w:val="0"/>
        </w:rPr>
      </w:r>
    </w:p>
    <w:tbl>
      <w:tblPr>
        <w:tblStyle w:val="Table7"/>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1">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2">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(Ăn sáng, trưa, tối)</w:t>
            </w:r>
          </w:p>
        </w:tc>
      </w:tr>
    </w:tbl>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74">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Quảng Trường Thiên An Môn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trung tâm chính trị của Trung Quốc: Đại Lễ Đường, Đài Tưởng Niệm Các Anh Hùng Liệt Sỹ, nhà Tưởng Niệm Mao Chủ Tịch</w:t>
      </w:r>
      <w:r w:rsidDel="00000000" w:rsidR="00000000" w:rsidRPr="00000000">
        <w:rPr>
          <w:rtl w:val="0"/>
        </w:rPr>
      </w:r>
    </w:p>
    <w:p w:rsidR="00000000" w:rsidDel="00000000" w:rsidP="00000000" w:rsidRDefault="00000000" w:rsidRPr="00000000" w14:paraId="00000075">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Cố Cung (Tử Cấm Thành)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biểu tượng Chính Trị cuả đất nước Trung Hoa, với 9999 gian điện nguy nga, tráng lệ lớn nhất thế giới, nơi trị vì của 2 triều đại Minh Thanh, Đức Thắng Môn.</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Lưu ý: </w:t>
      </w:r>
      <w:r w:rsidDel="00000000" w:rsidR="00000000" w:rsidRPr="00000000">
        <w:rPr>
          <w:rFonts w:ascii="Palatino Linotype" w:cs="Palatino Linotype" w:eastAsia="Palatino Linotype" w:hAnsi="Palatino Linotype"/>
          <w:i w:val="1"/>
          <w:iCs w:val="1"/>
          <w:color w:val="ff0000"/>
          <w:sz w:val="24"/>
          <w:szCs w:val="24"/>
          <w:rtl w:val="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w:t>
      </w: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Cung Vương Phủ - Phủ Hòa Đại Nhân hoặc Thiên Đàn hoặc điểm tham quan khác có giá vé tương đương.</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dừng chân dùng bữa tại nhà hàng địa phương.</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Đoàn đi tham quan</w:t>
      </w:r>
    </w:p>
    <w:p w:rsidR="00000000" w:rsidDel="00000000" w:rsidP="00000000" w:rsidRDefault="00000000" w:rsidRPr="00000000" w14:paraId="00000079">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Di Hoà Viên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Cung điện mùa hè của các vua chúa đời Minh, Thanh với Cung Từ Hy, Tháp Dâng Hương, Hồ Côn Minh, Vạn Thọ Đường.</w:t>
      </w:r>
    </w:p>
    <w:p w:rsidR="00000000" w:rsidDel="00000000" w:rsidP="00000000" w:rsidRDefault="00000000" w:rsidRPr="00000000" w14:paraId="0000007A">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Tự do mua sắm tại Vương Phủ Tỉnh – con phố sầm uất nhất Bắc Kinh.</w:t>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dùng vữa tối tại nhà hàng và nghỉ đêm tại khách sạn ở Bắc Kinh.</w:t>
      </w:r>
      <w:r w:rsidDel="00000000" w:rsidR="00000000" w:rsidRPr="00000000">
        <w:rPr>
          <w:rtl w:val="0"/>
        </w:rPr>
      </w:r>
    </w:p>
    <w:tbl>
      <w:tblPr>
        <w:tblStyle w:val="Table8"/>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C">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7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 HÀ NỘI (Ăn sáng, trưa )</w:t>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Đoàn dùng bữa sáng tại khách sạn, </w:t>
      </w:r>
      <w:r w:rsidDel="00000000" w:rsidR="00000000" w:rsidRPr="00000000">
        <w:rPr>
          <w:rFonts w:ascii="Palatino Linotype" w:cs="Palatino Linotype" w:eastAsia="Palatino Linotype" w:hAnsi="Palatino Linotype"/>
          <w:sz w:val="24"/>
          <w:szCs w:val="24"/>
          <w:rtl w:val="0"/>
        </w:rPr>
        <w:t xml:space="preserve">đoàn nghỉ ngơi tại khách sạn sau đó HDV hẹn giờ đưa đoàn đi ăn trưa.</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Đoàn dùng bữa trưa tại khách sạn. e đưa Quý khách ra sân bay,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VN533 (15h25 – 18h05)</w:t>
      </w:r>
      <w:r w:rsidDel="00000000" w:rsidR="00000000" w:rsidRPr="00000000">
        <w:rPr>
          <w:rFonts w:ascii="Palatino Linotype" w:cs="Palatino Linotype" w:eastAsia="Palatino Linotype" w:hAnsi="Palatino Linotype"/>
          <w:color w:val="000000"/>
          <w:sz w:val="24"/>
          <w:szCs w:val="24"/>
          <w:rtl w:val="0"/>
        </w:rPr>
        <w:t xml:space="preserve"> rời Bắc Kinh về Hà Nội.</w:t>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18h05:</w:t>
      </w:r>
      <w:r w:rsidDel="00000000" w:rsidR="00000000" w:rsidRPr="00000000">
        <w:rPr>
          <w:rFonts w:ascii="Palatino Linotype" w:cs="Palatino Linotype" w:eastAsia="Palatino Linotype" w:hAnsi="Palatino Linotype"/>
          <w:color w:val="000000"/>
          <w:sz w:val="24"/>
          <w:szCs w:val="24"/>
          <w:rtl w:val="0"/>
        </w:rPr>
        <w:t xml:space="preserve"> Quý khách về đến sân bay Nội Bài, xe đón Quý khách về điểm hẹn trong thành phố. Kết thúc chương trình./.</w:t>
      </w:r>
    </w:p>
    <w:p w:rsidR="00000000" w:rsidDel="00000000" w:rsidP="00000000" w:rsidRDefault="00000000" w:rsidRPr="00000000" w14:paraId="00000081">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82">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3">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84">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Bắc Kinh//Thượng Hải - Hà Nội (23kg hành lý ký gửi + 10kg hành lý xách tay)</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tầu cao tốc chặng Thượng Hải – Bắc Kinh</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lẻ khách ở 3.</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Thượng Hải gần trung tâm</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 (gồm 08 món chính + 01 món canh + món tráng miệng). Trong chương trình tặng thêm 1 bữa có Vịt quay Bắc Kinh</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 khăn lạnh.</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 </w:t>
      </w:r>
    </w:p>
    <w:p w:rsidR="00000000" w:rsidDel="00000000" w:rsidP="00000000" w:rsidRDefault="00000000" w:rsidRPr="00000000" w14:paraId="00000092">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95">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3.500.000 đ, ngày lễ + tết: 4.200.000 đ.</w:t>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9B">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9C">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9D">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E">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9F">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A0">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1">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2">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A3">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A4">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5">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A6">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7">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8">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9">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A">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B">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C">
      <w:pPr>
        <w:numPr>
          <w:ilvl w:val="0"/>
          <w:numId w:val="3"/>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AD">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AE">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AF">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B0">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1">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B2">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B3">
      <w:pPr>
        <w:numPr>
          <w:ilvl w:val="0"/>
          <w:numId w:val="4"/>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B4">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B5">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B6">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7">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B8">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B9">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BA">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B">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C">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D">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BE">
      <w:pPr>
        <w:numPr>
          <w:ilvl w:val="0"/>
          <w:numId w:val="5"/>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F">
      <w:pPr>
        <w:numPr>
          <w:ilvl w:val="0"/>
          <w:numId w:val="5"/>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0">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1">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S Mincho"/>
  <w:font w:name="SimSu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4.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aRMkd6eGC7zzSqF0b7IfgF5LQ==">CgMxLjAyDmgub2Z4Y3ZzcTR2aHV3OAByITF3M1o5V3laN0ZyeTBMYmt5dFM3VnAwUjNVb1p1TWV4UQ==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2025-11-14T07:25:00Z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