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Tây Ô Trấn – Hàng Châu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3">
      <w:pPr>
        <w:spacing w:after="0" w:line="360" w:lineRule="auto"/>
        <w:ind w:firstLine="45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rPr>
        <w:drawing>
          <wp:inline distB="0" distT="0" distL="0" distR="0">
            <wp:extent cx="6272213" cy="2538532"/>
            <wp:effectExtent b="0" l="0" r="0" t="0"/>
            <wp:docPr descr="Nền Chụp ảnh Phong Cảnh Thượng Hải Lujiazui đầy Nắng Và Sáng Và Hình ảnh Để  Tải Về Miễn Phí - Pngtree" id="1905489969" name="image3.jpg"/>
            <a:graphic>
              <a:graphicData uri="http://schemas.openxmlformats.org/drawingml/2006/picture">
                <pic:pic>
                  <pic:nvPicPr>
                    <pic:cNvPr descr="Nền Chụp ảnh Phong Cảnh Thượng Hải Lujiazui đầy Nắng Và Sáng Và Hình ảnh Để  Tải Về Miễn Phí - Pngtree" id="0" name="image3.jpg"/>
                    <pic:cNvPicPr preferRelativeResize="0"/>
                  </pic:nvPicPr>
                  <pic:blipFill>
                    <a:blip r:embed="rId7"/>
                    <a:srcRect b="7920" l="0" r="0" t="10565"/>
                    <a:stretch>
                      <a:fillRect/>
                    </a:stretch>
                  </pic:blipFill>
                  <pic:spPr>
                    <a:xfrm>
                      <a:off x="0" y="0"/>
                      <a:ext cx="6272213" cy="25385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76"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THƯỢNG HẢI – TÂY Ô TRẤN – HÀNG CHÂU – THƯỢNG HẢI</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MÃ TOUR TQ5 – THỜI GIAN: 5 NGÀY 4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05/04, 10/05, 27/05, 24/06, 31/08, 07/09</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r w:rsidDel="00000000" w:rsidR="00000000" w:rsidRPr="00000000">
        <w:rPr>
          <w:rtl w:val="0"/>
        </w:rPr>
      </w:r>
    </w:p>
    <w:p w:rsidR="00000000" w:rsidDel="00000000" w:rsidP="00000000" w:rsidRDefault="00000000" w:rsidRPr="00000000" w14:paraId="00000009">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 + TẶNG 01 BỮA THỊT NƯỚNG BBQ + 01 BỮA LẨU TẠI THƯỢNG HẢI + OPTION DISNEYLAND + 01 ĐÊM KHÁCH SẠN BÊN TRONG Ô TRẤN</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690" w:hRule="atLeast"/>
          <w:tblHeader w:val="0"/>
        </w:trPr>
        <w:tc>
          <w:tcPr>
            <w:vAlign w:val="center"/>
          </w:tcPr>
          <w:p w:rsidR="00000000" w:rsidDel="00000000" w:rsidP="00000000" w:rsidRDefault="00000000" w:rsidRPr="00000000" w14:paraId="00000011">
            <w:pPr>
              <w:jc w:val="center"/>
              <w:rPr>
                <w:rFonts w:ascii="Times New Roman" w:cs="Times New Roman" w:eastAsia="Times New Roman" w:hAnsi="Times New Roman"/>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05/04, 10/05, 27/05, 07/09</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18.990.000 Đ</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4">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630" w:hRule="atLeast"/>
          <w:tblHeader w:val="0"/>
        </w:trPr>
        <w:tc>
          <w:tcPr>
            <w:vAlign w:val="center"/>
          </w:tcPr>
          <w:p w:rsidR="00000000" w:rsidDel="00000000" w:rsidP="00000000" w:rsidRDefault="00000000" w:rsidRPr="00000000" w14:paraId="00000015">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24/06</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19.490.000 Đ</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615" w:hRule="atLeast"/>
          <w:tblHeader w:val="0"/>
        </w:trPr>
        <w:tc>
          <w:tcPr>
            <w:vAlign w:val="center"/>
          </w:tcPr>
          <w:p w:rsidR="00000000" w:rsidDel="00000000" w:rsidP="00000000" w:rsidRDefault="00000000" w:rsidRPr="00000000" w14:paraId="00000019">
            <w:pPr>
              <w:jc w:val="center"/>
              <w:rPr>
                <w:rFonts w:ascii="Palatino Linotype" w:cs="Palatino Linotype" w:eastAsia="Palatino Linotype" w:hAnsi="Palatino Linotype"/>
                <w:color w:val="d41389"/>
                <w:sz w:val="24"/>
                <w:szCs w:val="24"/>
              </w:rPr>
            </w:pPr>
            <w:r w:rsidDel="00000000" w:rsidR="00000000" w:rsidRPr="00000000">
              <w:rPr>
                <w:rFonts w:ascii="Palatino Linotype" w:cs="Palatino Linotype" w:eastAsia="Palatino Linotype" w:hAnsi="Palatino Linotype"/>
                <w:color w:val="d41389"/>
                <w:sz w:val="24"/>
                <w:szCs w:val="24"/>
                <w:rtl w:val="0"/>
              </w:rPr>
              <w:t xml:space="preserve">31/08 (LỄ 02/09)</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d41389"/>
                <w:sz w:val="24"/>
                <w:szCs w:val="24"/>
              </w:rPr>
            </w:pPr>
            <w:r w:rsidDel="00000000" w:rsidR="00000000" w:rsidRPr="00000000">
              <w:rPr>
                <w:rFonts w:ascii="Palatino Linotype" w:cs="Palatino Linotype" w:eastAsia="Palatino Linotype" w:hAnsi="Palatino Linotype"/>
                <w:b w:val="1"/>
                <w:bCs w:val="1"/>
                <w:color w:val="d41389"/>
                <w:sz w:val="24"/>
                <w:szCs w:val="24"/>
                <w:rtl w:val="0"/>
              </w:rPr>
              <w:t xml:space="preserve">20.490.000 Đ</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d41389"/>
                <w:sz w:val="24"/>
                <w:szCs w:val="24"/>
              </w:rPr>
            </w:pPr>
            <w:r w:rsidDel="00000000" w:rsidR="00000000" w:rsidRPr="00000000">
              <w:rPr>
                <w:rFonts w:ascii="Palatino Linotype" w:cs="Palatino Linotype" w:eastAsia="Palatino Linotype" w:hAnsi="Palatino Linotype"/>
                <w:b w:val="1"/>
                <w:bCs w:val="1"/>
                <w:color w:val="d41389"/>
                <w:sz w:val="24"/>
                <w:szCs w:val="24"/>
                <w:rtl w:val="0"/>
              </w:rPr>
              <w:t xml:space="preserve">90%</w:t>
            </w:r>
          </w:p>
        </w:tc>
        <w:tc>
          <w:tcPr>
            <w:vAlign w:val="center"/>
          </w:tcPr>
          <w:p w:rsidR="00000000" w:rsidDel="00000000" w:rsidP="00000000" w:rsidRDefault="00000000" w:rsidRPr="00000000" w14:paraId="0000001C">
            <w:pPr>
              <w:jc w:val="center"/>
              <w:rPr>
                <w:rFonts w:ascii="Palatino Linotype" w:cs="Palatino Linotype" w:eastAsia="Palatino Linotype" w:hAnsi="Palatino Linotype"/>
                <w:b w:val="1"/>
                <w:bCs w:val="1"/>
                <w:color w:val="d41389"/>
                <w:sz w:val="24"/>
                <w:szCs w:val="24"/>
              </w:rPr>
            </w:pPr>
            <w:r w:rsidDel="00000000" w:rsidR="00000000" w:rsidRPr="00000000">
              <w:rPr>
                <w:rFonts w:ascii="Palatino Linotype" w:cs="Palatino Linotype" w:eastAsia="Palatino Linotype" w:hAnsi="Palatino Linotype"/>
                <w:b w:val="1"/>
                <w:bCs w:val="1"/>
                <w:color w:val="d41389"/>
                <w:sz w:val="24"/>
                <w:szCs w:val="24"/>
                <w:rtl w:val="0"/>
              </w:rPr>
              <w:t xml:space="preserve">30%</w:t>
            </w:r>
          </w:p>
        </w:tc>
      </w:tr>
    </w:tbl>
    <w:p w:rsidR="00000000" w:rsidDel="00000000" w:rsidP="00000000" w:rsidRDefault="00000000" w:rsidRPr="00000000" w14:paraId="0000001D">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880"/>
        <w:gridCol w:w="2970"/>
        <w:tblGridChange w:id="0">
          <w:tblGrid>
            <w:gridCol w:w="985"/>
            <w:gridCol w:w="3780"/>
            <w:gridCol w:w="2880"/>
            <w:gridCol w:w="2970"/>
          </w:tblGrid>
        </w:tblGridChange>
      </w:tblGrid>
      <w:tr>
        <w:trPr>
          <w:cantSplit w:val="0"/>
          <w:tblHeader w:val="0"/>
        </w:trPr>
        <w:tc>
          <w:tcPr>
            <w:shd w:fill="auto" w:val="clear"/>
          </w:tcPr>
          <w:p w:rsidR="00000000" w:rsidDel="00000000" w:rsidP="00000000" w:rsidRDefault="00000000" w:rsidRPr="00000000" w14:paraId="0000001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vAlign w:val="center"/>
          </w:tcPr>
          <w:p w:rsidR="00000000" w:rsidDel="00000000" w:rsidP="00000000" w:rsidRDefault="00000000" w:rsidRPr="00000000" w14:paraId="0000002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Thượng Hải – Tây Ô Trấn</w:t>
            </w:r>
            <w:r w:rsidDel="00000000" w:rsidR="00000000" w:rsidRPr="00000000">
              <w:rPr>
                <w:rtl w:val="0"/>
              </w:rPr>
            </w:r>
          </w:p>
        </w:tc>
        <w:tc>
          <w:tcPr>
            <w:shd w:fill="auto" w:val="clear"/>
            <w:vAlign w:val="center"/>
          </w:tcPr>
          <w:p w:rsidR="00000000" w:rsidDel="00000000" w:rsidP="00000000" w:rsidRDefault="00000000" w:rsidRPr="00000000" w14:paraId="0000002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trưa trên máy bay/tối</w:t>
            </w:r>
            <w:r w:rsidDel="00000000" w:rsidR="00000000" w:rsidRPr="00000000">
              <w:rPr>
                <w:rtl w:val="0"/>
              </w:rPr>
            </w:r>
          </w:p>
        </w:tc>
        <w:tc>
          <w:tcPr>
            <w:shd w:fill="auto" w:val="clear"/>
            <w:vAlign w:val="center"/>
          </w:tcPr>
          <w:p w:rsidR="00000000" w:rsidDel="00000000" w:rsidP="00000000" w:rsidRDefault="00000000" w:rsidRPr="00000000" w14:paraId="0000002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vAlign w:val="center"/>
          </w:tcPr>
          <w:p w:rsidR="00000000" w:rsidDel="00000000" w:rsidP="00000000" w:rsidRDefault="00000000" w:rsidRPr="00000000" w14:paraId="00000027">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Tây Ô Trấn – Hàng Châu</w:t>
            </w:r>
            <w:r w:rsidDel="00000000" w:rsidR="00000000" w:rsidRPr="00000000">
              <w:rPr>
                <w:rtl w:val="0"/>
              </w:rPr>
            </w:r>
          </w:p>
        </w:tc>
        <w:tc>
          <w:tcPr>
            <w:shd w:fill="auto" w:val="clear"/>
            <w:vAlign w:val="center"/>
          </w:tcPr>
          <w:p w:rsidR="00000000" w:rsidDel="00000000" w:rsidP="00000000" w:rsidRDefault="00000000" w:rsidRPr="00000000" w14:paraId="00000028">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29">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vAlign w:val="center"/>
          </w:tcPr>
          <w:p w:rsidR="00000000" w:rsidDel="00000000" w:rsidP="00000000" w:rsidRDefault="00000000" w:rsidRPr="00000000" w14:paraId="0000002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Hàng Châu – Thượng Hải</w:t>
            </w:r>
            <w:r w:rsidDel="00000000" w:rsidR="00000000" w:rsidRPr="00000000">
              <w:rPr>
                <w:rtl w:val="0"/>
              </w:rPr>
            </w:r>
          </w:p>
        </w:tc>
        <w:tc>
          <w:tcPr>
            <w:shd w:fill="auto" w:val="clear"/>
            <w:vAlign w:val="center"/>
          </w:tcPr>
          <w:p w:rsidR="00000000" w:rsidDel="00000000" w:rsidP="00000000" w:rsidRDefault="00000000" w:rsidRPr="00000000" w14:paraId="0000002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2D">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vAlign w:val="center"/>
          </w:tcPr>
          <w:p w:rsidR="00000000" w:rsidDel="00000000" w:rsidP="00000000" w:rsidRDefault="00000000" w:rsidRPr="00000000" w14:paraId="0000002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Option Disneyland</w:t>
            </w:r>
            <w:r w:rsidDel="00000000" w:rsidR="00000000" w:rsidRPr="00000000">
              <w:rPr>
                <w:rtl w:val="0"/>
              </w:rPr>
            </w:r>
          </w:p>
        </w:tc>
        <w:tc>
          <w:tcPr>
            <w:shd w:fill="auto" w:val="clear"/>
            <w:vAlign w:val="cente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31">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vAlign w:val="center"/>
          </w:tcPr>
          <w:p w:rsidR="00000000" w:rsidDel="00000000" w:rsidP="00000000" w:rsidRDefault="00000000" w:rsidRPr="00000000" w14:paraId="0000003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w:t>
            </w:r>
            <w:r w:rsidDel="00000000" w:rsidR="00000000" w:rsidRPr="00000000">
              <w:rPr>
                <w:rtl w:val="0"/>
              </w:rPr>
            </w:r>
          </w:p>
        </w:tc>
        <w:tc>
          <w:tcPr>
            <w:shd w:fill="auto" w:val="clear"/>
            <w:vAlign w:val="center"/>
          </w:tcPr>
          <w:p w:rsidR="00000000" w:rsidDel="00000000" w:rsidP="00000000" w:rsidRDefault="00000000" w:rsidRPr="00000000" w14:paraId="0000003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w:t>
            </w:r>
            <w:r w:rsidDel="00000000" w:rsidR="00000000" w:rsidRPr="00000000">
              <w:rPr>
                <w:rtl w:val="0"/>
              </w:rPr>
            </w:r>
          </w:p>
        </w:tc>
        <w:tc>
          <w:tcPr>
            <w:shd w:fill="auto" w:val="clear"/>
            <w:vAlign w:val="center"/>
          </w:tcPr>
          <w:p w:rsidR="00000000" w:rsidDel="00000000" w:rsidP="00000000" w:rsidRDefault="00000000" w:rsidRPr="00000000" w14:paraId="00000035">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36">
      <w:pPr>
        <w:spacing w:after="0" w:before="24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HÀNH TRÌNH BAY:</w:t>
      </w:r>
    </w:p>
    <w:p w:rsidR="00000000" w:rsidDel="00000000" w:rsidP="00000000" w:rsidRDefault="00000000" w:rsidRPr="00000000" w14:paraId="00000037">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HANPVG     VN532     1010     1415</w:t>
      </w:r>
    </w:p>
    <w:p w:rsidR="00000000" w:rsidDel="00000000" w:rsidP="00000000" w:rsidRDefault="00000000" w:rsidRPr="00000000" w14:paraId="00000038">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VN533     1525     1805</w:t>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p>
    <w:p w:rsidR="00000000" w:rsidDel="00000000" w:rsidP="00000000" w:rsidRDefault="00000000" w:rsidRPr="00000000" w14:paraId="0000003A">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hàng không quốc gia Vietnam Airlines</w:t>
      </w:r>
    </w:p>
    <w:p w:rsidR="00000000" w:rsidDel="00000000" w:rsidP="00000000" w:rsidRDefault="00000000" w:rsidRPr="00000000" w14:paraId="0000003B">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3C">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 tặng 01 đêm ngủ bên trong Ô Trấn</w:t>
      </w:r>
    </w:p>
    <w:p w:rsidR="00000000" w:rsidDel="00000000" w:rsidP="00000000" w:rsidRDefault="00000000" w:rsidRPr="00000000" w14:paraId="0000003D">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Option đi Disney land Thượng Hải : giá vé dự kiến 600- 850 tệ/vé</w:t>
      </w:r>
    </w:p>
    <w:p w:rsidR="00000000" w:rsidDel="00000000" w:rsidP="00000000" w:rsidRDefault="00000000" w:rsidRPr="00000000" w14:paraId="0000003E">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Chương trình </w:t>
      </w:r>
      <w:r w:rsidDel="00000000" w:rsidR="00000000" w:rsidRPr="00000000">
        <w:rPr>
          <w:rFonts w:ascii="Palatino Linotype" w:cs="Palatino Linotype" w:eastAsia="Palatino Linotype" w:hAnsi="Palatino Linotype"/>
          <w:b w:val="1"/>
          <w:bCs w:val="1"/>
          <w:i w:val="1"/>
          <w:iCs w:val="1"/>
          <w:color w:val="ee0000"/>
          <w:sz w:val="26"/>
          <w:szCs w:val="26"/>
          <w:highlight w:val="yellow"/>
          <w:rtl w:val="0"/>
        </w:rPr>
        <w:t xml:space="preserve">No shopping</w:t>
      </w:r>
      <w:r w:rsidDel="00000000" w:rsidR="00000000" w:rsidRPr="00000000">
        <w:rPr>
          <w:rFonts w:ascii="Palatino Linotype" w:cs="Palatino Linotype" w:eastAsia="Palatino Linotype" w:hAnsi="Palatino Linotype"/>
          <w:i w:val="1"/>
          <w:iCs w:val="1"/>
          <w:color w:val="ee0000"/>
          <w:sz w:val="26"/>
          <w:szCs w:val="26"/>
          <w:rtl w:val="0"/>
        </w:rPr>
        <w:t xml:space="preserve"> </w:t>
      </w:r>
      <w:r w:rsidDel="00000000" w:rsidR="00000000" w:rsidRPr="00000000">
        <w:rPr>
          <w:rFonts w:ascii="Palatino Linotype" w:cs="Palatino Linotype" w:eastAsia="Palatino Linotype" w:hAnsi="Palatino Linotype"/>
          <w:i w:val="1"/>
          <w:iCs w:val="1"/>
          <w:sz w:val="26"/>
          <w:szCs w:val="26"/>
          <w:rtl w:val="0"/>
        </w:rPr>
        <w:t xml:space="preserve">Quý khách sẽ không phải vào các điểm mua sắm bắt buộc, giúp Quý khách có trọn vẹn thời gian thăm quan các cảnh điểm đặc sắc của vùng Giang Nam.</w:t>
      </w:r>
    </w:p>
    <w:p w:rsidR="00000000" w:rsidDel="00000000" w:rsidP="00000000" w:rsidRDefault="00000000" w:rsidRPr="00000000" w14:paraId="0000003F">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ee0000"/>
          <w:sz w:val="26"/>
          <w:szCs w:val="26"/>
        </w:rPr>
      </w:pPr>
      <w:r w:rsidDel="00000000" w:rsidR="00000000" w:rsidRPr="00000000">
        <w:rPr>
          <w:rFonts w:ascii="Palatino Linotype" w:cs="Palatino Linotype" w:eastAsia="Palatino Linotype" w:hAnsi="Palatino Linotype"/>
          <w:b w:val="1"/>
          <w:bCs w:val="1"/>
          <w:i w:val="1"/>
          <w:iCs w:val="1"/>
          <w:color w:val="ee0000"/>
          <w:sz w:val="26"/>
          <w:szCs w:val="26"/>
          <w:rtl w:val="0"/>
        </w:rPr>
        <w:t xml:space="preserve">Tặng 01 Bữa Thịt Nướng BBQ + 01 Bữa lẩu tại Thượng Hải</w:t>
      </w:r>
    </w:p>
    <w:p w:rsidR="00000000" w:rsidDel="00000000" w:rsidP="00000000" w:rsidRDefault="00000000" w:rsidRPr="00000000" w14:paraId="00000040">
      <w:pPr>
        <w:numPr>
          <w:ilvl w:val="0"/>
          <w:numId w:val="11"/>
        </w:numPr>
        <w:shd w:fill="ffffff" w:val="clea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Check in Đập Tô Đê và Đảo nhỏ Cô Sơn ở Hàng Châu</w:t>
      </w:r>
    </w:p>
    <w:p w:rsidR="00000000" w:rsidDel="00000000" w:rsidP="00000000" w:rsidRDefault="00000000" w:rsidRPr="00000000" w14:paraId="00000041">
      <w:pPr>
        <w:numPr>
          <w:ilvl w:val="0"/>
          <w:numId w:val="11"/>
        </w:numPr>
        <w:shd w:fill="ffffff" w:val="clea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Đi xe điện dạo quanh Tây Hồ</w:t>
      </w:r>
      <w:r w:rsidDel="00000000" w:rsidR="00000000" w:rsidRPr="00000000">
        <w:rPr>
          <w:rtl w:val="0"/>
        </w:rPr>
      </w:r>
    </w:p>
    <w:p w:rsidR="00000000" w:rsidDel="00000000" w:rsidP="00000000" w:rsidRDefault="00000000" w:rsidRPr="00000000" w14:paraId="00000042">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3">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4">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5">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6">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4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THƯỢNG HẢI – Ô TRẤN (Ăn nhẹ trên máy bay, ăn tối)</w:t>
            </w:r>
          </w:p>
        </w:tc>
      </w:tr>
    </w:tbl>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06h00: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VN532 (10h10 – 14h25)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Thượng Hải, xe và HDV đón đoàn khởi hành đến </w:t>
      </w:r>
      <w:r w:rsidDel="00000000" w:rsidR="00000000" w:rsidRPr="00000000">
        <w:rPr>
          <w:rFonts w:ascii="Palatino Linotype" w:cs="Palatino Linotype" w:eastAsia="Palatino Linotype" w:hAnsi="Palatino Linotype"/>
          <w:b w:val="1"/>
          <w:bCs w:val="1"/>
          <w:color w:val="000000"/>
          <w:sz w:val="24"/>
          <w:szCs w:val="24"/>
          <w:rtl w:val="0"/>
        </w:rPr>
        <w:t xml:space="preserve">Ô Trấn</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dùng bữa tối tại nhà hàng sau đó về khách sạn nhận phòng nghỉ ngơi.</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Nghỉ đêm tại khách sạn ở bên trong Ô Trấn.</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4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Ô TRẤN – HÀNG CHÂU (Ăn sáng, trưa, tối)</w:t>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lên đường di chuyển đến thành phố</w:t>
      </w:r>
      <w:r w:rsidDel="00000000" w:rsidR="00000000" w:rsidRPr="00000000">
        <w:rPr>
          <w:rFonts w:ascii="Palatino Linotype" w:cs="Palatino Linotype" w:eastAsia="Palatino Linotype" w:hAnsi="Palatino Linotype"/>
          <w:b w:val="1"/>
          <w:bCs w:val="1"/>
          <w:color w:val="000000"/>
          <w:sz w:val="24"/>
          <w:szCs w:val="24"/>
          <w:rtl w:val="0"/>
        </w:rPr>
        <w:t xml:space="preserve"> Hàng Châu. </w:t>
      </w:r>
      <w:r w:rsidDel="00000000" w:rsidR="00000000" w:rsidRPr="00000000">
        <w:rPr>
          <w:rFonts w:ascii="Palatino Linotype" w:cs="Palatino Linotype" w:eastAsia="Palatino Linotype" w:hAnsi="Palatino Linotype"/>
          <w:color w:val="000000"/>
          <w:sz w:val="24"/>
          <w:szCs w:val="24"/>
          <w:rtl w:val="0"/>
        </w:rPr>
        <w:t xml:space="preserve">Đến nơi đoàn tham quan:</w:t>
      </w:r>
      <w:r w:rsidDel="00000000" w:rsidR="00000000" w:rsidRPr="00000000">
        <w:drawing>
          <wp:anchor allowOverlap="1" behindDoc="0" distB="0" distT="0" distL="114300" distR="114300" hidden="0" layoutInCell="1" locked="0" relativeHeight="0" simplePos="0">
            <wp:simplePos x="0" y="0"/>
            <wp:positionH relativeFrom="column">
              <wp:posOffset>4886325</wp:posOffset>
            </wp:positionH>
            <wp:positionV relativeFrom="paragraph">
              <wp:posOffset>360809</wp:posOffset>
            </wp:positionV>
            <wp:extent cx="1966913" cy="1392878"/>
            <wp:effectExtent b="0" l="0" r="0" t="0"/>
            <wp:wrapSquare wrapText="bothSides" distB="0" distT="0" distL="114300" distR="114300"/>
            <wp:docPr descr="D:\23222222222222222222222222.jpg" id="1905489966" name="image2.jpg"/>
            <a:graphic>
              <a:graphicData uri="http://schemas.openxmlformats.org/drawingml/2006/picture">
                <pic:pic>
                  <pic:nvPicPr>
                    <pic:cNvPr descr="D:\23222222222222222222222222.jpg" id="0" name="image2.jpg"/>
                    <pic:cNvPicPr preferRelativeResize="0"/>
                  </pic:nvPicPr>
                  <pic:blipFill>
                    <a:blip r:embed="rId8"/>
                    <a:srcRect b="0" l="0" r="0" t="0"/>
                    <a:stretch>
                      <a:fillRect/>
                    </a:stretch>
                  </pic:blipFill>
                  <pic:spPr>
                    <a:xfrm>
                      <a:off x="0" y="0"/>
                      <a:ext cx="1966913" cy="1392878"/>
                    </a:xfrm>
                    <a:prstGeom prst="rect"/>
                    <a:ln/>
                  </pic:spPr>
                </pic:pic>
              </a:graphicData>
            </a:graphic>
          </wp:anchor>
        </w:drawing>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dạo thưởng ngoạn Tây Hồ </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(Không đi thuyền). </w:t>
      </w:r>
      <w:r w:rsidDel="00000000" w:rsidR="00000000" w:rsidRPr="00000000">
        <w:rPr>
          <w:rFonts w:ascii="Palatino Linotype" w:cs="Palatino Linotype" w:eastAsia="Palatino Linotype" w:hAnsi="Palatino Linotype"/>
          <w:b w:val="1"/>
          <w:bCs w:val="1"/>
          <w:i w:val="1"/>
          <w:iCs w:val="1"/>
          <w:sz w:val="24"/>
          <w:szCs w:val="24"/>
          <w:rtl w:val="0"/>
        </w:rPr>
        <w:t xml:space="preserve">Check in Đập Tô Đê - đây là con đường ven hồ nổi tiếng chạy xuyên mặt nước, hai bên là hàng cây rợp bóng.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4886325</wp:posOffset>
            </wp:positionH>
            <wp:positionV relativeFrom="paragraph">
              <wp:posOffset>1247775</wp:posOffset>
            </wp:positionV>
            <wp:extent cx="1971675" cy="2235171"/>
            <wp:effectExtent b="0" l="0" r="0" t="0"/>
            <wp:wrapSquare wrapText="bothSides" distB="114300" distT="114300" distL="114300" distR="114300"/>
            <wp:docPr id="1905489967" name="image6.png"/>
            <a:graphic>
              <a:graphicData uri="http://schemas.openxmlformats.org/drawingml/2006/picture">
                <pic:pic>
                  <pic:nvPicPr>
                    <pic:cNvPr id="0" name="image6.png"/>
                    <pic:cNvPicPr preferRelativeResize="0"/>
                  </pic:nvPicPr>
                  <pic:blipFill>
                    <a:blip r:embed="rId9"/>
                    <a:srcRect b="9354" l="0" r="0" t="13831"/>
                    <a:stretch>
                      <a:fillRect/>
                    </a:stretch>
                  </pic:blipFill>
                  <pic:spPr>
                    <a:xfrm>
                      <a:off x="0" y="0"/>
                      <a:ext cx="1971675" cy="2235171"/>
                    </a:xfrm>
                    <a:prstGeom prst="rect"/>
                    <a:ln/>
                  </pic:spPr>
                </pic:pic>
              </a:graphicData>
            </a:graphic>
          </wp:anchor>
        </w:drawing>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xe điện đi dạo quanh Tây Hồ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sau đó tiếp tục tham quan:</w:t>
      </w:r>
    </w:p>
    <w:p w:rsidR="00000000" w:rsidDel="00000000" w:rsidP="00000000" w:rsidRDefault="00000000" w:rsidRPr="00000000" w14:paraId="00000054">
      <w:pPr>
        <w:numPr>
          <w:ilvl w:val="0"/>
          <w:numId w:val="3"/>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Cô Sơn </w:t>
      </w:r>
      <w:r w:rsidDel="00000000" w:rsidR="00000000" w:rsidRPr="00000000">
        <w:rPr>
          <w:rFonts w:ascii="Palatino Linotype" w:cs="Palatino Linotype" w:eastAsia="Palatino Linotype" w:hAnsi="Palatino Linotype"/>
          <w:i w:val="1"/>
          <w:iCs w:val="1"/>
          <w:sz w:val="24"/>
          <w:szCs w:val="24"/>
          <w:rtl w:val="0"/>
        </w:rPr>
        <w:t xml:space="preserve">là một hòn đảo nhỏ nằm ngay giữa Tây Hồ — cảnh rất thơ, hơi hoài cổ và rất dễ chụp hình đẹp, cực nhiều góc xanh đẹp để đi dạo, chụp ảnh.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114300</wp:posOffset>
            </wp:positionV>
            <wp:extent cx="2028825" cy="1840431"/>
            <wp:effectExtent b="0" l="0" r="0" t="0"/>
            <wp:wrapSquare wrapText="bothSides" distB="114300" distT="114300" distL="114300" distR="114300"/>
            <wp:docPr id="1905489970" name="image4.png"/>
            <a:graphic>
              <a:graphicData uri="http://schemas.openxmlformats.org/drawingml/2006/picture">
                <pic:pic>
                  <pic:nvPicPr>
                    <pic:cNvPr id="0" name="image4.png"/>
                    <pic:cNvPicPr preferRelativeResize="0"/>
                  </pic:nvPicPr>
                  <pic:blipFill>
                    <a:blip r:embed="rId10"/>
                    <a:srcRect b="8798" l="0" r="0" t="13145"/>
                    <a:stretch>
                      <a:fillRect/>
                    </a:stretch>
                  </pic:blipFill>
                  <pic:spPr>
                    <a:xfrm>
                      <a:off x="0" y="0"/>
                      <a:ext cx="2028825" cy="1840431"/>
                    </a:xfrm>
                    <a:prstGeom prst="rect"/>
                    <a:ln/>
                  </pic:spPr>
                </pic:pic>
              </a:graphicData>
            </a:graphic>
          </wp:anchor>
        </w:drawing>
      </w:r>
    </w:p>
    <w:p w:rsidR="00000000" w:rsidDel="00000000" w:rsidP="00000000" w:rsidRDefault="00000000" w:rsidRPr="00000000" w14:paraId="00000055">
      <w:pPr>
        <w:numPr>
          <w:ilvl w:val="0"/>
          <w:numId w:val="3"/>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Miếu Nhạc Phi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là nơi an nghỉ và thờ phụng vị tướng tài ba của thời Nam Tống là Nhạc Phi. Đây là một địa điểm tâm linh quan trọng của người Trung Quốc đồng thời  cũng rất thu hút những du khách muốn tìm hiểu về các vị danh tướng trong lịch sử nước này.</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w:t>
      </w:r>
      <w:r w:rsidDel="00000000" w:rsidR="00000000" w:rsidRPr="00000000">
        <w:rPr>
          <w:rFonts w:ascii="Palatino Linotype" w:cs="Palatino Linotype" w:eastAsia="Palatino Linotype" w:hAnsi="Palatino Linotype"/>
          <w:b w:val="1"/>
          <w:bCs w:val="1"/>
          <w:i w:val="1"/>
          <w:iCs w:val="1"/>
          <w:sz w:val="24"/>
          <w:szCs w:val="24"/>
          <w:rtl w:val="0"/>
        </w:rPr>
        <w:t xml:space="preserve">80 tệ</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5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tối)</w:t>
            </w:r>
          </w:p>
        </w:tc>
      </w:tr>
    </w:tbl>
    <w:p w:rsidR="00000000" w:rsidDel="00000000" w:rsidP="00000000" w:rsidRDefault="00000000" w:rsidRPr="00000000" w14:paraId="0000005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Qúy khách dùng bữa sáng tại khách sạn, sau đó đoàn khởi hành về Thượng Hải.</w:t>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Đại cầu Nam phố, khu mới phố đông.</w:t>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Bến Thượng Hải, </w:t>
      </w:r>
      <w:r w:rsidDel="00000000" w:rsidR="00000000" w:rsidRPr="00000000">
        <w:rPr>
          <w:rFonts w:ascii="Palatino Linotype" w:cs="Palatino Linotype" w:eastAsia="Palatino Linotype" w:hAnsi="Palatino Linotype"/>
          <w:i w:val="1"/>
          <w:iCs w:val="1"/>
          <w:color w:val="000000"/>
          <w:sz w:val="24"/>
          <w:szCs w:val="24"/>
          <w:rtl w:val="0"/>
        </w:rPr>
        <w:t xml:space="preserve">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5D">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Qúy khách dùng bữa trưa tại nhà hàng,</w:t>
      </w: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 trung tâm mua sắm </w:t>
      </w:r>
      <w:r w:rsidDel="00000000" w:rsidR="00000000" w:rsidRPr="00000000">
        <w:rPr>
          <w:rFonts w:ascii="Palatino Linotype" w:cs="Palatino Linotype" w:eastAsia="Palatino Linotype" w:hAnsi="Palatino Linotype"/>
          <w:b w:val="1"/>
          <w:bCs w:val="1"/>
          <w:color w:val="000000"/>
          <w:sz w:val="24"/>
          <w:szCs w:val="24"/>
          <w:rtl w:val="0"/>
        </w:rPr>
        <w:t xml:space="preserve">Dự Viên – Miếu Thành Hoàng. </w:t>
      </w:r>
      <w:r w:rsidDel="00000000" w:rsidR="00000000" w:rsidRPr="00000000">
        <w:drawing>
          <wp:anchor allowOverlap="1" behindDoc="0" distB="0" distT="0" distL="114300" distR="114300" hidden="0" layoutInCell="1" locked="0" relativeHeight="0" simplePos="0">
            <wp:simplePos x="0" y="0"/>
            <wp:positionH relativeFrom="column">
              <wp:posOffset>4638675</wp:posOffset>
            </wp:positionH>
            <wp:positionV relativeFrom="paragraph">
              <wp:posOffset>238125</wp:posOffset>
            </wp:positionV>
            <wp:extent cx="2214880" cy="1440815"/>
            <wp:effectExtent b="0" l="0" r="0" t="0"/>
            <wp:wrapSquare wrapText="bothSides" distB="0" distT="0" distL="114300" distR="114300"/>
            <wp:docPr descr="Thượng Hải - Trung Quốc" id="1905489968" name="image1.jpg"/>
            <a:graphic>
              <a:graphicData uri="http://schemas.openxmlformats.org/drawingml/2006/picture">
                <pic:pic>
                  <pic:nvPicPr>
                    <pic:cNvPr descr="Thượng Hải - Trung Quốc" id="0" name="image1.jpg"/>
                    <pic:cNvPicPr preferRelativeResize="0"/>
                  </pic:nvPicPr>
                  <pic:blipFill>
                    <a:blip r:embed="rId11"/>
                    <a:srcRect b="4925" l="8346" r="7563" t="11715"/>
                    <a:stretch>
                      <a:fillRect/>
                    </a:stretch>
                  </pic:blipFill>
                  <pic:spPr>
                    <a:xfrm>
                      <a:off x="0" y="0"/>
                      <a:ext cx="2214880" cy="1440815"/>
                    </a:xfrm>
                    <a:prstGeom prst="rect"/>
                    <a:ln/>
                  </pic:spPr>
                </pic:pic>
              </a:graphicData>
            </a:graphic>
          </wp:anchor>
        </w:drawing>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w:t>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có thể tham gia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du thuyền trên sông Hoàng Phố</w:t>
      </w:r>
      <w:r w:rsidDel="00000000" w:rsidR="00000000" w:rsidRPr="00000000">
        <w:rPr>
          <w:rFonts w:ascii="Palatino Linotype" w:cs="Palatino Linotype" w:eastAsia="Palatino Linotype" w:hAnsi="Palatino Linotype"/>
          <w:color w:val="000000"/>
          <w:sz w:val="24"/>
          <w:szCs w:val="24"/>
          <w:rtl w:val="0"/>
        </w:rPr>
        <w:t xml:space="preserve"> 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w:t>
      </w:r>
      <w:r w:rsidDel="00000000" w:rsidR="00000000" w:rsidRPr="00000000">
        <w:rPr>
          <w:rFonts w:ascii="Palatino Linotype" w:cs="Palatino Linotype" w:eastAsia="Palatino Linotype" w:hAnsi="Palatino Linotype"/>
          <w:b w:val="1"/>
          <w:bCs w:val="1"/>
          <w:i w:val="1"/>
          <w:iCs w:val="1"/>
          <w:sz w:val="24"/>
          <w:szCs w:val="24"/>
          <w:rtl w:val="0"/>
        </w:rPr>
        <w:t xml:space="preserv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sz w:val="24"/>
          <w:szCs w:val="24"/>
          <w:rtl w:val="0"/>
        </w:rPr>
        <w:t xml:space="preserve">200</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tệ)</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địa phương.</w:t>
      </w:r>
      <w:r w:rsidDel="00000000" w:rsidR="00000000" w:rsidRPr="00000000">
        <w:rPr>
          <w:rtl w:val="0"/>
        </w:rPr>
      </w:r>
    </w:p>
    <w:tbl>
      <w:tblPr>
        <w:tblStyle w:val="Table6"/>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OPTION DISNEYLAND (Ăn sáng, trưa, tối)</w:t>
            </w:r>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Quý khách có 02 sự lựa chọn:</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1: ĐỐI VỚI NHŨNG KHÁCH KHÔNG ĐI DISNEYLAND SẼ THAM QUAN THƯỢNG HẢI NHƯ BÌNH THƯỜNG.</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di chuyển đi tham quan:</w:t>
      </w:r>
    </w:p>
    <w:p w:rsidR="00000000" w:rsidDel="00000000" w:rsidP="00000000" w:rsidRDefault="00000000" w:rsidRPr="00000000" w14:paraId="00000067">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Lục Gia Chủy</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r w:rsidDel="00000000" w:rsidR="00000000" w:rsidRPr="00000000">
        <w:rPr>
          <w:rtl w:val="0"/>
        </w:rPr>
      </w:r>
    </w:p>
    <w:p w:rsidR="00000000" w:rsidDel="00000000" w:rsidP="00000000" w:rsidRDefault="00000000" w:rsidRPr="00000000" w14:paraId="00000068">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Phố cổ Tân Thiên Địa</w:t>
      </w:r>
      <w:r w:rsidDel="00000000" w:rsidR="00000000" w:rsidRPr="00000000">
        <w:rPr>
          <w:rFonts w:ascii="Palatino Linotype" w:cs="Palatino Linotype" w:eastAsia="Palatino Linotype" w:hAnsi="Palatino Linotype"/>
          <w:color w:val="000000"/>
          <w:sz w:val="24"/>
          <w:szCs w:val="24"/>
          <w:rtl w:val="0"/>
        </w:rPr>
        <w:t xml:space="preserve"> 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69">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Khu phố Wukang</w:t>
      </w:r>
      <w:r w:rsidDel="00000000" w:rsidR="00000000" w:rsidRPr="00000000">
        <w:rPr>
          <w:rFonts w:ascii="Palatino Linotype" w:cs="Palatino Linotype" w:eastAsia="Palatino Linotype" w:hAnsi="Palatino Linotype"/>
          <w:color w:val="000000"/>
          <w:sz w:val="24"/>
          <w:szCs w:val="24"/>
          <w:rtl w:val="0"/>
        </w:rPr>
        <w:t xml:space="preserve">: 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sáng tại nhà hàng.</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 mua sắm tại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Đại Lộ Nam Kinh</w:t>
      </w:r>
      <w:r w:rsidDel="00000000" w:rsidR="00000000" w:rsidRPr="00000000">
        <w:rPr>
          <w:rFonts w:ascii="Palatino Linotype" w:cs="Palatino Linotype" w:eastAsia="Palatino Linotype" w:hAnsi="Palatino Linotype"/>
          <w:color w:val="000000"/>
          <w:sz w:val="24"/>
          <w:szCs w:val="24"/>
          <w:rtl w:val="0"/>
        </w:rPr>
        <w:t xml:space="preserve"> – thiên đường mua sắm tại Thượng Hải với hơn 600 cửa hàng lớn nhỏ khác nhau trên con phố Nam Kinh hoặc thăm quan Khu Outlet Thượng Hải với hàng trăm thương hiệu lớn.</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tối tại nhà hàng.</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2: Option tour THAM QUAN CÔNG VIÊN GIẢI TRÍ DISNEYLAND THƯỢNG HẢI (Khu vực Phố Đông) (bao gồm tiền xe và HDV đưa đến cổng Disneyland – CHƯA BAO GỒM VÉ VÀO CỬA)</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Disneyland Thượng Hải</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 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600 - 850 Nhân dân tệ tùy thuộc vào ngày tham quan.</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tham quan Công viên Disneyaland sẽ được hoàn trả tiền ăn trưa = 40 NDT/ người và sẽ tự túc bữa trưa trong công viên (báo khi đăng ký tour).</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Hẹn giờ 18:00 – 18:30 đón đoàn về TT thành phố dùng bữa tối, đoàn nghỉ đêm tại khách sạn</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(Nếu đoàn ở lại ngắm pháo hoa rồi mới về, thì tự túc gọi xe về hoặc TIP trực tiếp cho bác tài và HDV TQ: 500NDT/pax * 2pax)</w:t>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 trưa, -)</w:t>
            </w:r>
          </w:p>
        </w:tc>
      </w:tr>
    </w:tbl>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76">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Chùa Phật Ngọc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nơi đặt hai pho tượng phật bạch ngọc cực hiếm, ngôi chùa kiêm tu viện hiện đại này là một ốc đảo tâm linh ngay giữa lòng Thượng Hải. Luôn nghi ngút khói nhang, Chùa Phật Ngọc là ngôi chùa linh thiêng nhất ở Thượng Hải.</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sz w:val="24"/>
          <w:szCs w:val="24"/>
          <w:rtl w:val="0"/>
        </w:rPr>
        <w:t xml:space="preserve">Sau khi ăn trưa</w:t>
      </w:r>
      <w:r w:rsidDel="00000000" w:rsidR="00000000" w:rsidRPr="00000000">
        <w:rPr>
          <w:rFonts w:ascii="Palatino Linotype" w:cs="Palatino Linotype" w:eastAsia="Palatino Linotype" w:hAnsi="Palatino Linotype"/>
          <w:color w:val="000000"/>
          <w:sz w:val="24"/>
          <w:szCs w:val="24"/>
          <w:rtl w:val="0"/>
        </w:rPr>
        <w:t xml:space="preserve"> xe đưa Quý khách ra sân bay, đáp chuyến bay</w:t>
      </w:r>
      <w:r w:rsidDel="00000000" w:rsidR="00000000" w:rsidRPr="00000000">
        <w:rPr>
          <w:rFonts w:ascii="Palatino Linotype" w:cs="Palatino Linotype" w:eastAsia="Palatino Linotype" w:hAnsi="Palatino Linotype"/>
          <w:b w:val="1"/>
          <w:bCs w:val="1"/>
          <w:color w:val="000000"/>
          <w:sz w:val="24"/>
          <w:szCs w:val="24"/>
          <w:rtl w:val="0"/>
        </w:rPr>
        <w:t xml:space="preserve"> VN533 (15h50 – 18h25) </w:t>
      </w:r>
      <w:r w:rsidDel="00000000" w:rsidR="00000000" w:rsidRPr="00000000">
        <w:rPr>
          <w:rFonts w:ascii="Palatino Linotype" w:cs="Palatino Linotype" w:eastAsia="Palatino Linotype" w:hAnsi="Palatino Linotype"/>
          <w:color w:val="000000"/>
          <w:sz w:val="24"/>
          <w:szCs w:val="24"/>
          <w:rtl w:val="0"/>
        </w:rPr>
        <w:t xml:space="preserve">rời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 </w:t>
      </w:r>
      <w:r w:rsidDel="00000000" w:rsidR="00000000" w:rsidRPr="00000000">
        <w:rPr>
          <w:rFonts w:ascii="Palatino Linotype" w:cs="Palatino Linotype" w:eastAsia="Palatino Linotype" w:hAnsi="Palatino Linotype"/>
          <w:color w:val="000000"/>
          <w:sz w:val="24"/>
          <w:szCs w:val="24"/>
          <w:rtl w:val="0"/>
        </w:rPr>
        <w:t xml:space="preserve">về</w:t>
      </w:r>
      <w:r w:rsidDel="00000000" w:rsidR="00000000" w:rsidRPr="00000000">
        <w:rPr>
          <w:rFonts w:ascii="Palatino Linotype" w:cs="Palatino Linotype" w:eastAsia="Palatino Linotype" w:hAnsi="Palatino Linotype"/>
          <w:b w:val="1"/>
          <w:bCs w:val="1"/>
          <w:color w:val="000000"/>
          <w:sz w:val="24"/>
          <w:szCs w:val="24"/>
          <w:rtl w:val="0"/>
        </w:rPr>
        <w:t xml:space="preserve"> Hà Nội.</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18h25: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79">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7A">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B">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7C">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Thượng Hải//Thượng Hải – Hà Nội.</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xách tay 10kg, hành lý ký gửi 23kg/1 kiện</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lẻ khách ở 3.</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 (gồm 08 món chính + 01 món canh + món tráng miệng).</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Chương trình </w:t>
      </w:r>
      <w:r w:rsidDel="00000000" w:rsidR="00000000" w:rsidRPr="00000000">
        <w:rPr>
          <w:rFonts w:ascii="Palatino Linotype" w:cs="Palatino Linotype" w:eastAsia="Palatino Linotype" w:hAnsi="Palatino Linotype"/>
          <w:b w:val="1"/>
          <w:bCs w:val="1"/>
          <w:color w:val="000000"/>
          <w:sz w:val="24"/>
          <w:szCs w:val="24"/>
          <w:highlight w:val="yellow"/>
          <w:rtl w:val="0"/>
        </w:rPr>
        <w:t xml:space="preserve">NO SHOPPING</w:t>
      </w:r>
      <w:r w:rsidDel="00000000" w:rsidR="00000000" w:rsidRPr="00000000">
        <w:rPr>
          <w:rFonts w:ascii="Palatino Linotype" w:cs="Palatino Linotype" w:eastAsia="Palatino Linotype" w:hAnsi="Palatino Linotype"/>
          <w:color w:val="000000"/>
          <w:sz w:val="24"/>
          <w:szCs w:val="24"/>
          <w:rtl w:val="0"/>
        </w:rPr>
        <w:t xml:space="preserve"> – Quý khách sẽ không phải vào các điểm mua sắm bắt buộc, giúp Quý khách có trọn vẹn thời gian thăm quan các cảnh điểm đặc sắc của vùng Giang Nam.</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Tặng 01 bữa thịt nướng BBQ và 01 bữa lẩu</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địa phương chuyên nghiệp nhiệt tình theo suốt chương trình.</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 </w:t>
      </w:r>
    </w:p>
    <w:p w:rsidR="00000000" w:rsidDel="00000000" w:rsidP="00000000" w:rsidRDefault="00000000" w:rsidRPr="00000000" w14:paraId="0000008B">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2.800.000 đ, ngày lễ + tết: 3.500.000 đ.</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Không bao gồm vé Disneyland.</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4">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95">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96">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97">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8">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99">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9A">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9B">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C">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9D">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9E">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F">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0">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1">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2">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3">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4">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5">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6">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7">
      <w:pPr>
        <w:numPr>
          <w:ilvl w:val="0"/>
          <w:numId w:val="8"/>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8">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A9">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AA">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AB">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C">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AD">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AE">
      <w:pPr>
        <w:numPr>
          <w:ilvl w:val="0"/>
          <w:numId w:val="9"/>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AF">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B0">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1">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2">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B3">
      <w:pPr>
        <w:numPr>
          <w:ilvl w:val="0"/>
          <w:numId w:val="10"/>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B4">
      <w:pPr>
        <w:numPr>
          <w:ilvl w:val="0"/>
          <w:numId w:val="10"/>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B5">
      <w:pPr>
        <w:numPr>
          <w:ilvl w:val="0"/>
          <w:numId w:val="10"/>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6">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7">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8">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B9">
      <w:pPr>
        <w:numPr>
          <w:ilvl w:val="0"/>
          <w:numId w:val="10"/>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A">
      <w:pPr>
        <w:numPr>
          <w:ilvl w:val="0"/>
          <w:numId w:val="10"/>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B">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C">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5.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5.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5.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a42fM7fRjEyIjH0sptSMNQNwQ==">CgMxLjA4AHIhMVdRYjZNMVpCc0JWNDVJUGhyenMtbTliOHhJbUxzeERs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2025-11-10T11:24:00Z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