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ind w:firstLine="450"/>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“Đầu giường ánh trăng rọi, ngỡ mặt đất phủ sương. Ngẩng đầu nhìn trăng sáng, cúi đầu nhớ cố hương”. Đó là những câu thơ mà Lý Bạch đã viết về nổi nhớ quê hương của ông Tỉnh Tứ Xuyến. Tứ Xuyên là một tỉnh nằm ở phía Tây Nam của Trung Quốc, thượng du của Trường Giang. Tỉnh lị của Tứ Xuyên là Thành Đô. Có lịch sử lâu dài, cảnh quan thiên nhiên đẹp, các sản vật phong phú. Nơi được mệnh danh là vùng đất thuần khiết nhất Trung Quốc. Đến với Tứ Xuyên, bạn có thể nhìn thấy những hồ nước màu ngọc lục bảo, những thác nước nhiều tầng ngoạn mục, những khu rừng đầy màu sắc, những ngọn núi phủ tuyết, những ngôi làng Tây Tạng trong 3 thung lũng xinh đẹp của nó. Bên cạnh đó, khi tham quan Tứ Xuyên bạn sẽ có cơ hội ghé thăm những chú Gấu trúc đáng yêu tại Công Viên Gấu Trúc hoặc là gần Thung lũng Cửu Trại Câu và nổi tiếng với phong cảnh vôi hóa đáng kinh ngạc. Dạo chơi ở Thành Đô – Cửu Trại Câu bạn sẽ như lạc vào chốn bồng lai tiên cảnh bất kể thời gian và không gian.</w:t>
      </w:r>
    </w:p>
    <w:p w:rsidR="00000000" w:rsidDel="00000000" w:rsidP="00000000" w:rsidRDefault="00000000" w:rsidRPr="00000000" w14:paraId="00000002">
      <w:pPr>
        <w:tabs>
          <w:tab w:val="left" w:leader="none" w:pos="450"/>
        </w:tabs>
        <w:spacing w:line="360" w:lineRule="auto"/>
        <w:ind w:firstLine="180"/>
        <w:jc w:val="center"/>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color w:val="1f497d"/>
          <w:sz w:val="22"/>
          <w:szCs w:val="22"/>
        </w:rPr>
        <w:drawing>
          <wp:inline distB="0" distT="0" distL="0" distR="0">
            <wp:extent cx="6381278" cy="2552511"/>
            <wp:effectExtent b="0" l="0" r="0" t="0"/>
            <wp:docPr id="211302017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381278" cy="255251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4">
      <w:pPr>
        <w:keepLines w:val="1"/>
        <w:spacing w:after="240" w:before="240" w:line="276" w:lineRule="auto"/>
        <w:jc w:val="center"/>
        <w:rPr>
          <w:rFonts w:ascii="Palatino Linotype" w:cs="Palatino Linotype" w:eastAsia="Palatino Linotype" w:hAnsi="Palatino Linotype"/>
          <w:b w:val="1"/>
          <w:bCs w:val="1"/>
          <w:color w:val="ff0000"/>
          <w:sz w:val="34"/>
          <w:szCs w:val="34"/>
          <w:highlight w:val="yellow"/>
        </w:rPr>
      </w:pPr>
      <w:r w:rsidDel="00000000" w:rsidR="00000000" w:rsidRPr="00000000">
        <w:rPr>
          <w:rFonts w:ascii="Palatino Linotype" w:cs="Palatino Linotype" w:eastAsia="Palatino Linotype" w:hAnsi="Palatino Linotype"/>
          <w:b w:val="1"/>
          <w:bCs w:val="1"/>
          <w:color w:val="ff0000"/>
          <w:sz w:val="34"/>
          <w:szCs w:val="34"/>
          <w:highlight w:val="yellow"/>
          <w:rtl w:val="0"/>
        </w:rPr>
        <w:t xml:space="preserve">HÀ NỘI – THÀNH ĐÔ – TRANG VIÊN MANHUA – CỬU</w:t>
      </w:r>
    </w:p>
    <w:p w:rsidR="00000000" w:rsidDel="00000000" w:rsidP="00000000" w:rsidRDefault="00000000" w:rsidRPr="00000000" w14:paraId="00000005">
      <w:pPr>
        <w:keepLines w:val="1"/>
        <w:spacing w:after="240" w:before="240" w:line="276" w:lineRule="auto"/>
        <w:jc w:val="center"/>
        <w:rPr>
          <w:rFonts w:ascii="Palatino Linotype" w:cs="Palatino Linotype" w:eastAsia="Palatino Linotype" w:hAnsi="Palatino Linotype"/>
          <w:b w:val="1"/>
          <w:bCs w:val="1"/>
          <w:color w:val="ff0000"/>
          <w:sz w:val="34"/>
          <w:szCs w:val="34"/>
          <w:highlight w:val="yellow"/>
        </w:rPr>
      </w:pPr>
      <w:r w:rsidDel="00000000" w:rsidR="00000000" w:rsidRPr="00000000">
        <w:rPr>
          <w:rFonts w:ascii="Palatino Linotype" w:cs="Palatino Linotype" w:eastAsia="Palatino Linotype" w:hAnsi="Palatino Linotype"/>
          <w:b w:val="1"/>
          <w:bCs w:val="1"/>
          <w:color w:val="ff0000"/>
          <w:sz w:val="34"/>
          <w:szCs w:val="34"/>
          <w:highlight w:val="yellow"/>
          <w:rtl w:val="0"/>
        </w:rPr>
        <w:t xml:space="preserve">TRẠI CÂU – CÔNG VIÊN GẤU TRÚC – LẠC SƠN ĐẠI PHẬT</w:t>
      </w:r>
    </w:p>
    <w:p w:rsidR="00000000" w:rsidDel="00000000" w:rsidP="00000000" w:rsidRDefault="00000000" w:rsidRPr="00000000" w14:paraId="00000006">
      <w:pPr>
        <w:spacing w:after="240" w:before="240"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(6 NGÀY/5 ĐÊM)</w:t>
      </w:r>
      <w:r w:rsidDel="00000000" w:rsidR="00000000" w:rsidRPr="00000000">
        <w:rPr>
          <w:rtl w:val="0"/>
        </w:rPr>
      </w:r>
    </w:p>
    <w:p w:rsidR="00000000" w:rsidDel="00000000" w:rsidP="00000000" w:rsidRDefault="00000000" w:rsidRPr="00000000" w14:paraId="00000007">
      <w:pPr>
        <w:spacing w:line="276" w:lineRule="auto"/>
        <w:jc w:val="center"/>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ee0000"/>
          <w:sz w:val="28"/>
          <w:szCs w:val="28"/>
          <w:rtl w:val="0"/>
        </w:rPr>
        <w:t xml:space="preserve">07/03, 14/03, 21/03, 28/03, 04/04, 11/04, 18/04</w:t>
      </w:r>
    </w:p>
    <w:p w:rsidR="00000000" w:rsidDel="00000000" w:rsidP="00000000" w:rsidRDefault="00000000" w:rsidRPr="00000000" w14:paraId="00000008">
      <w:pPr>
        <w:spacing w:line="276" w:lineRule="auto"/>
        <w:jc w:val="center"/>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ff0000"/>
          <w:sz w:val="28"/>
          <w:szCs w:val="28"/>
          <w:rtl w:val="0"/>
        </w:rPr>
        <w:t xml:space="preserve">NO SHOPPING: 25/4, 27/4</w:t>
      </w:r>
    </w:p>
    <w:p w:rsidR="00000000" w:rsidDel="00000000" w:rsidP="00000000" w:rsidRDefault="00000000" w:rsidRPr="00000000" w14:paraId="00000009">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SICHUAN AIRLINES</w:t>
      </w:r>
    </w:p>
    <w:tbl>
      <w:tblPr>
        <w:tblStyle w:val="Table1"/>
        <w:tblpPr w:leftFromText="180" w:rightFromText="180" w:topFromText="180" w:bottomFromText="180" w:vertAnchor="text" w:horzAnchor="text" w:tblpX="176" w:tblpY="0"/>
        <w:tblW w:w="10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391"/>
        <w:gridCol w:w="2430"/>
        <w:tblGridChange w:id="0">
          <w:tblGrid>
            <w:gridCol w:w="2686"/>
            <w:gridCol w:w="2748"/>
            <w:gridCol w:w="2391"/>
            <w:gridCol w:w="2430"/>
          </w:tblGrid>
        </w:tblGridChange>
      </w:tblGrid>
      <w:tr>
        <w:trPr>
          <w:cantSplit w:val="0"/>
          <w:trHeight w:val="788" w:hRule="atLeast"/>
          <w:tblHeader w:val="0"/>
        </w:trPr>
        <w:tc>
          <w:tcPr>
            <w:vAlign w:val="center"/>
          </w:tcPr>
          <w:p w:rsidR="00000000" w:rsidDel="00000000" w:rsidP="00000000" w:rsidRDefault="00000000" w:rsidRPr="00000000" w14:paraId="0000000A">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0B">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0C">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0D">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0E">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0F">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10">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758" w:hRule="atLeast"/>
          <w:tblHeader w:val="0"/>
        </w:trPr>
        <w:tc>
          <w:tcPr>
            <w:vAlign w:val="center"/>
          </w:tcPr>
          <w:p w:rsidR="00000000" w:rsidDel="00000000" w:rsidP="00000000" w:rsidRDefault="00000000" w:rsidRPr="00000000" w14:paraId="00000011">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07/03 </w:t>
            </w:r>
          </w:p>
          <w:p w:rsidR="00000000" w:rsidDel="00000000" w:rsidP="00000000" w:rsidRDefault="00000000" w:rsidRPr="00000000" w14:paraId="00000012">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(Siêu khuyến mãi)</w:t>
            </w:r>
          </w:p>
        </w:tc>
        <w:tc>
          <w:tcPr>
            <w:vAlign w:val="center"/>
          </w:tcPr>
          <w:p w:rsidR="00000000" w:rsidDel="00000000" w:rsidP="00000000" w:rsidRDefault="00000000" w:rsidRPr="00000000" w14:paraId="00000013">
            <w:pPr>
              <w:spacing w:after="0" w:before="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trike w:val="1"/>
                <w:sz w:val="20"/>
                <w:szCs w:val="20"/>
                <w:rtl w:val="0"/>
              </w:rPr>
              <w:t xml:space="preserve">15.990.000 Đ</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before="0" w:lineRule="auto"/>
              <w:jc w:val="center"/>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ff0000"/>
                <w:rtl w:val="0"/>
              </w:rPr>
              <w:t xml:space="preserve">14.990.000 Đ</w:t>
            </w:r>
          </w:p>
        </w:tc>
        <w:tc>
          <w:tcPr>
            <w:vAlign w:val="center"/>
          </w:tcPr>
          <w:p w:rsidR="00000000" w:rsidDel="00000000" w:rsidP="00000000" w:rsidRDefault="00000000" w:rsidRPr="00000000" w14:paraId="00000015">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758" w:hRule="atLeast"/>
          <w:tblHeader w:val="0"/>
        </w:trPr>
        <w:tc>
          <w:tcPr>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14/03, 21/03, 28/03</w:t>
            </w:r>
            <w:r w:rsidDel="00000000" w:rsidR="00000000" w:rsidRPr="00000000">
              <w:rPr>
                <w:rtl w:val="0"/>
              </w:rPr>
            </w:r>
          </w:p>
        </w:tc>
        <w:tc>
          <w:tcPr>
            <w:vAlign w:val="center"/>
          </w:tcPr>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15.990.000 Đ</w:t>
            </w:r>
            <w:r w:rsidDel="00000000" w:rsidR="00000000" w:rsidRPr="00000000">
              <w:rPr>
                <w:rtl w:val="0"/>
              </w:rPr>
            </w:r>
          </w:p>
        </w:tc>
        <w:tc>
          <w:tcPr>
            <w:vAlign w:val="center"/>
          </w:tcPr>
          <w:p w:rsidR="00000000" w:rsidDel="00000000" w:rsidP="00000000" w:rsidRDefault="00000000" w:rsidRPr="00000000" w14:paraId="00000019">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1A">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758" w:hRule="atLeast"/>
          <w:tblHeader w:val="0"/>
        </w:trPr>
        <w:tc>
          <w:tcP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04/04, 11/04, 1</w:t>
            </w:r>
            <w:r w:rsidDel="00000000" w:rsidR="00000000" w:rsidRPr="00000000">
              <w:rPr>
                <w:rFonts w:ascii="Palatino Linotype" w:cs="Palatino Linotype" w:eastAsia="Palatino Linotype" w:hAnsi="Palatino Linotype"/>
                <w:rtl w:val="0"/>
              </w:rPr>
              <w:t xml:space="preserve">6</w:t>
            </w:r>
            <w:r w:rsidDel="00000000" w:rsidR="00000000" w:rsidRPr="00000000">
              <w:rPr>
                <w:rFonts w:ascii="Palatino Linotype" w:cs="Palatino Linotype" w:eastAsia="Palatino Linotype" w:hAnsi="Palatino Linotype"/>
                <w:color w:val="000000"/>
                <w:rtl w:val="0"/>
              </w:rPr>
              <w:t xml:space="preserve">/04</w:t>
            </w:r>
          </w:p>
        </w:tc>
        <w:tc>
          <w:tcP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16.</w:t>
            </w:r>
            <w:r w:rsidDel="00000000" w:rsidR="00000000" w:rsidRPr="00000000">
              <w:rPr>
                <w:rFonts w:ascii="Palatino Linotype" w:cs="Palatino Linotype" w:eastAsia="Palatino Linotype" w:hAnsi="Palatino Linotype"/>
                <w:rtl w:val="0"/>
              </w:rPr>
              <w:t xml:space="preserve">2</w:t>
            </w:r>
            <w:r w:rsidDel="00000000" w:rsidR="00000000" w:rsidRPr="00000000">
              <w:rPr>
                <w:rFonts w:ascii="Palatino Linotype" w:cs="Palatino Linotype" w:eastAsia="Palatino Linotype" w:hAnsi="Palatino Linotype"/>
                <w:color w:val="000000"/>
                <w:rtl w:val="0"/>
              </w:rPr>
              <w:t xml:space="preserve">90.000 Đ</w:t>
            </w:r>
          </w:p>
        </w:tc>
        <w:tc>
          <w:tcP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90%</w:t>
            </w:r>
          </w:p>
        </w:tc>
        <w:tc>
          <w:tcP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30%</w:t>
            </w:r>
          </w:p>
        </w:tc>
      </w:tr>
      <w:tr>
        <w:trPr>
          <w:cantSplit w:val="0"/>
          <w:trHeight w:val="758" w:hRule="atLeast"/>
          <w:tblHeader w:val="0"/>
        </w:trPr>
        <w:tc>
          <w:tcP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25/4， 27/4</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(DỊP LỄ) - NO SHOP</w:t>
            </w:r>
          </w:p>
        </w:tc>
        <w:tc>
          <w:tcPr>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22.990.000 Đ</w:t>
            </w:r>
          </w:p>
        </w:tc>
        <w:tc>
          <w:tcPr>
            <w:vAlign w:val="center"/>
          </w:tcPr>
          <w:p w:rsidR="00000000" w:rsidDel="00000000" w:rsidP="00000000" w:rsidRDefault="00000000" w:rsidRPr="00000000" w14:paraId="00000022">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90%</w:t>
            </w:r>
          </w:p>
        </w:tc>
        <w:tc>
          <w:tcPr>
            <w:vAlign w:val="center"/>
          </w:tcPr>
          <w:p w:rsidR="00000000" w:rsidDel="00000000" w:rsidP="00000000" w:rsidRDefault="00000000" w:rsidRPr="00000000" w14:paraId="00000023">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30%</w:t>
            </w:r>
          </w:p>
        </w:tc>
      </w:tr>
    </w:tbl>
    <w:p w:rsidR="00000000" w:rsidDel="00000000" w:rsidP="00000000" w:rsidRDefault="00000000" w:rsidRPr="00000000" w14:paraId="00000024">
      <w:pPr>
        <w:spacing w:line="360" w:lineRule="auto"/>
        <w:jc w:val="center"/>
        <w:rPr>
          <w:rFonts w:ascii="Palatino Linotype" w:cs="Palatino Linotype" w:eastAsia="Palatino Linotype" w:hAnsi="Palatino Linotype"/>
          <w:color w:val="002060"/>
          <w:sz w:val="28"/>
          <w:szCs w:val="28"/>
        </w:rPr>
      </w:pPr>
      <w:r w:rsidDel="00000000" w:rsidR="00000000" w:rsidRPr="00000000">
        <w:rPr>
          <w:rtl w:val="0"/>
        </w:rPr>
      </w:r>
    </w:p>
    <w:p w:rsidR="00000000" w:rsidDel="00000000" w:rsidP="00000000" w:rsidRDefault="00000000" w:rsidRPr="00000000" w14:paraId="00000025">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26">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HANTFU      3U3906     0900    1210</w:t>
      </w:r>
    </w:p>
    <w:p w:rsidR="00000000" w:rsidDel="00000000" w:rsidP="00000000" w:rsidRDefault="00000000" w:rsidRPr="00000000" w14:paraId="00000027">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TFUHAN      3U3905     2040    2200</w:t>
      </w:r>
    </w:p>
    <w:p w:rsidR="00000000" w:rsidDel="00000000" w:rsidP="00000000" w:rsidRDefault="00000000" w:rsidRPr="00000000" w14:paraId="00000028">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2"/>
        <w:tblW w:w="10740.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5"/>
        <w:gridCol w:w="4710"/>
        <w:gridCol w:w="2190"/>
        <w:gridCol w:w="3015"/>
        <w:tblGridChange w:id="0">
          <w:tblGrid>
            <w:gridCol w:w="825"/>
            <w:gridCol w:w="4710"/>
            <w:gridCol w:w="2190"/>
            <w:gridCol w:w="3015"/>
          </w:tblGrid>
        </w:tblGridChange>
      </w:tblGrid>
      <w:tr>
        <w:trPr>
          <w:cantSplit w:val="0"/>
          <w:tblHeader w:val="0"/>
        </w:trPr>
        <w:tc>
          <w:tcPr>
            <w:shd w:fill="fde4d0" w:val="clear"/>
          </w:tcPr>
          <w:p w:rsidR="00000000" w:rsidDel="00000000" w:rsidP="00000000" w:rsidRDefault="00000000" w:rsidRPr="00000000" w14:paraId="00000029">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w:t>
            </w:r>
            <w:r w:rsidDel="00000000" w:rsidR="00000000" w:rsidRPr="00000000">
              <w:rPr>
                <w:rtl w:val="0"/>
              </w:rPr>
            </w:r>
          </w:p>
        </w:tc>
        <w:tc>
          <w:tcPr>
            <w:shd w:fill="fde4d0" w:val="clear"/>
          </w:tcPr>
          <w:p w:rsidR="00000000" w:rsidDel="00000000" w:rsidP="00000000" w:rsidRDefault="00000000" w:rsidRPr="00000000" w14:paraId="0000002A">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2B">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2C">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Khách sạn</w:t>
            </w:r>
            <w:r w:rsidDel="00000000" w:rsidR="00000000" w:rsidRPr="00000000">
              <w:rPr>
                <w:rtl w:val="0"/>
              </w:rPr>
            </w:r>
          </w:p>
        </w:tc>
      </w:tr>
      <w:tr>
        <w:trPr>
          <w:cantSplit w:val="0"/>
          <w:trHeight w:val="208" w:hRule="atLeast"/>
          <w:tblHeader w:val="0"/>
        </w:trPr>
        <w:tc>
          <w:tcPr>
            <w:shd w:fill="fbcaa2" w:val="clear"/>
          </w:tcPr>
          <w:p w:rsidR="00000000" w:rsidDel="00000000" w:rsidP="00000000" w:rsidRDefault="00000000" w:rsidRPr="00000000" w14:paraId="0000002D">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w:t>
            </w:r>
            <w:r w:rsidDel="00000000" w:rsidR="00000000" w:rsidRPr="00000000">
              <w:rPr>
                <w:rtl w:val="0"/>
              </w:rPr>
            </w:r>
          </w:p>
        </w:tc>
        <w:tc>
          <w:tcPr>
            <w:shd w:fill="fbcaa2" w:val="clear"/>
          </w:tcPr>
          <w:p w:rsidR="00000000" w:rsidDel="00000000" w:rsidP="00000000" w:rsidRDefault="00000000" w:rsidRPr="00000000" w14:paraId="0000002E">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Hà Nội – Thành Đô</w:t>
            </w:r>
            <w:r w:rsidDel="00000000" w:rsidR="00000000" w:rsidRPr="00000000">
              <w:rPr>
                <w:rtl w:val="0"/>
              </w:rPr>
            </w:r>
          </w:p>
        </w:tc>
        <w:tc>
          <w:tcPr>
            <w:shd w:fill="fbcaa2" w:val="clear"/>
          </w:tcPr>
          <w:p w:rsidR="00000000" w:rsidDel="00000000" w:rsidP="00000000" w:rsidRDefault="00000000" w:rsidRPr="00000000" w14:paraId="0000002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trưa nhẹ/tối</w:t>
            </w:r>
          </w:p>
        </w:tc>
        <w:tc>
          <w:tcPr>
            <w:shd w:fill="fbcaa2" w:val="clear"/>
          </w:tcPr>
          <w:p w:rsidR="00000000" w:rsidDel="00000000" w:rsidP="00000000" w:rsidRDefault="00000000" w:rsidRPr="00000000" w14:paraId="0000003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Thành Đô</w:t>
            </w:r>
          </w:p>
        </w:tc>
      </w:tr>
      <w:tr>
        <w:trPr>
          <w:cantSplit w:val="0"/>
          <w:tblHeader w:val="0"/>
        </w:trPr>
        <w:tc>
          <w:tcPr>
            <w:shd w:fill="fde4d0" w:val="clear"/>
          </w:tcPr>
          <w:p w:rsidR="00000000" w:rsidDel="00000000" w:rsidP="00000000" w:rsidRDefault="00000000" w:rsidRPr="00000000" w14:paraId="00000031">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w:t>
            </w:r>
          </w:p>
        </w:tc>
        <w:tc>
          <w:tcPr>
            <w:shd w:fill="fde4d0" w:val="clear"/>
          </w:tcPr>
          <w:p w:rsidR="00000000" w:rsidDel="00000000" w:rsidP="00000000" w:rsidRDefault="00000000" w:rsidRPr="00000000" w14:paraId="0000003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Thành Đô – Cửu Trại Câu</w:t>
            </w:r>
          </w:p>
        </w:tc>
        <w:tc>
          <w:tcPr>
            <w:shd w:fill="fde4d0" w:val="clear"/>
          </w:tcPr>
          <w:p w:rsidR="00000000" w:rsidDel="00000000" w:rsidP="00000000" w:rsidRDefault="00000000" w:rsidRPr="00000000" w14:paraId="0000003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3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CTC</w:t>
            </w:r>
          </w:p>
        </w:tc>
      </w:tr>
      <w:tr>
        <w:trPr>
          <w:cantSplit w:val="0"/>
          <w:tblHeader w:val="0"/>
        </w:trPr>
        <w:tc>
          <w:tcPr>
            <w:shd w:fill="fde4d0" w:val="clear"/>
          </w:tcPr>
          <w:p w:rsidR="00000000" w:rsidDel="00000000" w:rsidP="00000000" w:rsidRDefault="00000000" w:rsidRPr="00000000" w14:paraId="00000035">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3</w:t>
            </w:r>
            <w:r w:rsidDel="00000000" w:rsidR="00000000" w:rsidRPr="00000000">
              <w:rPr>
                <w:rtl w:val="0"/>
              </w:rPr>
            </w:r>
          </w:p>
        </w:tc>
        <w:tc>
          <w:tcPr>
            <w:shd w:fill="fde4d0" w:val="clear"/>
          </w:tcPr>
          <w:p w:rsidR="00000000" w:rsidDel="00000000" w:rsidP="00000000" w:rsidRDefault="00000000" w:rsidRPr="00000000" w14:paraId="00000036">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Cửu Trại Câu</w:t>
            </w:r>
            <w:r w:rsidDel="00000000" w:rsidR="00000000" w:rsidRPr="00000000">
              <w:rPr>
                <w:rtl w:val="0"/>
              </w:rPr>
            </w:r>
          </w:p>
        </w:tc>
        <w:tc>
          <w:tcPr>
            <w:shd w:fill="fde4d0" w:val="clear"/>
          </w:tcPr>
          <w:p w:rsidR="00000000" w:rsidDel="00000000" w:rsidP="00000000" w:rsidRDefault="00000000" w:rsidRPr="00000000" w14:paraId="0000003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3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CTC</w:t>
            </w:r>
          </w:p>
        </w:tc>
      </w:tr>
      <w:tr>
        <w:trPr>
          <w:cantSplit w:val="0"/>
          <w:tblHeader w:val="0"/>
        </w:trPr>
        <w:tc>
          <w:tcPr>
            <w:shd w:fill="fbcaa2" w:val="clear"/>
          </w:tcPr>
          <w:p w:rsidR="00000000" w:rsidDel="00000000" w:rsidP="00000000" w:rsidRDefault="00000000" w:rsidRPr="00000000" w14:paraId="00000039">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4</w:t>
            </w:r>
          </w:p>
        </w:tc>
        <w:tc>
          <w:tcPr>
            <w:shd w:fill="fbcaa2" w:val="clear"/>
          </w:tcPr>
          <w:p w:rsidR="00000000" w:rsidDel="00000000" w:rsidP="00000000" w:rsidRDefault="00000000" w:rsidRPr="00000000" w14:paraId="0000003A">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Cửu Trại Câu – Thành Đô</w:t>
            </w:r>
          </w:p>
        </w:tc>
        <w:tc>
          <w:tcPr>
            <w:shd w:fill="fbcaa2" w:val="clear"/>
          </w:tcPr>
          <w:p w:rsidR="00000000" w:rsidDel="00000000" w:rsidP="00000000" w:rsidRDefault="00000000" w:rsidRPr="00000000" w14:paraId="0000003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Thành Đô</w:t>
            </w:r>
          </w:p>
        </w:tc>
      </w:tr>
      <w:tr>
        <w:trPr>
          <w:cantSplit w:val="0"/>
          <w:tblHeader w:val="0"/>
        </w:trPr>
        <w:tc>
          <w:tcPr>
            <w:shd w:fill="fbcaa2" w:val="clear"/>
          </w:tcPr>
          <w:p w:rsidR="00000000" w:rsidDel="00000000" w:rsidP="00000000" w:rsidRDefault="00000000" w:rsidRPr="00000000" w14:paraId="0000003D">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5</w:t>
            </w:r>
            <w:r w:rsidDel="00000000" w:rsidR="00000000" w:rsidRPr="00000000">
              <w:rPr>
                <w:rtl w:val="0"/>
              </w:rPr>
            </w:r>
          </w:p>
        </w:tc>
        <w:tc>
          <w:tcPr>
            <w:shd w:fill="fbcaa2" w:val="clear"/>
          </w:tcPr>
          <w:p w:rsidR="00000000" w:rsidDel="00000000" w:rsidP="00000000" w:rsidRDefault="00000000" w:rsidRPr="00000000" w14:paraId="0000003E">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Thành Đô – </w:t>
            </w:r>
            <w:r w:rsidDel="00000000" w:rsidR="00000000" w:rsidRPr="00000000">
              <w:rPr>
                <w:rFonts w:ascii="Palatino Linotype" w:cs="Palatino Linotype" w:eastAsia="Palatino Linotype" w:hAnsi="Palatino Linotype"/>
                <w:sz w:val="22"/>
                <w:szCs w:val="22"/>
                <w:rtl w:val="0"/>
              </w:rPr>
              <w:t xml:space="preserve">Công Viên Gấu Trúc</w:t>
            </w:r>
            <w:r w:rsidDel="00000000" w:rsidR="00000000" w:rsidRPr="00000000">
              <w:rPr>
                <w:rFonts w:ascii="Palatino Linotype" w:cs="Palatino Linotype" w:eastAsia="Palatino Linotype" w:hAnsi="Palatino Linotype"/>
                <w:color w:val="000000"/>
                <w:sz w:val="22"/>
                <w:szCs w:val="22"/>
                <w:rtl w:val="0"/>
              </w:rPr>
              <w:t xml:space="preserve"> – Thành Đô</w:t>
            </w:r>
            <w:r w:rsidDel="00000000" w:rsidR="00000000" w:rsidRPr="00000000">
              <w:rPr>
                <w:rtl w:val="0"/>
              </w:rPr>
            </w:r>
          </w:p>
        </w:tc>
        <w:tc>
          <w:tcPr>
            <w:shd w:fill="fbcaa2" w:val="clear"/>
          </w:tcPr>
          <w:p w:rsidR="00000000" w:rsidDel="00000000" w:rsidP="00000000" w:rsidRDefault="00000000" w:rsidRPr="00000000" w14:paraId="0000003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4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Thành Đô</w:t>
            </w:r>
          </w:p>
        </w:tc>
      </w:tr>
      <w:tr>
        <w:trPr>
          <w:cantSplit w:val="0"/>
          <w:tblHeader w:val="0"/>
        </w:trPr>
        <w:tc>
          <w:tcPr>
            <w:shd w:fill="fde4d0" w:val="clear"/>
          </w:tcPr>
          <w:p w:rsidR="00000000" w:rsidDel="00000000" w:rsidP="00000000" w:rsidRDefault="00000000" w:rsidRPr="00000000" w14:paraId="00000041">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6</w:t>
            </w:r>
            <w:r w:rsidDel="00000000" w:rsidR="00000000" w:rsidRPr="00000000">
              <w:rPr>
                <w:rtl w:val="0"/>
              </w:rPr>
            </w:r>
          </w:p>
        </w:tc>
        <w:tc>
          <w:tcPr>
            <w:shd w:fill="fde4d0" w:val="clear"/>
          </w:tcPr>
          <w:p w:rsidR="00000000" w:rsidDel="00000000" w:rsidP="00000000" w:rsidRDefault="00000000" w:rsidRPr="00000000" w14:paraId="00000042">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Thành Đô </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color w:val="000000"/>
                <w:sz w:val="22"/>
                <w:szCs w:val="22"/>
                <w:rtl w:val="0"/>
              </w:rPr>
              <w:t xml:space="preserve"> L</w:t>
            </w:r>
            <w:r w:rsidDel="00000000" w:rsidR="00000000" w:rsidRPr="00000000">
              <w:rPr>
                <w:rFonts w:ascii="Palatino Linotype" w:cs="Palatino Linotype" w:eastAsia="Palatino Linotype" w:hAnsi="Palatino Linotype"/>
                <w:sz w:val="22"/>
                <w:szCs w:val="22"/>
                <w:rtl w:val="0"/>
              </w:rPr>
              <w:t xml:space="preserve">ạc Sơn Đại Phật </w:t>
            </w:r>
            <w:r w:rsidDel="00000000" w:rsidR="00000000" w:rsidRPr="00000000">
              <w:rPr>
                <w:rFonts w:ascii="Palatino Linotype" w:cs="Palatino Linotype" w:eastAsia="Palatino Linotype" w:hAnsi="Palatino Linotype"/>
                <w:color w:val="000000"/>
                <w:sz w:val="22"/>
                <w:szCs w:val="22"/>
                <w:rtl w:val="0"/>
              </w:rPr>
              <w:t xml:space="preserve">– Hà Nội</w:t>
            </w:r>
            <w:r w:rsidDel="00000000" w:rsidR="00000000" w:rsidRPr="00000000">
              <w:rPr>
                <w:rtl w:val="0"/>
              </w:rPr>
            </w:r>
          </w:p>
        </w:tc>
        <w:tc>
          <w:tcPr>
            <w:shd w:fill="fde4d0" w:val="clear"/>
          </w:tcPr>
          <w:p w:rsidR="00000000" w:rsidDel="00000000" w:rsidP="00000000" w:rsidRDefault="00000000" w:rsidRPr="00000000" w14:paraId="00000043">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de4d0" w:val="clear"/>
          </w:tcPr>
          <w:p w:rsidR="00000000" w:rsidDel="00000000" w:rsidP="00000000" w:rsidRDefault="00000000" w:rsidRPr="00000000" w14:paraId="00000044">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45">
      <w:pPr>
        <w:spacing w:before="240"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46">
      <w:pPr>
        <w:numPr>
          <w:ilvl w:val="0"/>
          <w:numId w:val="1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Bay thẳng Hà Nội – Thành Đô – Hà Nội hàng không Tứ Xuyên chỉ với 2 tiếng.</w:t>
      </w:r>
    </w:p>
    <w:p w:rsidR="00000000" w:rsidDel="00000000" w:rsidP="00000000" w:rsidRDefault="00000000" w:rsidRPr="00000000" w14:paraId="00000047">
      <w:pPr>
        <w:numPr>
          <w:ilvl w:val="0"/>
          <w:numId w:val="1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Di chuyển 2 chặng tàu cao tốc tiết kiệm rất nhiều thời gian và sức khỏe so với đi ô tô đến Cửu Trại Câu.</w:t>
      </w:r>
    </w:p>
    <w:p w:rsidR="00000000" w:rsidDel="00000000" w:rsidP="00000000" w:rsidRDefault="00000000" w:rsidRPr="00000000" w14:paraId="00000048">
      <w:pPr>
        <w:numPr>
          <w:ilvl w:val="0"/>
          <w:numId w:val="1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Tham quan các phố nổi tiếng của Tứ Xuyên: Phố cổ Cẩm Lý, phố mua sắm Xuân Hy Lộ</w:t>
      </w:r>
      <w:r w:rsidDel="00000000" w:rsidR="00000000" w:rsidRPr="00000000">
        <w:rPr>
          <w:b w:val="1"/>
          <w:bCs w:val="1"/>
          <w:i w:val="1"/>
          <w:iCs w:val="1"/>
          <w:sz w:val="14"/>
          <w:szCs w:val="14"/>
          <w:rtl w:val="0"/>
        </w:rPr>
        <w:t xml:space="preserve"> </w:t>
      </w:r>
    </w:p>
    <w:p w:rsidR="00000000" w:rsidDel="00000000" w:rsidP="00000000" w:rsidRDefault="00000000" w:rsidRPr="00000000" w14:paraId="00000049">
      <w:pPr>
        <w:numPr>
          <w:ilvl w:val="0"/>
          <w:numId w:val="1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highlight w:val="white"/>
          <w:rtl w:val="0"/>
        </w:rPr>
        <w:t xml:space="preserve">Trang viên Manhua – </w:t>
      </w:r>
      <w:r w:rsidDel="00000000" w:rsidR="00000000" w:rsidRPr="00000000">
        <w:rPr>
          <w:rFonts w:ascii="Palatino Linotype" w:cs="Palatino Linotype" w:eastAsia="Palatino Linotype" w:hAnsi="Palatino Linotype"/>
          <w:b w:val="1"/>
          <w:bCs w:val="1"/>
          <w:i w:val="1"/>
          <w:iCs w:val="1"/>
          <w:rtl w:val="0"/>
        </w:rPr>
        <w:t xml:space="preserve">Thế Giới Hoa Giữa Lòng Thành Đô</w:t>
      </w:r>
      <w:r w:rsidDel="00000000" w:rsidR="00000000" w:rsidRPr="00000000">
        <w:rPr>
          <w:rtl w:val="0"/>
        </w:rPr>
      </w:r>
    </w:p>
    <w:p w:rsidR="00000000" w:rsidDel="00000000" w:rsidP="00000000" w:rsidRDefault="00000000" w:rsidRPr="00000000" w14:paraId="0000004A">
      <w:pPr>
        <w:numPr>
          <w:ilvl w:val="0"/>
          <w:numId w:val="1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Tham quan Lạc Sơn Đại Phật – chiêm bái bức tượng Phật bằng đá lớn nhất thế giới cao 71m được tạc từ thời nhà Đường, là Di sản thế giới được UNESCO công nhận. </w:t>
      </w:r>
    </w:p>
    <w:p w:rsidR="00000000" w:rsidDel="00000000" w:rsidP="00000000" w:rsidRDefault="00000000" w:rsidRPr="00000000" w14:paraId="0000004B">
      <w:pPr>
        <w:numPr>
          <w:ilvl w:val="0"/>
          <w:numId w:val="1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Chiêm ngưỡng “Thiên đường nơi hạ giới” Cửu Trại Câu đẹp như trong cổ tích.</w:t>
      </w:r>
    </w:p>
    <w:p w:rsidR="00000000" w:rsidDel="00000000" w:rsidP="00000000" w:rsidRDefault="00000000" w:rsidRPr="00000000" w14:paraId="0000004C">
      <w:pPr>
        <w:numPr>
          <w:ilvl w:val="0"/>
          <w:numId w:val="1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Ngắm những chú gấu trúc xinh xắn tại Công viên Gấu trúc Đô Giang Yển.</w:t>
      </w:r>
    </w:p>
    <w:p w:rsidR="00000000" w:rsidDel="00000000" w:rsidP="00000000" w:rsidRDefault="00000000" w:rsidRPr="00000000" w14:paraId="0000004D">
      <w:pPr>
        <w:spacing w:line="360" w:lineRule="auto"/>
        <w:ind w:left="54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4E">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THÀNH ĐÔ – </w:t>
      </w:r>
      <w:r w:rsidDel="00000000" w:rsidR="00000000" w:rsidRPr="00000000">
        <w:rPr>
          <w:rFonts w:ascii="Palatino Linotype" w:cs="Palatino Linotype" w:eastAsia="Palatino Linotype" w:hAnsi="Palatino Linotype"/>
          <w:b w:val="1"/>
          <w:bCs w:val="1"/>
          <w:rtl w:val="0"/>
        </w:rPr>
        <w:t xml:space="preserve">TRANG VIÊN MẠN HOA</w:t>
      </w:r>
      <w:r w:rsidDel="00000000" w:rsidR="00000000" w:rsidRPr="00000000">
        <w:rPr>
          <w:rFonts w:ascii="Palatino Linotype" w:cs="Palatino Linotype" w:eastAsia="Palatino Linotype" w:hAnsi="Palatino Linotype"/>
          <w:b w:val="1"/>
          <w:bCs w:val="1"/>
          <w:color w:val="000000"/>
          <w:rtl w:val="0"/>
        </w:rPr>
        <w:t xml:space="preserve">                        (Ăn trưa nhẹ, ăn tối)</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06h00: </w:t>
      </w:r>
      <w:r w:rsidDel="00000000" w:rsidR="00000000" w:rsidRPr="00000000">
        <w:rPr>
          <w:rFonts w:ascii="Palatino Linotype" w:cs="Palatino Linotype" w:eastAsia="Palatino Linotype" w:hAnsi="Palatino Linotype"/>
          <w:color w:val="000000"/>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rtl w:val="0"/>
        </w:rPr>
        <w:t xml:space="preserve">3U3906 (09h00 – 12h10) </w:t>
      </w:r>
      <w:r w:rsidDel="00000000" w:rsidR="00000000" w:rsidRPr="00000000">
        <w:rPr>
          <w:rFonts w:ascii="Palatino Linotype" w:cs="Palatino Linotype" w:eastAsia="Palatino Linotype" w:hAnsi="Palatino Linotype"/>
          <w:color w:val="000000"/>
          <w:rtl w:val="0"/>
        </w:rPr>
        <w:t xml:space="preserve">rời</w:t>
      </w:r>
      <w:r w:rsidDel="00000000" w:rsidR="00000000" w:rsidRPr="00000000">
        <w:rPr>
          <w:rFonts w:ascii="Palatino Linotype" w:cs="Palatino Linotype" w:eastAsia="Palatino Linotype" w:hAnsi="Palatino Linotype"/>
          <w:b w:val="1"/>
          <w:bCs w:val="1"/>
          <w:color w:val="000000"/>
          <w:rtl w:val="0"/>
        </w:rPr>
        <w:t xml:space="preserve"> 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Thành Đô.</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w:t>
      </w:r>
      <w:r w:rsidDel="00000000" w:rsidR="00000000" w:rsidRPr="00000000">
        <w:rPr>
          <w:rFonts w:ascii="Palatino Linotype" w:cs="Palatino Linotype" w:eastAsia="Palatino Linotype" w:hAnsi="Palatino Linotype"/>
          <w:b w:val="1"/>
          <w:bCs w:val="1"/>
          <w:color w:val="000000"/>
          <w:rtl w:val="0"/>
        </w:rPr>
        <w:t xml:space="preserve">sân bay Thiên Phủ, Thành Đô</w:t>
      </w:r>
      <w:r w:rsidDel="00000000" w:rsidR="00000000" w:rsidRPr="00000000">
        <w:rPr>
          <w:rFonts w:ascii="Palatino Linotype" w:cs="Palatino Linotype" w:eastAsia="Palatino Linotype" w:hAnsi="Palatino Linotype"/>
          <w:color w:val="000000"/>
          <w:rtl w:val="0"/>
        </w:rPr>
        <w:t xml:space="preserve">, quý khách làm thủ tục nhập cảnh, đoàn ăn trưa nhẹ với bánh ngọt sau đó xe đón đoàn thăm quan:</w:t>
      </w:r>
      <w:r w:rsidDel="00000000" w:rsidR="00000000" w:rsidRPr="00000000">
        <w:drawing>
          <wp:anchor allowOverlap="1" behindDoc="0" distB="114300" distT="114300" distL="114300" distR="114300" hidden="0" layoutInCell="1" locked="0" relativeHeight="0" simplePos="0">
            <wp:simplePos x="0" y="0"/>
            <wp:positionH relativeFrom="column">
              <wp:posOffset>4038600</wp:posOffset>
            </wp:positionH>
            <wp:positionV relativeFrom="paragraph">
              <wp:posOffset>129923</wp:posOffset>
            </wp:positionV>
            <wp:extent cx="2588933" cy="1722475"/>
            <wp:effectExtent b="0" l="0" r="0" t="0"/>
            <wp:wrapSquare wrapText="bothSides" distB="114300" distT="114300" distL="114300" distR="114300"/>
            <wp:docPr id="211302017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588933" cy="1722475"/>
                    </a:xfrm>
                    <a:prstGeom prst="rect"/>
                    <a:ln/>
                  </pic:spPr>
                </pic:pic>
              </a:graphicData>
            </a:graphic>
          </wp:anchor>
        </w:drawing>
      </w:r>
    </w:p>
    <w:p w:rsidR="00000000" w:rsidDel="00000000" w:rsidP="00000000" w:rsidRDefault="00000000" w:rsidRPr="00000000" w14:paraId="00000051">
      <w:pPr>
        <w:numPr>
          <w:ilvl w:val="0"/>
          <w:numId w:val="1"/>
        </w:numPr>
        <w:spacing w:after="0" w:before="0" w:line="360" w:lineRule="auto"/>
        <w:ind w:left="708.6614173228347" w:hanging="425.19685039370086"/>
        <w:jc w:val="both"/>
        <w:rPr>
          <w:u w:val="none"/>
        </w:rPr>
      </w:pPr>
      <w:bookmarkStart w:colFirst="0" w:colLast="0" w:name="_heading=h.b2nwhxk4mzc2" w:id="0"/>
      <w:bookmarkEnd w:id="0"/>
      <w:r w:rsidDel="00000000" w:rsidR="00000000" w:rsidRPr="00000000">
        <w:rPr>
          <w:rFonts w:ascii="Palatino Linotype" w:cs="Palatino Linotype" w:eastAsia="Palatino Linotype" w:hAnsi="Palatino Linotype"/>
          <w:b w:val="1"/>
          <w:bCs w:val="1"/>
          <w:highlight w:val="white"/>
          <w:rtl w:val="0"/>
        </w:rPr>
        <w:t xml:space="preserve">Thăm quan chụp hình trong Trang viên Manhua</w:t>
      </w:r>
      <w:r w:rsidDel="00000000" w:rsidR="00000000" w:rsidRPr="00000000">
        <w:rPr>
          <w:rFonts w:ascii="Palatino Linotype" w:cs="Palatino Linotype" w:eastAsia="Palatino Linotype" w:hAnsi="Palatino Linotype"/>
          <w:b w:val="1"/>
          <w:bCs w:val="1"/>
          <w:i w:val="1"/>
          <w:iCs w:val="1"/>
          <w:highlight w:val="white"/>
          <w:rtl w:val="0"/>
        </w:rPr>
        <w:t xml:space="preserve"> </w:t>
      </w:r>
      <w:r w:rsidDel="00000000" w:rsidR="00000000" w:rsidRPr="00000000">
        <w:rPr>
          <w:rFonts w:ascii="Palatino Linotype" w:cs="Palatino Linotype" w:eastAsia="Palatino Linotype" w:hAnsi="Palatino Linotype"/>
          <w:i w:val="1"/>
          <w:iCs w:val="1"/>
          <w:highlight w:val="white"/>
          <w:rtl w:val="0"/>
        </w:rPr>
        <w:t xml:space="preserve">– </w:t>
      </w:r>
      <w:r w:rsidDel="00000000" w:rsidR="00000000" w:rsidRPr="00000000">
        <w:rPr>
          <w:rFonts w:ascii="Palatino Linotype" w:cs="Palatino Linotype" w:eastAsia="Palatino Linotype" w:hAnsi="Palatino Linotype"/>
          <w:i w:val="1"/>
          <w:iCs w:val="1"/>
          <w:rtl w:val="0"/>
        </w:rPr>
        <w:t xml:space="preserve">Thế Giới Hoa Giữa Lòng Thành Đô, nơi đây sở hữu diện tích rộng lớn hơn 600 mẫu, được Liên minh Hoa Hải Trung Quốc vinh danh là "Top 3 Hoa Hải Trung Quốc"</w:t>
      </w:r>
    </w:p>
    <w:p w:rsidR="00000000" w:rsidDel="00000000" w:rsidP="00000000" w:rsidRDefault="00000000" w:rsidRPr="00000000" w14:paraId="00000052">
      <w:pPr>
        <w:spacing w:after="0" w:before="0" w:line="360" w:lineRule="auto"/>
        <w:jc w:val="both"/>
        <w:rPr>
          <w:rFonts w:ascii="Palatino Linotype" w:cs="Palatino Linotype" w:eastAsia="Palatino Linotype" w:hAnsi="Palatino Linotype"/>
        </w:rPr>
      </w:pPr>
      <w:bookmarkStart w:colFirst="0" w:colLast="0" w:name="_heading=h.b2nwhxk4mzc2" w:id="0"/>
      <w:bookmarkEnd w:id="0"/>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rtl w:val="0"/>
        </w:rPr>
        <w:t xml:space="preserve">Quý khách ăn tối tại nhà hàng sau đó nhận phòng, nghỉ ngơi tại khách sạn hoặc tự do khám phá thành phố về đêm.</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color w:val="000000"/>
        </w:rPr>
      </w:pPr>
      <w:bookmarkStart w:colFirst="0" w:colLast="0" w:name="_heading=h.b2nwhxk4mzc2" w:id="0"/>
      <w:bookmarkEnd w:id="0"/>
      <w:r w:rsidDel="00000000" w:rsidR="00000000" w:rsidRPr="00000000">
        <w:rPr>
          <w:rFonts w:ascii="Palatino Linotype" w:cs="Palatino Linotype" w:eastAsia="Palatino Linotype" w:hAnsi="Palatino Linotype"/>
          <w:b w:val="1"/>
          <w:bCs w:val="1"/>
          <w:rtl w:val="0"/>
        </w:rPr>
        <w:t xml:space="preserve">Nghỉ đêm khách tại Thành Đô: Hangchen International Hotel/JOY Hotel/Argyle Hotel hoặc</w:t>
      </w:r>
      <w:r w:rsidDel="00000000" w:rsidR="00000000" w:rsidRPr="00000000">
        <w:rPr>
          <w:rFonts w:ascii="Palatino Linotype" w:cs="Palatino Linotype" w:eastAsia="Palatino Linotype" w:hAnsi="Palatino Linotype"/>
          <w:b w:val="1"/>
          <w:bCs w:val="1"/>
          <w:i w:val="1"/>
          <w:iCs w:val="1"/>
          <w:rtl w:val="0"/>
        </w:rPr>
        <w:t xml:space="preserve"> (hoặc tương đương)</w:t>
      </w:r>
      <w:r w:rsidDel="00000000" w:rsidR="00000000" w:rsidRPr="00000000">
        <w:rPr>
          <w:rtl w:val="0"/>
        </w:rPr>
      </w:r>
    </w:p>
    <w:p w:rsidR="00000000" w:rsidDel="00000000" w:rsidP="00000000" w:rsidRDefault="00000000" w:rsidRPr="00000000" w14:paraId="00000054">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THÀNH ĐÔ – CỬU TRẠI CÂU                                                           (Ăn sáng, trưa, tối)</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đoàn tham quan:</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Phố cổ Cẩm Lý</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Đây là điểm tham quan rất được yêu thích để cảm nhận không khí Tứ Xuyên xưa với lối kiến trúc cổ: nhà gỗ, đèn lồng đỏ, cổng tam quan – phong cách thời Minh – Thanh.</w:t>
      </w:r>
      <w:r w:rsidDel="00000000" w:rsidR="00000000" w:rsidRPr="00000000">
        <w:rPr>
          <w:rtl w:val="0"/>
        </w:rPr>
      </w:r>
    </w:p>
    <w:p w:rsidR="00000000" w:rsidDel="00000000" w:rsidP="00000000" w:rsidRDefault="00000000" w:rsidRPr="00000000" w14:paraId="00000057">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Ngõ rộng ngõ hẹp: </w:t>
      </w:r>
      <w:r w:rsidDel="00000000" w:rsidR="00000000" w:rsidRPr="00000000">
        <w:rPr>
          <w:rFonts w:ascii="Palatino Linotype" w:cs="Palatino Linotype" w:eastAsia="Palatino Linotype" w:hAnsi="Palatino Linotype"/>
          <w:i w:val="1"/>
          <w:iCs w:val="1"/>
          <w:color w:val="000000"/>
          <w:rtl w:val="0"/>
        </w:rPr>
        <w:t xml:space="preserve">phố cổ nổi tiếng tại Thành Đô, không gian cổ kính với nhà cửa thời Thanh, quán trà truyền thống và âm thanh du dương đưa du khách về một Trung Hoa xưa đầy huyền bí.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trưa tại nhà hàng.</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Sau bữa trưa, xe và HDV đưa đoàn ra ga tàu đáp chuyến tàu cao tốc đi Cửu Trại Câu</w:t>
      </w:r>
      <w:r w:rsidDel="00000000" w:rsidR="00000000" w:rsidRPr="00000000">
        <w:rPr>
          <w:rFonts w:ascii="Palatino Linotype" w:cs="Palatino Linotype" w:eastAsia="Palatino Linotype" w:hAnsi="Palatino Linotype"/>
          <w:b w:val="1"/>
          <w:bCs w:val="1"/>
          <w:color w:val="000000"/>
          <w:rtl w:val="0"/>
        </w:rPr>
        <w:t xml:space="preserve"> (dự kiến 14h44 – 16h42).</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tham gia tiệc đón khách Tạng gia. Sau bữa tối, Quý khách về khách sạn nhận phòng và nghỉ ngơi tại khách sạn tại Cửu Trại Câu.</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Nghỉ đêm tại khách sạn ở Cửu Trại Câu: Poly New Jiuzhai Hotel </w:t>
      </w:r>
      <w:r w:rsidDel="00000000" w:rsidR="00000000" w:rsidRPr="00000000">
        <w:rPr>
          <w:rFonts w:ascii="Palatino Linotype" w:cs="Palatino Linotype" w:eastAsia="Palatino Linotype" w:hAnsi="Palatino Linotype"/>
          <w:b w:val="1"/>
          <w:bCs w:val="1"/>
          <w:i w:val="1"/>
          <w:iCs w:val="1"/>
          <w:color w:val="000000"/>
          <w:rtl w:val="0"/>
        </w:rPr>
        <w:t xml:space="preserve">(hoặc tương đương)</w:t>
      </w:r>
      <w:r w:rsidDel="00000000" w:rsidR="00000000" w:rsidRPr="00000000">
        <w:rPr>
          <w:rtl w:val="0"/>
        </w:rPr>
      </w:r>
    </w:p>
    <w:p w:rsidR="00000000" w:rsidDel="00000000" w:rsidP="00000000" w:rsidRDefault="00000000" w:rsidRPr="00000000" w14:paraId="0000005C">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CỬU TRẠI CÂU                                                                         (Ăn sáng, trưa, tối)</w:t>
      </w: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nhà hàng, trả phòng khách sạn. Sau đó, xe đón Đoàn đi</w:t>
      </w:r>
      <w:r w:rsidDel="00000000" w:rsidR="00000000" w:rsidRPr="00000000">
        <w:rPr>
          <w:rFonts w:ascii="Palatino Linotype" w:cs="Palatino Linotype" w:eastAsia="Palatino Linotype" w:hAnsi="Palatino Linotype"/>
          <w:b w:val="1"/>
          <w:bCs w:val="1"/>
          <w:color w:val="000000"/>
          <w:rtl w:val="0"/>
        </w:rPr>
        <w:t xml:space="preserve"> Cửu Trại Câu </w:t>
      </w:r>
      <w:r w:rsidDel="00000000" w:rsidR="00000000" w:rsidRPr="00000000">
        <w:rPr>
          <w:rFonts w:ascii="Palatino Linotype" w:cs="Palatino Linotype" w:eastAsia="Palatino Linotype" w:hAnsi="Palatino Linotype"/>
          <w:color w:val="000000"/>
          <w:rtl w:val="0"/>
        </w:rPr>
        <w:t xml:space="preserve">tham quan</w:t>
      </w:r>
      <w:r w:rsidDel="00000000" w:rsidR="00000000" w:rsidRPr="00000000">
        <w:rPr>
          <w:rFonts w:ascii="Palatino Linotype" w:cs="Palatino Linotype" w:eastAsia="Palatino Linotype" w:hAnsi="Palatino Linotype"/>
          <w:b w:val="1"/>
          <w:bCs w:val="1"/>
          <w:color w:val="000000"/>
          <w:rtl w:val="0"/>
        </w:rPr>
        <w:t xml:space="preserve"> Cửu Trại Câu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được mệnh danh là “Thiên đường nơi hạ giới” nằm trong khu vực Châu tự trị dân tộc Tạng A Bá và dân tộc Khương với núi non hùng vĩ ở độ cao 4.000m so với mặt nước biển, được UNESCO công nhận là di sản văn hóa thế giới. Nơi đây cũng chính là bối cảnh được chọn để quay một số cảnh trong phim Tây Du Ký. Quý khách tham quan các hồ nước được hình thành từ núi đá vôi trầm tích, mỗi hồ là một vẻ đẹp riêng, được tự nhiên sắp đặt thành những khung cảnh đẹp như tranh vẽ </w:t>
      </w:r>
      <w:r w:rsidDel="00000000" w:rsidR="00000000" w:rsidRPr="00000000">
        <w:rPr>
          <w:rFonts w:ascii="Palatino Linotype" w:cs="Palatino Linotype" w:eastAsia="Palatino Linotype" w:hAnsi="Palatino Linotype"/>
          <w:b w:val="1"/>
          <w:bCs w:val="1"/>
          <w:i w:val="1"/>
          <w:iCs w:val="1"/>
          <w:color w:val="000000"/>
          <w:rtl w:val="0"/>
        </w:rPr>
        <w:t xml:space="preserve">(gồm vé xe bus tham quan).</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4330700</wp:posOffset>
            </wp:positionH>
            <wp:positionV relativeFrom="paragraph">
              <wp:posOffset>878205</wp:posOffset>
            </wp:positionV>
            <wp:extent cx="2298700" cy="1533525"/>
            <wp:effectExtent b="0" l="0" r="0" t="0"/>
            <wp:wrapSquare wrapText="bothSides" distB="0" distT="0" distL="114300" distR="114300"/>
            <wp:docPr descr="Du lịch Cửu Trại Câu đi tháng nào đẹp nhất" id="2113020176" name="image3.jpg"/>
            <a:graphic>
              <a:graphicData uri="http://schemas.openxmlformats.org/drawingml/2006/picture">
                <pic:pic>
                  <pic:nvPicPr>
                    <pic:cNvPr descr="Du lịch Cửu Trại Câu đi tháng nào đẹp nhất" id="0" name="image3.jpg"/>
                    <pic:cNvPicPr preferRelativeResize="0"/>
                  </pic:nvPicPr>
                  <pic:blipFill>
                    <a:blip r:embed="rId9"/>
                    <a:srcRect b="0" l="0" r="0" t="0"/>
                    <a:stretch>
                      <a:fillRect/>
                    </a:stretch>
                  </pic:blipFill>
                  <pic:spPr>
                    <a:xfrm>
                      <a:off x="0" y="0"/>
                      <a:ext cx="2298700" cy="1533525"/>
                    </a:xfrm>
                    <a:prstGeom prst="rect"/>
                    <a:ln/>
                  </pic:spPr>
                </pic:pic>
              </a:graphicData>
            </a:graphic>
          </wp:anchor>
        </w:drawing>
      </w:r>
    </w:p>
    <w:p w:rsidR="00000000" w:rsidDel="00000000" w:rsidP="00000000" w:rsidRDefault="00000000" w:rsidRPr="00000000" w14:paraId="0000005E">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trưa buffet tại khu danh thắng. Sau đó, tiếp tục tham quan các hồ, thác:</w:t>
      </w:r>
    </w:p>
    <w:p w:rsidR="00000000" w:rsidDel="00000000" w:rsidP="00000000" w:rsidRDefault="00000000" w:rsidRPr="00000000" w14:paraId="0000005F">
      <w:pPr>
        <w:numPr>
          <w:ilvl w:val="0"/>
          <w:numId w:val="14"/>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Rừng Nguyên Sinh, Hồ Thiên Nga, Hồ Tiễn Trúc, Hồ Gấu Trúc, Hồ Ngũ Hoa, Hồ Gương, Bãi Cạn Trân Châu…</w:t>
      </w:r>
    </w:p>
    <w:p w:rsidR="00000000" w:rsidDel="00000000" w:rsidP="00000000" w:rsidRDefault="00000000" w:rsidRPr="00000000" w14:paraId="00000060">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thưởng thức bữa tối tại khách sạn. Sau đó, quý khách có thể đăng ký xem Chương trình biểu diễn nổi tiếng</w:t>
      </w:r>
      <w:r w:rsidDel="00000000" w:rsidR="00000000" w:rsidRPr="00000000">
        <w:rPr>
          <w:rFonts w:ascii="Palatino Linotype" w:cs="Palatino Linotype" w:eastAsia="Palatino Linotype" w:hAnsi="Palatino Linotype"/>
          <w:b w:val="1"/>
          <w:bCs w:val="1"/>
          <w:color w:val="000000"/>
          <w:rtl w:val="0"/>
        </w:rPr>
        <w:t xml:space="preserve"> Cửu Trại Thiên cổ tình hoặc show diễn Ca Múa Tạng – Khương </w:t>
      </w:r>
      <w:r w:rsidDel="00000000" w:rsidR="00000000" w:rsidRPr="00000000">
        <w:rPr>
          <w:rFonts w:ascii="Palatino Linotype" w:cs="Palatino Linotype" w:eastAsia="Palatino Linotype" w:hAnsi="Palatino Linotype"/>
          <w:b w:val="1"/>
          <w:bCs w:val="1"/>
          <w:i w:val="1"/>
          <w:iCs w:val="1"/>
          <w:color w:val="000000"/>
          <w:rtl w:val="0"/>
        </w:rPr>
        <w:t xml:space="preserve">(chi phí tự túc 380 tệ/người – giai đoạn thấp điểm có thể show diễn không mở).</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6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Nghỉ đêm tại khách sạn ở Cửu Trại Câu: Poly New Jiuzhai Hotel </w:t>
      </w:r>
      <w:r w:rsidDel="00000000" w:rsidR="00000000" w:rsidRPr="00000000">
        <w:rPr>
          <w:rFonts w:ascii="Palatino Linotype" w:cs="Palatino Linotype" w:eastAsia="Palatino Linotype" w:hAnsi="Palatino Linotype"/>
          <w:b w:val="1"/>
          <w:bCs w:val="1"/>
          <w:i w:val="1"/>
          <w:iCs w:val="1"/>
          <w:color w:val="000000"/>
          <w:rtl w:val="0"/>
        </w:rPr>
        <w:t xml:space="preserve">(hoặc tương đương)</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62">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4: CỬU TRẠI CÂU – THÀNH ĐÔ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Sau bữa sáng, đoàn khởi hành đi tham quan:</w:t>
      </w:r>
      <w:r w:rsidDel="00000000" w:rsidR="00000000" w:rsidRPr="00000000">
        <w:rPr>
          <w:rtl w:val="0"/>
        </w:rPr>
      </w:r>
    </w:p>
    <w:p w:rsidR="00000000" w:rsidDel="00000000" w:rsidP="00000000" w:rsidRDefault="00000000" w:rsidRPr="00000000" w14:paraId="00000064">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Làng văn hoá Tây Tạng: </w:t>
      </w:r>
      <w:r w:rsidDel="00000000" w:rsidR="00000000" w:rsidRPr="00000000">
        <w:rPr>
          <w:rFonts w:ascii="Palatino Linotype" w:cs="Palatino Linotype" w:eastAsia="Palatino Linotype" w:hAnsi="Palatino Linotype"/>
          <w:i w:val="1"/>
          <w:iCs w:val="1"/>
          <w:color w:val="000000"/>
          <w:rtl w:val="0"/>
        </w:rPr>
        <w:t xml:space="preserve">Tại đây không chỉ là nơi có thể tham quan mua sắm, mà còn là nơi quý khách có thể tìm hiểu về phong tục tập quán, những nét đẹp văn hóa của người dân Tạng nơi đây, tìm hiểu về công dụng của Bạc nguyên chất.</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65">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Tịnh Thổ A Bá </w:t>
      </w:r>
      <w:r w:rsidDel="00000000" w:rsidR="00000000" w:rsidRPr="00000000">
        <w:rPr>
          <w:rFonts w:ascii="Palatino Linotype" w:cs="Palatino Linotype" w:eastAsia="Palatino Linotype" w:hAnsi="Palatino Linotype"/>
          <w:b w:val="1"/>
          <w:bCs w:val="1"/>
          <w:i w:val="1"/>
          <w:iCs w:val="1"/>
          <w:color w:val="000000"/>
          <w:rtl w:val="0"/>
        </w:rPr>
        <w:t xml:space="preserve">(hoặc Cửa hàng trà).</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trưa với món đặc sản</w:t>
      </w:r>
      <w:r w:rsidDel="00000000" w:rsidR="00000000" w:rsidRPr="00000000">
        <w:rPr>
          <w:rFonts w:ascii="Palatino Linotype" w:cs="Palatino Linotype" w:eastAsia="Palatino Linotype" w:hAnsi="Palatino Linotype"/>
          <w:b w:val="1"/>
          <w:bCs w:val="1"/>
          <w:color w:val="000000"/>
          <w:rtl w:val="0"/>
        </w:rPr>
        <w:t xml:space="preserve"> dưỡng sinh dân tộc Tạng </w:t>
      </w:r>
      <w:r w:rsidDel="00000000" w:rsidR="00000000" w:rsidRPr="00000000">
        <w:rPr>
          <w:rFonts w:ascii="Palatino Linotype" w:cs="Palatino Linotype" w:eastAsia="Palatino Linotype" w:hAnsi="Palatino Linotype"/>
          <w:color w:val="000000"/>
          <w:rtl w:val="0"/>
        </w:rPr>
        <w:t xml:space="preserve">món canh nổi tiếng trong văn hoá ẩm thực Tây Tạng ngăn ngừa sự lão hóa, giúp cơ thể luôn tươi trẻ và tăng cường năng lượng hoạt động cho cơ thể.</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ra ga tàu đáp chuyến tàu về lại Thành Đô</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tối tại nhà hàng. Sau đó, đoàn tự do khám phá thành phố về đêm.</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Nghỉ đêm khách tại Thành Đô: Hangchen International Hotel/JOY Hotel/Argyle Hotel hoặc</w:t>
      </w:r>
      <w:r w:rsidDel="00000000" w:rsidR="00000000" w:rsidRPr="00000000">
        <w:rPr>
          <w:rFonts w:ascii="Palatino Linotype" w:cs="Palatino Linotype" w:eastAsia="Palatino Linotype" w:hAnsi="Palatino Linotype"/>
          <w:b w:val="1"/>
          <w:bCs w:val="1"/>
          <w:i w:val="1"/>
          <w:iCs w:val="1"/>
          <w:color w:val="000000"/>
          <w:rtl w:val="0"/>
        </w:rPr>
        <w:t xml:space="preserve"> (hoặc tương đương)</w:t>
      </w:r>
      <w:r w:rsidDel="00000000" w:rsidR="00000000" w:rsidRPr="00000000">
        <w:rPr>
          <w:rtl w:val="0"/>
        </w:rPr>
      </w:r>
    </w:p>
    <w:p w:rsidR="00000000" w:rsidDel="00000000" w:rsidP="00000000" w:rsidRDefault="00000000" w:rsidRPr="00000000" w14:paraId="0000006A">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THÀNH ĐÔ – </w:t>
      </w:r>
      <w:r w:rsidDel="00000000" w:rsidR="00000000" w:rsidRPr="00000000">
        <w:rPr>
          <w:rFonts w:ascii="Palatino Linotype" w:cs="Palatino Linotype" w:eastAsia="Palatino Linotype" w:hAnsi="Palatino Linotype"/>
          <w:b w:val="1"/>
          <w:bCs w:val="1"/>
          <w:rtl w:val="0"/>
        </w:rPr>
        <w:t xml:space="preserve">CÔNG VIÊN GẤU TRÚC</w:t>
      </w:r>
      <w:r w:rsidDel="00000000" w:rsidR="00000000" w:rsidRPr="00000000">
        <w:rPr>
          <w:rFonts w:ascii="Palatino Linotype" w:cs="Palatino Linotype" w:eastAsia="Palatino Linotype" w:hAnsi="Palatino Linotype"/>
          <w:b w:val="1"/>
          <w:bCs w:val="1"/>
          <w:color w:val="000000"/>
          <w:rtl w:val="0"/>
        </w:rPr>
        <w:t xml:space="preserve"> – THÀNH ĐÔ               (Ăn sáng, trưa, tối)</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điểm tâm sáng tại khách sạn. Đoàn tham quan:</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Đồng Nhân Đường: </w:t>
      </w:r>
      <w:r w:rsidDel="00000000" w:rsidR="00000000" w:rsidRPr="00000000">
        <w:rPr>
          <w:rFonts w:ascii="Palatino Linotype" w:cs="Palatino Linotype" w:eastAsia="Palatino Linotype" w:hAnsi="Palatino Linotype"/>
          <w:b w:val="1"/>
          <w:bCs w:val="1"/>
          <w:i w:val="1"/>
          <w:iCs w:val="1"/>
          <w:color w:val="000000"/>
          <w:rtl w:val="0"/>
        </w:rPr>
        <w:t xml:space="preserve">Mua sắm, tìm hiểu về đỉnh cao Đông Y Trung Quốc</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đoàn dùng bữa trưa tại nhà hàng, sau đó HDV đưa đoàn tham quan: </w:t>
      </w:r>
    </w:p>
    <w:p w:rsidR="00000000" w:rsidDel="00000000" w:rsidP="00000000" w:rsidRDefault="00000000" w:rsidRPr="00000000" w14:paraId="0000006E">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rPr>
        <w:drawing>
          <wp:anchor allowOverlap="1" behindDoc="0" distB="0" distT="0" distL="114300" distR="114300" hidden="0" layoutInCell="1" locked="0" relativeHeight="0" simplePos="0">
            <wp:simplePos x="0" y="0"/>
            <wp:positionH relativeFrom="margin">
              <wp:posOffset>4332930</wp:posOffset>
            </wp:positionH>
            <wp:positionV relativeFrom="page">
              <wp:posOffset>7519035</wp:posOffset>
            </wp:positionV>
            <wp:extent cx="2295525" cy="1555115"/>
            <wp:effectExtent b="0" l="0" r="0" t="0"/>
            <wp:wrapSquare wrapText="bothSides" distB="0" distT="0" distL="114300" distR="114300"/>
            <wp:docPr descr="Thăm quan công viên gấu trúc Thành Đô tuyệt đẹp" id="2113020175" name="image2.jpg"/>
            <a:graphic>
              <a:graphicData uri="http://schemas.openxmlformats.org/drawingml/2006/picture">
                <pic:pic>
                  <pic:nvPicPr>
                    <pic:cNvPr descr="Thăm quan công viên gấu trúc Thành Đô tuyệt đẹp" id="0" name="image2.jpg"/>
                    <pic:cNvPicPr preferRelativeResize="0"/>
                  </pic:nvPicPr>
                  <pic:blipFill>
                    <a:blip r:embed="rId10"/>
                    <a:srcRect b="0" l="0" r="0" t="0"/>
                    <a:stretch>
                      <a:fillRect/>
                    </a:stretch>
                  </pic:blipFill>
                  <pic:spPr>
                    <a:xfrm>
                      <a:off x="0" y="0"/>
                      <a:ext cx="2295525" cy="1555115"/>
                    </a:xfrm>
                    <a:prstGeom prst="rect"/>
                    <a:ln/>
                  </pic:spPr>
                </pic:pic>
              </a:graphicData>
            </a:graphic>
          </wp:anchor>
        </w:drawing>
      </w:r>
      <w:r w:rsidDel="00000000" w:rsidR="00000000" w:rsidRPr="00000000">
        <w:rPr>
          <w:rFonts w:ascii="Palatino Linotype" w:cs="Palatino Linotype" w:eastAsia="Palatino Linotype" w:hAnsi="Palatino Linotype"/>
          <w:b w:val="1"/>
          <w:bCs w:val="1"/>
          <w:color w:val="000000"/>
          <w:rtl w:val="0"/>
        </w:rPr>
        <w:t xml:space="preserve">Công viên gấu trúc Đô Giang Yển (bao gồm xe điện)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được biết tới là một trong những điểm tham quan hấp dẫn không nên bỏ qua khi đến Trung Quốc. Khi tới đây, bạn sẽ được tận mắt ngắm nhìn những chú gấu đáng yêu và lưu lại bức ảnh độc nhất vô nhị không nơi đâu có được.</w:t>
      </w:r>
    </w:p>
    <w:p w:rsidR="00000000" w:rsidDel="00000000" w:rsidP="00000000" w:rsidRDefault="00000000" w:rsidRPr="00000000" w14:paraId="0000006F">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color w:val="000000"/>
          <w:rtl w:val="0"/>
        </w:rPr>
        <w:t xml:space="preserve">Check in địa điểm hot</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Quảng trường Gấu Trúc Ngưỡng Thiên Oa</w:t>
      </w:r>
      <w:r w:rsidDel="00000000" w:rsidR="00000000" w:rsidRPr="00000000">
        <w:rPr>
          <w:rtl w:val="0"/>
        </w:rPr>
      </w:r>
    </w:p>
    <w:p w:rsidR="00000000" w:rsidDel="00000000" w:rsidP="00000000" w:rsidRDefault="00000000" w:rsidRPr="00000000" w14:paraId="00000070">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Thăm cửa hàng Cao su</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tối. Sau đó trở về khách sạn nghỉ ngơi.</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Nghỉ đêm khách sạn tại Thành Đô: Hangchen International Hotel/JOY Hotel/Argyle Hotel hoặc</w:t>
      </w:r>
      <w:r w:rsidDel="00000000" w:rsidR="00000000" w:rsidRPr="00000000">
        <w:rPr>
          <w:rFonts w:ascii="Palatino Linotype" w:cs="Palatino Linotype" w:eastAsia="Palatino Linotype" w:hAnsi="Palatino Linotype"/>
          <w:b w:val="1"/>
          <w:bCs w:val="1"/>
          <w:i w:val="1"/>
          <w:iCs w:val="1"/>
          <w:color w:val="000000"/>
          <w:rtl w:val="0"/>
        </w:rPr>
        <w:t xml:space="preserve"> (hoặc tương đương)</w:t>
      </w:r>
      <w:r w:rsidDel="00000000" w:rsidR="00000000" w:rsidRPr="00000000">
        <w:rPr>
          <w:rtl w:val="0"/>
        </w:rPr>
      </w:r>
    </w:p>
    <w:p w:rsidR="00000000" w:rsidDel="00000000" w:rsidP="00000000" w:rsidRDefault="00000000" w:rsidRPr="00000000" w14:paraId="00000073">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6: THÀNH ĐÔ </w:t>
      </w:r>
      <w:r w:rsidDel="00000000" w:rsidR="00000000" w:rsidRPr="00000000">
        <w:rPr>
          <w:rFonts w:ascii="Palatino Linotype" w:cs="Palatino Linotype" w:eastAsia="Palatino Linotype" w:hAnsi="Palatino Linotype"/>
          <w:b w:val="1"/>
          <w:bCs w:val="1"/>
          <w:rtl w:val="0"/>
        </w:rPr>
        <w:t xml:space="preserve">– LẠC SƠN ĐẠI PHẬT</w:t>
      </w:r>
      <w:r w:rsidDel="00000000" w:rsidR="00000000" w:rsidRPr="00000000">
        <w:rPr>
          <w:rFonts w:ascii="Palatino Linotype" w:cs="Palatino Linotype" w:eastAsia="Palatino Linotype" w:hAnsi="Palatino Linotype"/>
          <w:b w:val="1"/>
          <w:bCs w:val="1"/>
          <w:color w:val="000000"/>
          <w:rtl w:val="0"/>
        </w:rPr>
        <w:t xml:space="preserve"> – HÀ NỘI                                  </w:t>
      </w:r>
      <w:r w:rsidDel="00000000" w:rsidR="00000000" w:rsidRPr="00000000">
        <w:rPr>
          <w:rFonts w:ascii="Palatino Linotype" w:cs="Palatino Linotype" w:eastAsia="Palatino Linotype" w:hAnsi="Palatino Linotype"/>
          <w:b w:val="1"/>
          <w:bCs w:val="1"/>
          <w:i w:val="1"/>
          <w:iCs w:val="1"/>
          <w:color w:val="000000"/>
          <w:rtl w:val="0"/>
        </w:rPr>
        <w:t xml:space="preserve">(Ăn sáng, trưa, tối)</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điểm tâm sáng tại khách sạn. Sau đó xe đón Quý khách thăm quan:</w:t>
      </w:r>
      <w:r w:rsidDel="00000000" w:rsidR="00000000" w:rsidRPr="00000000">
        <w:rPr>
          <w:rtl w:val="0"/>
        </w:rPr>
      </w:r>
    </w:p>
    <w:p w:rsidR="00000000" w:rsidDel="00000000" w:rsidP="00000000" w:rsidRDefault="00000000" w:rsidRPr="00000000" w14:paraId="00000075">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Chiêm bái Lạc Sơn Đại Phật </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bức tượng  Phật được khắc thẳng  vào sườn núi cao nhất thế giới đầy linh thiêng và huyền bí. Đây chính là một niềm tự hào của người dân Trung Quốc. (Quý khách đi thuyền tham quan).</w:t>
      </w:r>
      <w:r w:rsidDel="00000000" w:rsidR="00000000" w:rsidRPr="00000000">
        <w:drawing>
          <wp:anchor allowOverlap="1" behindDoc="0" distB="0" distT="0" distL="114300" distR="114300" hidden="0" layoutInCell="1" locked="0" relativeHeight="0" simplePos="0">
            <wp:simplePos x="0" y="0"/>
            <wp:positionH relativeFrom="column">
              <wp:posOffset>4371340</wp:posOffset>
            </wp:positionH>
            <wp:positionV relativeFrom="paragraph">
              <wp:posOffset>5715</wp:posOffset>
            </wp:positionV>
            <wp:extent cx="2258060" cy="1625600"/>
            <wp:effectExtent b="0" l="0" r="0" t="0"/>
            <wp:wrapSquare wrapText="bothSides" distB="0" distT="0" distL="114300" distR="114300"/>
            <wp:docPr descr="Bí ẩn về tượng đá Lạc Sơn Đại Phật" id="2113020179" name="image1.jpg"/>
            <a:graphic>
              <a:graphicData uri="http://schemas.openxmlformats.org/drawingml/2006/picture">
                <pic:pic>
                  <pic:nvPicPr>
                    <pic:cNvPr descr="Bí ẩn về tượng đá Lạc Sơn Đại Phật" id="0" name="image1.jpg"/>
                    <pic:cNvPicPr preferRelativeResize="0"/>
                  </pic:nvPicPr>
                  <pic:blipFill>
                    <a:blip r:embed="rId11"/>
                    <a:srcRect b="0" l="0" r="0" t="0"/>
                    <a:stretch>
                      <a:fillRect/>
                    </a:stretch>
                  </pic:blipFill>
                  <pic:spPr>
                    <a:xfrm>
                      <a:off x="0" y="0"/>
                      <a:ext cx="2258060" cy="1625600"/>
                    </a:xfrm>
                    <a:prstGeom prst="rect"/>
                    <a:ln/>
                  </pic:spPr>
                </pic:pic>
              </a:graphicData>
            </a:graphic>
          </wp:anchor>
        </w:drawing>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(Lưu ý: Trong trường hợp mực nước tại Lạc Sơn Đại Phật cạn không đi được thuyền, sẽ chuyển qua phương án đi bộ tham quan hoặc tham quan điểm Đông Phương Phật).</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ăn trưa tại nhà hàng, sau đó đoàn tiếp tục tham quan:</w:t>
      </w:r>
    </w:p>
    <w:p w:rsidR="00000000" w:rsidDel="00000000" w:rsidP="00000000" w:rsidRDefault="00000000" w:rsidRPr="00000000" w14:paraId="00000078">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Xuân Hy Lộ – </w:t>
      </w:r>
      <w:r w:rsidDel="00000000" w:rsidR="00000000" w:rsidRPr="00000000">
        <w:rPr>
          <w:rFonts w:ascii="Palatino Linotype" w:cs="Palatino Linotype" w:eastAsia="Palatino Linotype" w:hAnsi="Palatino Linotype"/>
          <w:i w:val="1"/>
          <w:iCs w:val="1"/>
          <w:color w:val="000000"/>
          <w:rtl w:val="0"/>
        </w:rPr>
        <w:t xml:space="preserve">Ngay khi đặt chân đến đường Xuân Hy, du khách sẽ không khỏi bất ngờ bởi thế giới mua sắm sầm uất và đa dạng. Dù là tín đồ thời trang sành điệu hay chỉ đơn giản tìm kiếm một</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món quà thì nơi đây cũng đem đến vô số lựa chọn. Hội tụ hàng loạt thương hiệu thời trang nổi tiếng thế giới, cửa hàng bách hóa cao cấp, khu mua sắm sầm uất, đáp ứng mọi nhu cầu mua sắm của du khách.</w:t>
      </w:r>
      <w:r w:rsidDel="00000000" w:rsidR="00000000" w:rsidRPr="00000000">
        <w:rPr>
          <w:rtl w:val="0"/>
        </w:rPr>
      </w:r>
    </w:p>
    <w:p w:rsidR="00000000" w:rsidDel="00000000" w:rsidP="00000000" w:rsidRDefault="00000000" w:rsidRPr="00000000" w14:paraId="00000079">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Check in điểm hot Gấu Trúc trèo tường.</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Sau khi tham quan, xe đưa quý khách ra sân bay để làm thủ tục đáp chuyến bay</w:t>
      </w:r>
      <w:r w:rsidDel="00000000" w:rsidR="00000000" w:rsidRPr="00000000">
        <w:rPr>
          <w:rFonts w:ascii="Palatino Linotype" w:cs="Palatino Linotype" w:eastAsia="Palatino Linotype" w:hAnsi="Palatino Linotype"/>
          <w:b w:val="1"/>
          <w:bCs w:val="1"/>
          <w:color w:val="000000"/>
          <w:rtl w:val="0"/>
        </w:rPr>
        <w:t xml:space="preserve"> 3U3905 (20h40 - 22h00) về Hà Nội. </w:t>
      </w:r>
      <w:r w:rsidDel="00000000" w:rsidR="00000000" w:rsidRPr="00000000">
        <w:rPr>
          <w:rFonts w:ascii="Palatino Linotype" w:cs="Palatino Linotype" w:eastAsia="Palatino Linotype" w:hAnsi="Palatino Linotype"/>
          <w:b w:val="1"/>
          <w:bCs w:val="1"/>
          <w:i w:val="1"/>
          <w:iCs w:val="1"/>
          <w:color w:val="000000"/>
          <w:rtl w:val="0"/>
        </w:rPr>
        <w:t xml:space="preserve">Quý khách dùng bữa tối dinner box tại sân bay.</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22h00: </w:t>
      </w:r>
      <w:r w:rsidDel="00000000" w:rsidR="00000000" w:rsidRPr="00000000">
        <w:rPr>
          <w:rFonts w:ascii="Palatino Linotype" w:cs="Palatino Linotype" w:eastAsia="Palatino Linotype" w:hAnsi="Palatino Linotype"/>
          <w:color w:val="000000"/>
          <w:rtl w:val="0"/>
        </w:rPr>
        <w:t xml:space="preserve">Về đến sân bay Nội Bài. Xe đón đoàn về điểm hẹn ban đầu. Chia tay đoàn và hẹn sớm gặp lại Quý Khách ở những hành trình tiếp theo. Kết thúc chương trình./.</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7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7F">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29 khách trở lên)</w:t>
      </w:r>
      <w:r w:rsidDel="00000000" w:rsidR="00000000" w:rsidRPr="00000000">
        <w:rPr>
          <w:rtl w:val="0"/>
        </w:rPr>
      </w:r>
    </w:p>
    <w:p w:rsidR="00000000" w:rsidDel="00000000" w:rsidP="00000000" w:rsidRDefault="00000000" w:rsidRPr="00000000" w14:paraId="00000081">
      <w:pPr>
        <w:numPr>
          <w:ilvl w:val="0"/>
          <w:numId w:val="9"/>
        </w:numPr>
        <w:spacing w:line="360" w:lineRule="auto"/>
        <w:ind w:left="502" w:hanging="360"/>
        <w:jc w:val="both"/>
        <w:rPr>
          <w:rFonts w:ascii="Palatino Linotype" w:cs="Palatino Linotype" w:eastAsia="Palatino Linotype" w:hAnsi="Palatino Linotype"/>
          <w:b w:val="1"/>
          <w:bCs w:val="1"/>
          <w:i w:val="1"/>
          <w:iCs w:val="1"/>
          <w:color w:val="ff0000"/>
          <w:u w:val="single"/>
        </w:rPr>
      </w:pPr>
      <w:r w:rsidDel="00000000" w:rsidR="00000000" w:rsidRPr="00000000">
        <w:rPr>
          <w:rFonts w:ascii="Palatino Linotype" w:cs="Palatino Linotype" w:eastAsia="Palatino Linotype" w:hAnsi="Palatino Linotype"/>
          <w:b w:val="1"/>
          <w:bCs w:val="1"/>
          <w:i w:val="1"/>
          <w:iCs w:val="1"/>
          <w:color w:val="ff0000"/>
          <w:u w:val="single"/>
          <w:rtl w:val="0"/>
        </w:rPr>
        <w:t xml:space="preserve">Cam kết 20 khách sẽ khởi hành. Nếu đoàn không đủ 20 khách người lớn, sẽ khởi hành vào chuyến kế tiếp.</w:t>
      </w:r>
    </w:p>
    <w:p w:rsidR="00000000" w:rsidDel="00000000" w:rsidP="00000000" w:rsidRDefault="00000000" w:rsidRPr="00000000" w14:paraId="00000082">
      <w:pPr>
        <w:numPr>
          <w:ilvl w:val="0"/>
          <w:numId w:val="9"/>
        </w:numPr>
        <w:spacing w:line="360" w:lineRule="auto"/>
        <w:ind w:left="502" w:hanging="360"/>
        <w:jc w:val="both"/>
        <w:rPr>
          <w:rFonts w:ascii="Palatino Linotype" w:cs="Palatino Linotype" w:eastAsia="Palatino Linotype" w:hAnsi="Palatino Linotype"/>
          <w:b w:val="1"/>
          <w:bCs w:val="1"/>
          <w:i w:val="1"/>
          <w:iCs w:val="1"/>
          <w:color w:val="ff0000"/>
          <w:u w:val="single"/>
        </w:rPr>
      </w:pPr>
      <w:r w:rsidDel="00000000" w:rsidR="00000000" w:rsidRPr="00000000">
        <w:rPr>
          <w:rFonts w:ascii="Palatino Linotype" w:cs="Palatino Linotype" w:eastAsia="Palatino Linotype" w:hAnsi="Palatino Linotype"/>
          <w:b w:val="1"/>
          <w:bCs w:val="1"/>
          <w:i w:val="1"/>
          <w:iCs w:val="1"/>
          <w:color w:val="ff0000"/>
          <w:u w:val="single"/>
          <w:rtl w:val="0"/>
        </w:rPr>
        <w:t xml:space="preserve">Phải đủ thông tin Hộ chiếu của cả đoàn (tối thiểu 20 người) trước khởi hành 15 ngày để xuất vé tàu. Nếu không đủ thời gian trên, đoàn có thể phải sử dụng xe ô tô từ Thành Đô lên Cửu Trại Câu và ngược lại do lượng vé tàu có hạn.</w:t>
      </w:r>
    </w:p>
    <w:p w:rsidR="00000000" w:rsidDel="00000000" w:rsidP="00000000" w:rsidRDefault="00000000" w:rsidRPr="00000000" w14:paraId="00000083">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84">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khứ hồi Hà Nội - Thành Đô – Hà Nội, hàng không Tứ Xuyên (23kg hành lý ký gửi + 5 kg xách tay).</w:t>
      </w:r>
    </w:p>
    <w:p w:rsidR="00000000" w:rsidDel="00000000" w:rsidP="00000000" w:rsidRDefault="00000000" w:rsidRPr="00000000" w14:paraId="00000085">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tàu cao tốc khứ hồi chặng Thành Đô – Hoàng Long Cửu Trại//hoặc Trấn Giang Quan// hoặc Mậu Huyện/…) (Tuỳ tình trạng vé thực tế tại thời điểm mua vé sẽ lựa chọn ga tàu phù hợp)</w:t>
      </w:r>
    </w:p>
    <w:p w:rsidR="00000000" w:rsidDel="00000000" w:rsidP="00000000" w:rsidRDefault="00000000" w:rsidRPr="00000000" w14:paraId="00000086">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Nghỉ đêm tại khách sạn tiêu chuẩn 4 sao (02 người/phòng, đoàn lẻ nam hoặc nữ sẽ ngủ ghép). </w:t>
      </w:r>
      <w:r w:rsidDel="00000000" w:rsidR="00000000" w:rsidRPr="00000000">
        <w:rPr>
          <w:rFonts w:ascii="Palatino Linotype" w:cs="Palatino Linotype" w:eastAsia="Palatino Linotype" w:hAnsi="Palatino Linotype"/>
          <w:b w:val="1"/>
          <w:bCs w:val="1"/>
          <w:i w:val="1"/>
          <w:iCs w:val="1"/>
          <w:rtl w:val="0"/>
        </w:rPr>
        <w:t xml:space="preserve">(Lưu ý: Không ghép cùng HDV, nếu ghép cùng HDV quý khách vui lòng thanh toán 50% giá trị phòng đơn)</w:t>
      </w:r>
      <w:r w:rsidDel="00000000" w:rsidR="00000000" w:rsidRPr="00000000">
        <w:rPr>
          <w:rtl w:val="0"/>
        </w:rPr>
      </w:r>
    </w:p>
    <w:p w:rsidR="00000000" w:rsidDel="00000000" w:rsidP="00000000" w:rsidRDefault="00000000" w:rsidRPr="00000000" w14:paraId="00000087">
      <w:pPr>
        <w:widowControl w:val="0"/>
        <w:numPr>
          <w:ilvl w:val="0"/>
          <w:numId w:val="6"/>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Trẻ em dưới 2 tuổi: Ngủ chung giường với người lớn, nếu muốn có giường riêng sẽ tính theo giá người lớn.</w:t>
      </w:r>
    </w:p>
    <w:p w:rsidR="00000000" w:rsidDel="00000000" w:rsidP="00000000" w:rsidRDefault="00000000" w:rsidRPr="00000000" w14:paraId="00000088">
      <w:pPr>
        <w:widowControl w:val="0"/>
        <w:numPr>
          <w:ilvl w:val="0"/>
          <w:numId w:val="6"/>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Trẻ em từ 2-10 tuổi: Ngủ chung giường với người lớn, nếu muốn có giường riêng sẽ tính theo giá người lớn.</w:t>
      </w:r>
    </w:p>
    <w:p w:rsidR="00000000" w:rsidDel="00000000" w:rsidP="00000000" w:rsidRDefault="00000000" w:rsidRPr="00000000" w14:paraId="00000089">
      <w:pPr>
        <w:widowControl w:val="0"/>
        <w:numPr>
          <w:ilvl w:val="0"/>
          <w:numId w:val="6"/>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Từ 10 tuổi trở lên: có giường riêng.</w:t>
      </w:r>
    </w:p>
    <w:p w:rsidR="00000000" w:rsidDel="00000000" w:rsidP="00000000" w:rsidRDefault="00000000" w:rsidRPr="00000000" w14:paraId="0000008A">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đón tiễn trung tâm Hà Nội – sân bay Nội Bài.</w:t>
      </w:r>
    </w:p>
    <w:p w:rsidR="00000000" w:rsidDel="00000000" w:rsidP="00000000" w:rsidRDefault="00000000" w:rsidRPr="00000000" w14:paraId="0000008B">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theo suốt chương trình tại Trung Quốc.</w:t>
      </w:r>
    </w:p>
    <w:p w:rsidR="00000000" w:rsidDel="00000000" w:rsidP="00000000" w:rsidRDefault="00000000" w:rsidRPr="00000000" w14:paraId="0000008C">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du lịch nhiệt tình, kinh nghiệm.</w:t>
      </w:r>
    </w:p>
    <w:p w:rsidR="00000000" w:rsidDel="00000000" w:rsidP="00000000" w:rsidRDefault="00000000" w:rsidRPr="00000000" w14:paraId="0000008D">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tham quan thắng cảnh tại các điểm du lịch trong chương trình.</w:t>
      </w:r>
    </w:p>
    <w:p w:rsidR="00000000" w:rsidDel="00000000" w:rsidP="00000000" w:rsidRDefault="00000000" w:rsidRPr="00000000" w14:paraId="0000008E">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Các bữa ăn trong chương trình, mức ăn: 40 - 60RMB/người/bữa.</w:t>
      </w:r>
    </w:p>
    <w:p w:rsidR="00000000" w:rsidDel="00000000" w:rsidP="00000000" w:rsidRDefault="00000000" w:rsidRPr="00000000" w14:paraId="0000008F">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Lệ phí Visa nhập cảnh Trung Quốc (visa đoàn).</w:t>
      </w:r>
    </w:p>
    <w:p w:rsidR="00000000" w:rsidDel="00000000" w:rsidP="00000000" w:rsidRDefault="00000000" w:rsidRPr="00000000" w14:paraId="00000090">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Hóa đơn VAT.</w:t>
      </w:r>
    </w:p>
    <w:p w:rsidR="00000000" w:rsidDel="00000000" w:rsidP="00000000" w:rsidRDefault="00000000" w:rsidRPr="00000000" w14:paraId="00000091">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mức đền bù tối đa 230.000.000đ.</w:t>
      </w:r>
    </w:p>
    <w:p w:rsidR="00000000" w:rsidDel="00000000" w:rsidP="00000000" w:rsidRDefault="00000000" w:rsidRPr="00000000" w14:paraId="00000092">
      <w:pPr>
        <w:widowControl w:val="0"/>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Tiêu chuẩn nước suối 1 chai/người/ngày</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94">
      <w:pPr>
        <w:numPr>
          <w:ilvl w:val="0"/>
          <w:numId w:val="2"/>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95">
      <w:pPr>
        <w:widowControl w:val="0"/>
        <w:numPr>
          <w:ilvl w:val="0"/>
          <w:numId w:val="2"/>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96">
      <w:pPr>
        <w:widowControl w:val="0"/>
        <w:numPr>
          <w:ilvl w:val="0"/>
          <w:numId w:val="2"/>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3.400.000 – 3.700.000 đ, ngày lễ + tết: </w:t>
      </w:r>
      <w:r w:rsidDel="00000000" w:rsidR="00000000" w:rsidRPr="00000000">
        <w:rPr>
          <w:rFonts w:ascii="Palatino Linotype" w:cs="Palatino Linotype" w:eastAsia="Palatino Linotype" w:hAnsi="Palatino Linotype"/>
          <w:b w:val="1"/>
          <w:bCs w:val="1"/>
          <w:i w:val="1"/>
          <w:iCs w:val="1"/>
          <w:rtl w:val="0"/>
        </w:rPr>
        <w:t xml:space="preserve">4.2</w:t>
      </w:r>
      <w:r w:rsidDel="00000000" w:rsidR="00000000" w:rsidRPr="00000000">
        <w:rPr>
          <w:rFonts w:ascii="Palatino Linotype" w:cs="Palatino Linotype" w:eastAsia="Palatino Linotype" w:hAnsi="Palatino Linotype"/>
          <w:b w:val="1"/>
          <w:bCs w:val="1"/>
          <w:i w:val="1"/>
          <w:iCs w:val="1"/>
          <w:color w:val="000000"/>
          <w:rtl w:val="0"/>
        </w:rPr>
        <w:t xml:space="preserve">00.000 đ.</w:t>
      </w:r>
      <w:r w:rsidDel="00000000" w:rsidR="00000000" w:rsidRPr="00000000">
        <w:rPr>
          <w:rtl w:val="0"/>
        </w:rPr>
      </w:r>
    </w:p>
    <w:p w:rsidR="00000000" w:rsidDel="00000000" w:rsidP="00000000" w:rsidRDefault="00000000" w:rsidRPr="00000000" w14:paraId="00000097">
      <w:pPr>
        <w:widowControl w:val="0"/>
        <w:numPr>
          <w:ilvl w:val="0"/>
          <w:numId w:val="2"/>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98">
      <w:pPr>
        <w:numPr>
          <w:ilvl w:val="0"/>
          <w:numId w:val="2"/>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99">
      <w:pPr>
        <w:numPr>
          <w:ilvl w:val="0"/>
          <w:numId w:val="2"/>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9A">
      <w:pPr>
        <w:widowControl w:val="0"/>
        <w:numPr>
          <w:ilvl w:val="0"/>
          <w:numId w:val="2"/>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9B">
      <w:pPr>
        <w:widowControl w:val="0"/>
        <w:numPr>
          <w:ilvl w:val="0"/>
          <w:numId w:val="2"/>
        </w:numPr>
        <w:tabs>
          <w:tab w:val="left" w:leader="none" w:pos="450"/>
        </w:tabs>
        <w:spacing w:line="360" w:lineRule="auto"/>
        <w:ind w:left="450" w:hanging="360"/>
        <w:jc w:val="both"/>
        <w:rPr>
          <w:rFonts w:ascii="Palatino Linotype" w:cs="Palatino Linotype" w:eastAsia="Palatino Linotype" w:hAnsi="Palatino Linotype"/>
          <w:color w:val="0000ff"/>
          <w:u w:val="single"/>
        </w:rPr>
      </w:pPr>
      <w:bookmarkStart w:colFirst="0" w:colLast="0" w:name="_heading=h.30j0zll" w:id="1"/>
      <w:bookmarkEnd w:id="1"/>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5 USD/khách/ngày</w:t>
      </w:r>
      <w:r w:rsidDel="00000000" w:rsidR="00000000" w:rsidRPr="00000000">
        <w:rPr>
          <w:rtl w:val="0"/>
        </w:rPr>
      </w:r>
    </w:p>
    <w:p w:rsidR="00000000" w:rsidDel="00000000" w:rsidP="00000000" w:rsidRDefault="00000000" w:rsidRPr="00000000" w14:paraId="0000009C">
      <w:pPr>
        <w:spacing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9D">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Ảnh chụp mặt hộ chiếu, 2 trang liền nhau trên cùng 1 mặt phẳng. Chụp ngay ngắn, rõ nét, vuông góc, không lẹm góc, lẹm viền, dính ngón tay, không bóng, lóa, mờ thông tin. Hộ chiếu phải còn hạn trên 6 tháng tính từ ngày kết thúc tour và có thông tin nơi sinh hoặc bị chú nơi sinh trên hộ chiếu</w:t>
      </w:r>
    </w:p>
    <w:p w:rsidR="00000000" w:rsidDel="00000000" w:rsidP="00000000" w:rsidRDefault="00000000" w:rsidRPr="00000000" w14:paraId="0000009E">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mềm ảnh chân dung 4x6 (nền trắng, hở mắt, hở tai, không cười, không đeo kính, không để tóc mái, không mặc áo trắng)</w:t>
      </w:r>
    </w:p>
    <w:p w:rsidR="00000000" w:rsidDel="00000000" w:rsidP="00000000" w:rsidRDefault="00000000" w:rsidRPr="00000000" w14:paraId="0000009F">
      <w:pPr>
        <w:numPr>
          <w:ilvl w:val="0"/>
          <w:numId w:val="5"/>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A0">
      <w:pPr>
        <w:numPr>
          <w:ilvl w:val="0"/>
          <w:numId w:val="5"/>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A1">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A2">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A3">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4">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A5">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A6">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p>
    <w:p w:rsidR="00000000" w:rsidDel="00000000" w:rsidP="00000000" w:rsidRDefault="00000000" w:rsidRPr="00000000" w14:paraId="000000A7">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Khách tính theo giá trẻ em sẽ không bao gồm suất giường và ngủ chung giường với người lớn.</w:t>
      </w:r>
    </w:p>
    <w:p w:rsidR="00000000" w:rsidDel="00000000" w:rsidP="00000000" w:rsidRDefault="00000000" w:rsidRPr="00000000" w14:paraId="000000A8">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9">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AA">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B">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AC">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D">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E">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AF">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yellow"/>
          <w:rtl w:val="0"/>
        </w:rPr>
        <w:t xml:space="preserve">Trong chương trình sẽ có các điểm mua sắm bắt buộc: Tịnh Thổ A Bá, Tạng Trại, Đồng Nhân Đường, cửa hàng cao su hoặc tơ lụa (Có thể thay đổi điểm shop để phù hợp với lịch trình thực tế, tuy nhiên số lượng điểm shop không thay đổi). Trường hợp khách hàng không có nhu cầu vào điểm shop bắt buộc sẽ phụ thu 200 tệ/khách/điểm shop.</w:t>
      </w:r>
      <w:r w:rsidDel="00000000" w:rsidR="00000000" w:rsidRPr="00000000">
        <w:rPr>
          <w:rtl w:val="0"/>
        </w:rPr>
      </w:r>
    </w:p>
    <w:p w:rsidR="00000000" w:rsidDel="00000000" w:rsidP="00000000" w:rsidRDefault="00000000" w:rsidRPr="00000000" w14:paraId="000000B0">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1">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trước ngày khởi hành ít nhất 4 ngày.</w:t>
      </w:r>
    </w:p>
    <w:p w:rsidR="00000000" w:rsidDel="00000000" w:rsidP="00000000" w:rsidRDefault="00000000" w:rsidRPr="00000000" w14:paraId="000000B2">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3">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4">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5">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B6">
      <w:pPr>
        <w:numPr>
          <w:ilvl w:val="0"/>
          <w:numId w:val="5"/>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7">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line="276"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LƯU Ý QUAN TRỌNG: </w:t>
      </w:r>
      <w:r w:rsidDel="00000000" w:rsidR="00000000" w:rsidRPr="00000000">
        <w:rPr>
          <w:rFonts w:ascii="Palatino Linotype" w:cs="Palatino Linotype" w:eastAsia="Palatino Linotype" w:hAnsi="Palatino Linotype"/>
          <w:b w:val="1"/>
          <w:bCs w:val="1"/>
          <w:i w:val="1"/>
          <w:iCs w:val="1"/>
          <w:color w:val="ee0000"/>
          <w:u w:val="single"/>
          <w:rtl w:val="0"/>
        </w:rPr>
        <w:t xml:space="preserve">Thông báo về việc hoàn thành nghĩa vụ nộp thuế của khách hàng trước khi xuất cảnh:</w:t>
      </w:r>
      <w:r w:rsidDel="00000000" w:rsidR="00000000" w:rsidRPr="00000000">
        <w:rPr>
          <w:rtl w:val="0"/>
        </w:rPr>
      </w:r>
    </w:p>
    <w:p w:rsidR="00000000" w:rsidDel="00000000" w:rsidP="00000000" w:rsidRDefault="00000000" w:rsidRPr="00000000" w14:paraId="000000B9">
      <w:pPr>
        <w:numPr>
          <w:ilvl w:val="0"/>
          <w:numId w:val="11"/>
        </w:numPr>
        <w:spacing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vị vui lòng tải phần mềm Etax Mobile như mẫu về tự kiểm tra."</w:t>
      </w:r>
    </w:p>
    <w:p w:rsidR="00000000" w:rsidDel="00000000" w:rsidP="00000000" w:rsidRDefault="00000000" w:rsidRPr="00000000" w14:paraId="000000BA">
      <w:pPr>
        <w:numPr>
          <w:ilvl w:val="0"/>
          <w:numId w:val="11"/>
        </w:numPr>
        <w:spacing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hàng nợ thuế sẽ không được xuất cảnh.  Mong Quý khách đều kiểm tra kĩ về thuế TNCN.</w:t>
      </w:r>
    </w:p>
    <w:p w:rsidR="00000000" w:rsidDel="00000000" w:rsidP="00000000" w:rsidRDefault="00000000" w:rsidRPr="00000000" w14:paraId="000000BB">
      <w:pPr>
        <w:numPr>
          <w:ilvl w:val="0"/>
          <w:numId w:val="11"/>
        </w:numPr>
        <w:spacing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Công ty du lịch sẽ không chịu trách nhiệm và không xử lý tại sân bay được khi Quý khách không được xuất cảnh với lí do chưa hoàn thành nghĩa vụ nộp thuế.</w:t>
      </w:r>
    </w:p>
    <w:p w:rsidR="00000000" w:rsidDel="00000000" w:rsidP="00000000" w:rsidRDefault="00000000" w:rsidRPr="00000000" w14:paraId="000000BC">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line="276" w:lineRule="auto"/>
        <w:jc w:val="both"/>
        <w:rPr>
          <w:rFonts w:ascii="Palatino Linotype" w:cs="Palatino Linotype" w:eastAsia="Palatino Linotype" w:hAnsi="Palatino Linotype"/>
          <w:b w:val="1"/>
          <w:bCs w:val="1"/>
          <w:color w:val="ee0000"/>
          <w:u w:val="single"/>
        </w:rPr>
      </w:pPr>
      <w:r w:rsidDel="00000000" w:rsidR="00000000" w:rsidRPr="00000000">
        <w:rPr>
          <w:rFonts w:ascii="Palatino Linotype" w:cs="Palatino Linotype" w:eastAsia="Palatino Linotype" w:hAnsi="Palatino Linotype"/>
          <w:b w:val="1"/>
          <w:bCs w:val="1"/>
          <w:color w:val="ee0000"/>
          <w:u w:val="single"/>
          <w:rtl w:val="0"/>
        </w:rPr>
        <w:t xml:space="preserve">CHÍNH SÁCH VỀ HỦY TOUR:</w:t>
      </w:r>
    </w:p>
    <w:p w:rsidR="00000000" w:rsidDel="00000000" w:rsidP="00000000" w:rsidRDefault="00000000" w:rsidRPr="00000000" w14:paraId="000000BE">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sau khi đăng kí tour và đặt cọc sẽ mất 50% tổng giá trị tour.</w:t>
      </w:r>
    </w:p>
    <w:p w:rsidR="00000000" w:rsidDel="00000000" w:rsidP="00000000" w:rsidRDefault="00000000" w:rsidRPr="00000000" w14:paraId="000000BF">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trước ngày khởi hành 30 ngày làm việc, phí phạt 50% tổng giá trị tour.</w:t>
      </w:r>
    </w:p>
    <w:p w:rsidR="00000000" w:rsidDel="00000000" w:rsidP="00000000" w:rsidRDefault="00000000" w:rsidRPr="00000000" w14:paraId="000000C0">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trước ngày khởi hành từ 20 đến 29 ngày làm việc, phí phạt 85% tổng giá trị tour.</w:t>
      </w:r>
    </w:p>
    <w:p w:rsidR="00000000" w:rsidDel="00000000" w:rsidP="00000000" w:rsidRDefault="00000000" w:rsidRPr="00000000" w14:paraId="000000C1">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trong vòng 19 ngày làm việc trước ngày khởi hành, phí phạt 100% tổng giá trị tour.</w:t>
      </w:r>
    </w:p>
    <w:p w:rsidR="00000000" w:rsidDel="00000000" w:rsidP="00000000" w:rsidRDefault="00000000" w:rsidRPr="00000000" w14:paraId="000000C2">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Việc huỷ bỏ chuyến đi phải được thông báo trực tiếp với Công ty hoặc qua fax, email, tin nhắn điện thoại và phải được Công ty xác nhận. Việc huỷ bỏ bằng điện thoại không được chấp nhận.</w:t>
      </w:r>
    </w:p>
    <w:p w:rsidR="00000000" w:rsidDel="00000000" w:rsidP="00000000" w:rsidRDefault="00000000" w:rsidRPr="00000000" w14:paraId="000000C3">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Đối với các trường hợp đến muộn lỡ chuyến đi, quý khách sẽ không được hoàn lại tiền tour.</w:t>
      </w:r>
    </w:p>
    <w:p w:rsidR="00000000" w:rsidDel="00000000" w:rsidP="00000000" w:rsidRDefault="00000000" w:rsidRPr="00000000" w14:paraId="000000C4">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C5">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12"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320"/>
        <w:tab w:val="right" w:leader="none" w:pos="8640"/>
      </w:tabs>
      <w:rPr>
        <w:color w:val="000000"/>
        <w:sz w:val="30"/>
        <w:szCs w:val="30"/>
      </w:rPr>
    </w:pPr>
    <w:r w:rsidDel="00000000" w:rsidR="00000000" w:rsidRPr="00000000">
      <w:rPr>
        <w:b w:val="1"/>
        <w:bCs w:val="1"/>
        <w:color w:val="0000ff"/>
        <w:sz w:val="60"/>
        <w:szCs w:val="60"/>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502" w:hanging="360"/>
      </w:pPr>
      <w:rPr>
        <w:rFonts w:ascii="Noto Sans Symbols" w:cs="Noto Sans Symbols" w:eastAsia="Noto Sans Symbols" w:hAnsi="Noto Sans Symbols"/>
        <w:color w:val="ee0000"/>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paragraph" w:styleId="NormalWeb">
    <w:name w:val="Normal (Web)"/>
    <w:basedOn w:val="Normal"/>
    <w:uiPriority w:val="99"/>
    <w:unhideWhenUsed w:val="1"/>
    <w:rsid w:val="00005AB7"/>
    <w:pPr>
      <w:spacing w:after="100" w:afterAutospacing="1" w:before="100" w:beforeAutospacing="1"/>
    </w:p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351D69"/>
    <w:pPr>
      <w:ind w:left="720"/>
      <w:contextualSpacing w:val="1"/>
    </w:p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2.jpg"/><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13RKzn3xleYHZ89XW1dSAvVCyA==">CgMxLjAyDmguYjJud2h4azRtemMyMg5oLmIybndoeGs0bXpjMjIOaC5iMm53aHhrNG16YzIyCWguMzBqMHpsbDgAciExd3ZBdVlnVXhMZWdLQzF5bWQxTUJLOU9zZzFNMU9TeDU=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2025-07-23T08:27:00Z</dcterms:created>
  <dc:creator>Admin</dc:creator>
</cp:coreProperties>
</file>