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360" w:lineRule="auto"/>
        <w:rPr>
          <w:rFonts w:ascii="Palatino Linotype" w:cs="Palatino Linotype" w:eastAsia="Palatino Linotype" w:hAnsi="Palatino Linotype"/>
          <w:color w:val="1f497d"/>
          <w:sz w:val="22"/>
          <w:szCs w:val="22"/>
        </w:rPr>
      </w:pPr>
      <w:r w:rsidDel="00000000" w:rsidR="00000000" w:rsidRPr="00000000">
        <w:rPr>
          <w:rFonts w:ascii="Palatino Linotype" w:cs="Palatino Linotype" w:eastAsia="Palatino Linotype" w:hAnsi="Palatino Linotype"/>
          <w:color w:val="1f497d"/>
          <w:sz w:val="22"/>
          <w:szCs w:val="22"/>
          <w:rtl w:val="0"/>
        </w:rPr>
        <w:t xml:space="preserve">Hành trình khám phá Sơn Đông đầy cảm xúc: Tế Nam – Minh Thủy Cổ Trấn – Thánh Cảnh Ni Sơn – Khúc Phụ – Thanh Đảo. Một hành trình đưa chúng ta chạm vào cội nguồn văn hóa Nho gia, hòa mình vào không gian cổ trấn yên bình và tận hưởng vẻ đẹp biển trời lãng mạn – đặc biệt, trọn vẹn thời gian cho tham quan và trải nghiệm.</w:t>
      </w:r>
    </w:p>
    <w:p w:rsidR="00000000" w:rsidDel="00000000" w:rsidP="00000000" w:rsidRDefault="00000000" w:rsidRPr="00000000" w14:paraId="00000002">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p>
    <w:p w:rsidR="00000000" w:rsidDel="00000000" w:rsidP="00000000" w:rsidRDefault="00000000" w:rsidRPr="00000000" w14:paraId="00000003">
      <w:pPr>
        <w:spacing w:line="360" w:lineRule="auto"/>
        <w:jc w:val="center"/>
        <w:rPr>
          <w:rFonts w:ascii="Palatino Linotype" w:cs="Palatino Linotype" w:eastAsia="Palatino Linotype" w:hAnsi="Palatino Linotype"/>
          <w:color w:val="002060"/>
          <w:sz w:val="32"/>
          <w:szCs w:val="32"/>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TẾ NAM – MINH THỦY CỔ TRẤN – THÁNH CẢNH NI SƠN –  CHUNG THƯ CÁC – THANH ĐẢO</w:t>
      </w:r>
      <w:r w:rsidDel="00000000" w:rsidR="00000000" w:rsidRPr="00000000">
        <w:rPr>
          <w:rtl w:val="0"/>
        </w:rPr>
      </w:r>
    </w:p>
    <w:p w:rsidR="00000000" w:rsidDel="00000000" w:rsidP="00000000" w:rsidRDefault="00000000" w:rsidRPr="00000000" w14:paraId="00000004">
      <w:pPr>
        <w:spacing w:line="276"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(5 NGÀY/ 4 ĐÊM)</w:t>
      </w:r>
      <w:r w:rsidDel="00000000" w:rsidR="00000000" w:rsidRPr="00000000">
        <w:rPr>
          <w:rtl w:val="0"/>
        </w:rPr>
      </w:r>
    </w:p>
    <w:p w:rsidR="00000000" w:rsidDel="00000000" w:rsidP="00000000" w:rsidRDefault="00000000" w:rsidRPr="00000000" w14:paraId="00000005">
      <w:pPr>
        <w:spacing w:line="276" w:lineRule="auto"/>
        <w:jc w:val="center"/>
        <w:rPr>
          <w:rFonts w:ascii="Palatino Linotype" w:cs="Palatino Linotype" w:eastAsia="Palatino Linotype" w:hAnsi="Palatino Linotype"/>
          <w:b w:val="1"/>
          <w:bCs w:val="1"/>
          <w:color w:val="ff000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00"/>
          <w:sz w:val="28"/>
          <w:szCs w:val="28"/>
          <w:rtl w:val="0"/>
        </w:rPr>
        <w:t xml:space="preserve">05/03, 12/03, 19/03, 26/03, 02/04, 09/04, 16/04, 23/04, 25/04, 28/04, 30/04, 07/05, 14/05, 21/05, 28/05, 04/06, 11/06, 18/06, 25/06</w:t>
      </w:r>
    </w:p>
    <w:p w:rsidR="00000000" w:rsidDel="00000000" w:rsidP="00000000" w:rsidRDefault="00000000" w:rsidRPr="00000000" w14:paraId="00000006">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HÀNG KHÔNG: SHANDONG AIRLINES</w:t>
      </w:r>
    </w:p>
    <w:p w:rsidR="00000000" w:rsidDel="00000000" w:rsidP="00000000" w:rsidRDefault="00000000" w:rsidRPr="00000000" w14:paraId="00000007">
      <w:pPr>
        <w:spacing w:line="36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NO SHOPPING</w:t>
      </w:r>
    </w:p>
    <w:p w:rsidR="00000000" w:rsidDel="00000000" w:rsidP="00000000" w:rsidRDefault="00000000" w:rsidRPr="00000000" w14:paraId="00000008">
      <w:pPr>
        <w:spacing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HÀNH TRÌNH BAY:</w:t>
      </w:r>
      <w:r w:rsidDel="00000000" w:rsidR="00000000" w:rsidRPr="00000000">
        <w:rPr>
          <w:rtl w:val="0"/>
        </w:rPr>
      </w:r>
    </w:p>
    <w:p w:rsidR="00000000" w:rsidDel="00000000" w:rsidP="00000000" w:rsidRDefault="00000000" w:rsidRPr="00000000" w14:paraId="00000009">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HANTNA     SC8072     0220     0650</w:t>
      </w:r>
    </w:p>
    <w:p w:rsidR="00000000" w:rsidDel="00000000" w:rsidP="00000000" w:rsidRDefault="00000000" w:rsidRPr="00000000" w14:paraId="0000000A">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TAOHAN     SC4649      2230     0120+1</w:t>
      </w:r>
    </w:p>
    <w:p w:rsidR="00000000" w:rsidDel="00000000" w:rsidP="00000000" w:rsidRDefault="00000000" w:rsidRPr="00000000" w14:paraId="0000000B">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1"/>
        <w:tblW w:w="10728.0" w:type="dxa"/>
        <w:jc w:val="left"/>
        <w:tblInd w:w="-216.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000"/>
      </w:tblPr>
      <w:tblGrid>
        <w:gridCol w:w="828"/>
        <w:gridCol w:w="3968"/>
        <w:gridCol w:w="3240"/>
        <w:gridCol w:w="2692"/>
        <w:tblGridChange w:id="0">
          <w:tblGrid>
            <w:gridCol w:w="828"/>
            <w:gridCol w:w="3968"/>
            <w:gridCol w:w="3240"/>
            <w:gridCol w:w="2692"/>
          </w:tblGrid>
        </w:tblGridChange>
      </w:tblGrid>
      <w:tr>
        <w:trPr>
          <w:cantSplit w:val="0"/>
          <w:tblHeader w:val="0"/>
        </w:trPr>
        <w:tc>
          <w:tcPr>
            <w:shd w:fill="fde4d0" w:val="clear"/>
          </w:tcPr>
          <w:p w:rsidR="00000000" w:rsidDel="00000000" w:rsidP="00000000" w:rsidRDefault="00000000" w:rsidRPr="00000000" w14:paraId="0000000C">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Ngày</w:t>
            </w:r>
            <w:r w:rsidDel="00000000" w:rsidR="00000000" w:rsidRPr="00000000">
              <w:rPr>
                <w:rtl w:val="0"/>
              </w:rPr>
            </w:r>
          </w:p>
        </w:tc>
        <w:tc>
          <w:tcPr>
            <w:shd w:fill="fde4d0" w:val="clear"/>
          </w:tcPr>
          <w:p w:rsidR="00000000" w:rsidDel="00000000" w:rsidP="00000000" w:rsidRDefault="00000000" w:rsidRPr="00000000" w14:paraId="0000000D">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Điểm đến</w:t>
            </w:r>
            <w:r w:rsidDel="00000000" w:rsidR="00000000" w:rsidRPr="00000000">
              <w:rPr>
                <w:rtl w:val="0"/>
              </w:rPr>
            </w:r>
          </w:p>
        </w:tc>
        <w:tc>
          <w:tcPr>
            <w:shd w:fill="fde4d0" w:val="clear"/>
          </w:tcPr>
          <w:p w:rsidR="00000000" w:rsidDel="00000000" w:rsidP="00000000" w:rsidRDefault="00000000" w:rsidRPr="00000000" w14:paraId="0000000E">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Bữa ăn</w:t>
            </w:r>
            <w:r w:rsidDel="00000000" w:rsidR="00000000" w:rsidRPr="00000000">
              <w:rPr>
                <w:rtl w:val="0"/>
              </w:rPr>
            </w:r>
          </w:p>
        </w:tc>
        <w:tc>
          <w:tcPr>
            <w:shd w:fill="fde4d0" w:val="clear"/>
          </w:tcPr>
          <w:p w:rsidR="00000000" w:rsidDel="00000000" w:rsidP="00000000" w:rsidRDefault="00000000" w:rsidRPr="00000000" w14:paraId="0000000F">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Khách sạn</w:t>
            </w:r>
            <w:r w:rsidDel="00000000" w:rsidR="00000000" w:rsidRPr="00000000">
              <w:rPr>
                <w:rtl w:val="0"/>
              </w:rPr>
            </w:r>
          </w:p>
        </w:tc>
      </w:tr>
      <w:tr>
        <w:trPr>
          <w:cantSplit w:val="0"/>
          <w:trHeight w:val="274" w:hRule="atLeast"/>
          <w:tblHeader w:val="0"/>
        </w:trPr>
        <w:tc>
          <w:tcPr>
            <w:shd w:fill="fbcaa2" w:val="clear"/>
          </w:tcPr>
          <w:p w:rsidR="00000000" w:rsidDel="00000000" w:rsidP="00000000" w:rsidRDefault="00000000" w:rsidRPr="00000000" w14:paraId="00000010">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1</w:t>
            </w:r>
            <w:r w:rsidDel="00000000" w:rsidR="00000000" w:rsidRPr="00000000">
              <w:rPr>
                <w:rtl w:val="0"/>
              </w:rPr>
            </w:r>
          </w:p>
        </w:tc>
        <w:tc>
          <w:tcPr>
            <w:shd w:fill="fbcaa2" w:val="clear"/>
          </w:tcPr>
          <w:p w:rsidR="00000000" w:rsidDel="00000000" w:rsidP="00000000" w:rsidRDefault="00000000" w:rsidRPr="00000000" w14:paraId="0000001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Hà Nội  – Tế Nam</w:t>
            </w:r>
          </w:p>
        </w:tc>
        <w:tc>
          <w:tcPr>
            <w:shd w:fill="fbcaa2" w:val="clear"/>
          </w:tcPr>
          <w:p w:rsidR="00000000" w:rsidDel="00000000" w:rsidP="00000000" w:rsidRDefault="00000000" w:rsidRPr="00000000" w14:paraId="00000012">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c>
          <w:tcPr>
            <w:shd w:fill="fbcaa2" w:val="clear"/>
          </w:tcPr>
          <w:p w:rsidR="00000000" w:rsidDel="00000000" w:rsidP="00000000" w:rsidRDefault="00000000" w:rsidRPr="00000000" w14:paraId="0000001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trên máy bay</w:t>
            </w:r>
          </w:p>
        </w:tc>
      </w:tr>
      <w:tr>
        <w:trPr>
          <w:cantSplit w:val="0"/>
          <w:tblHeader w:val="0"/>
        </w:trPr>
        <w:tc>
          <w:tcPr>
            <w:shd w:fill="fde4d0" w:val="clear"/>
          </w:tcPr>
          <w:p w:rsidR="00000000" w:rsidDel="00000000" w:rsidP="00000000" w:rsidRDefault="00000000" w:rsidRPr="00000000" w14:paraId="00000014">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2</w:t>
            </w:r>
            <w:r w:rsidDel="00000000" w:rsidR="00000000" w:rsidRPr="00000000">
              <w:rPr>
                <w:rtl w:val="0"/>
              </w:rPr>
            </w:r>
          </w:p>
        </w:tc>
        <w:tc>
          <w:tcPr>
            <w:shd w:fill="fde4d0" w:val="clear"/>
          </w:tcPr>
          <w:p w:rsidR="00000000" w:rsidDel="00000000" w:rsidP="00000000" w:rsidRDefault="00000000" w:rsidRPr="00000000" w14:paraId="0000001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Tế Nam – Thái An</w:t>
            </w:r>
          </w:p>
        </w:tc>
        <w:tc>
          <w:tcPr>
            <w:shd w:fill="fde4d0" w:val="clear"/>
          </w:tcPr>
          <w:p w:rsidR="00000000" w:rsidDel="00000000" w:rsidP="00000000" w:rsidRDefault="00000000" w:rsidRPr="00000000" w14:paraId="00000016">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1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rHeight w:val="315" w:hRule="atLeast"/>
          <w:tblHeader w:val="0"/>
        </w:trPr>
        <w:tc>
          <w:tcPr>
            <w:shd w:fill="fbcaa2" w:val="clear"/>
          </w:tcPr>
          <w:p w:rsidR="00000000" w:rsidDel="00000000" w:rsidP="00000000" w:rsidRDefault="00000000" w:rsidRPr="00000000" w14:paraId="00000018">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3</w:t>
            </w:r>
            <w:r w:rsidDel="00000000" w:rsidR="00000000" w:rsidRPr="00000000">
              <w:rPr>
                <w:rtl w:val="0"/>
              </w:rPr>
            </w:r>
          </w:p>
        </w:tc>
        <w:tc>
          <w:tcPr>
            <w:shd w:fill="fbcaa2" w:val="clear"/>
          </w:tcPr>
          <w:p w:rsidR="00000000" w:rsidDel="00000000" w:rsidP="00000000" w:rsidRDefault="00000000" w:rsidRPr="00000000" w14:paraId="0000001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Thái An – Truy Bác – Duy Phường</w:t>
            </w:r>
          </w:p>
        </w:tc>
        <w:tc>
          <w:tcPr>
            <w:shd w:fill="fbcaa2" w:val="clear"/>
          </w:tcPr>
          <w:p w:rsidR="00000000" w:rsidDel="00000000" w:rsidP="00000000" w:rsidRDefault="00000000" w:rsidRPr="00000000" w14:paraId="0000001A">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1B">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C">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4</w:t>
            </w:r>
            <w:r w:rsidDel="00000000" w:rsidR="00000000" w:rsidRPr="00000000">
              <w:rPr>
                <w:rtl w:val="0"/>
              </w:rPr>
            </w:r>
          </w:p>
        </w:tc>
        <w:tc>
          <w:tcPr>
            <w:shd w:fill="fde4d0" w:val="clear"/>
          </w:tcPr>
          <w:p w:rsidR="00000000" w:rsidDel="00000000" w:rsidP="00000000" w:rsidRDefault="00000000" w:rsidRPr="00000000" w14:paraId="0000001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Duy Phường – Thanh Đảo</w:t>
            </w:r>
          </w:p>
        </w:tc>
        <w:tc>
          <w:tcPr>
            <w:shd w:fill="fde4d0" w:val="clear"/>
          </w:tcPr>
          <w:p w:rsidR="00000000" w:rsidDel="00000000" w:rsidP="00000000" w:rsidRDefault="00000000" w:rsidRPr="00000000" w14:paraId="0000001E">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1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0">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5</w:t>
            </w:r>
            <w:r w:rsidDel="00000000" w:rsidR="00000000" w:rsidRPr="00000000">
              <w:rPr>
                <w:rtl w:val="0"/>
              </w:rPr>
            </w:r>
          </w:p>
        </w:tc>
        <w:tc>
          <w:tcPr>
            <w:shd w:fill="fbcaa2" w:val="clear"/>
          </w:tcPr>
          <w:p w:rsidR="00000000" w:rsidDel="00000000" w:rsidP="00000000" w:rsidRDefault="00000000" w:rsidRPr="00000000" w14:paraId="0000002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Thanh Đảo – Hà Nội </w:t>
            </w:r>
          </w:p>
        </w:tc>
        <w:tc>
          <w:tcPr>
            <w:shd w:fill="fbcaa2" w:val="clear"/>
          </w:tcPr>
          <w:p w:rsidR="00000000" w:rsidDel="00000000" w:rsidP="00000000" w:rsidRDefault="00000000" w:rsidRPr="00000000" w14:paraId="00000022">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23">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24">
      <w:pPr>
        <w:spacing w:before="24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25">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Đường bay thẳng siêu đẹp, bay 2 đầu thuận tiện thời gian tham quan.</w:t>
      </w:r>
    </w:p>
    <w:p w:rsidR="00000000" w:rsidDel="00000000" w:rsidP="00000000" w:rsidRDefault="00000000" w:rsidRPr="00000000" w14:paraId="00000026">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Thủ tục visa đoàn đơn giản, thuận tiện</w:t>
      </w:r>
    </w:p>
    <w:p w:rsidR="00000000" w:rsidDel="00000000" w:rsidP="00000000" w:rsidRDefault="00000000" w:rsidRPr="00000000" w14:paraId="00000027">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tiêu chuẩn 4 sao địa phương.</w:t>
      </w:r>
    </w:p>
    <w:p w:rsidR="00000000" w:rsidDel="00000000" w:rsidP="00000000" w:rsidRDefault="00000000" w:rsidRPr="00000000" w14:paraId="00000028">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Minh Thủy Cổ Trấn, từ lâu đã được biết đến với danh xưng "Tiểu Tuyền Thành"</w:t>
      </w:r>
    </w:p>
    <w:p w:rsidR="00000000" w:rsidDel="00000000" w:rsidP="00000000" w:rsidRDefault="00000000" w:rsidRPr="00000000" w14:paraId="00000029">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Chung Thư Các – mang nét độc đáo và tính mỹ học rất cao khiến bất cứ ai ghé thăm đều thán phục.</w:t>
      </w:r>
    </w:p>
    <w:p w:rsidR="00000000" w:rsidDel="00000000" w:rsidP="00000000" w:rsidRDefault="00000000" w:rsidRPr="00000000" w14:paraId="0000002A">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Thanh Đảo là một thành phố cảng xinh đẹp nằm ở phía đông tỉnh Sơn Đông, Trung Quốc, được mệnh danh là "Hòn ngọc của vịnh Bột Hải".</w:t>
      </w:r>
    </w:p>
    <w:p w:rsidR="00000000" w:rsidDel="00000000" w:rsidP="00000000" w:rsidRDefault="00000000" w:rsidRPr="00000000" w14:paraId="0000002B">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Thánh Cảnh Ni Sơn – là một danh thắng nổi tiếng nằm ở phía đông nam thành phố Khúc Phụ, tỉnh Sơn Đông, Trung Quốc.</w:t>
      </w:r>
      <w:r w:rsidDel="00000000" w:rsidR="00000000" w:rsidRPr="00000000">
        <w:rPr>
          <w:rtl w:val="0"/>
        </w:rPr>
      </w:r>
    </w:p>
    <w:p w:rsidR="00000000" w:rsidDel="00000000" w:rsidP="00000000" w:rsidRDefault="00000000" w:rsidRPr="00000000" w14:paraId="0000002C">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2D">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2E">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2F">
      <w:pPr>
        <w:numPr>
          <w:ilvl w:val="0"/>
          <w:numId w:val="3"/>
        </w:numPr>
        <w:spacing w:line="360" w:lineRule="auto"/>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 </w:t>
      </w:r>
      <w:r w:rsidDel="00000000" w:rsidR="00000000" w:rsidRPr="00000000">
        <w:rPr>
          <w:rtl w:val="0"/>
        </w:rPr>
      </w:r>
    </w:p>
    <w:p w:rsidR="00000000" w:rsidDel="00000000" w:rsidP="00000000" w:rsidRDefault="00000000" w:rsidRPr="00000000" w14:paraId="00000030">
      <w:pPr>
        <w:numPr>
          <w:ilvl w:val="0"/>
          <w:numId w:val="3"/>
        </w:numPr>
        <w:spacing w:line="360" w:lineRule="auto"/>
        <w:ind w:left="540" w:hanging="360"/>
        <w:jc w:val="both"/>
        <w:rPr>
          <w:rFonts w:ascii="Palatino Linotype" w:cs="Palatino Linotype" w:eastAsia="Palatino Linotype" w:hAnsi="Palatino Linotype"/>
          <w:b w:val="1"/>
          <w:bCs w:val="1"/>
        </w:rPr>
      </w:pPr>
      <w:bookmarkStart w:colFirst="0" w:colLast="0" w:name="_heading=h.1fob9te" w:id="0"/>
      <w:bookmarkEnd w:id="0"/>
      <w:r w:rsidDel="00000000" w:rsidR="00000000" w:rsidRPr="00000000">
        <w:rPr>
          <w:rFonts w:ascii="Palatino Linotype" w:cs="Palatino Linotype" w:eastAsia="Palatino Linotype" w:hAnsi="Palatino Linotype"/>
          <w:b w:val="1"/>
          <w:bCs w:val="1"/>
          <w:i w:val="1"/>
          <w:iCs w:val="1"/>
          <w:rtl w:val="0"/>
        </w:rPr>
        <w:t xml:space="preserve">Quà tặng: </w:t>
      </w:r>
      <w:r w:rsidDel="00000000" w:rsidR="00000000" w:rsidRPr="00000000">
        <w:rPr>
          <w:rFonts w:ascii="Palatino Linotype" w:cs="Palatino Linotype" w:eastAsia="Palatino Linotype" w:hAnsi="Palatino Linotype"/>
          <w:i w:val="1"/>
          <w:iCs w:val="1"/>
          <w:rtl w:val="0"/>
        </w:rPr>
        <w:t xml:space="preserve">Mũ du lịch</w:t>
      </w:r>
      <w:r w:rsidDel="00000000" w:rsidR="00000000" w:rsidRPr="00000000">
        <w:rPr>
          <w:rtl w:val="0"/>
        </w:rPr>
      </w:r>
    </w:p>
    <w:p w:rsidR="00000000" w:rsidDel="00000000" w:rsidP="00000000" w:rsidRDefault="00000000" w:rsidRPr="00000000" w14:paraId="00000031">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   HÀ NỘI – TẾ NAM                                                       </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23h00: </w:t>
      </w:r>
      <w:r w:rsidDel="00000000" w:rsidR="00000000" w:rsidRPr="00000000">
        <w:rPr>
          <w:rFonts w:ascii="Palatino Linotype" w:cs="Palatino Linotype" w:eastAsia="Palatino Linotype" w:hAnsi="Palatino Linotype"/>
          <w:color w:val="000000"/>
          <w:rtl w:val="0"/>
        </w:rPr>
        <w:t xml:space="preserve">Xe đón Quý khách tại điểm tập trung rời Hà Nội ra sân bay Nội Bài làm thủ tục chuyến bay</w:t>
      </w:r>
      <w:r w:rsidDel="00000000" w:rsidR="00000000" w:rsidRPr="00000000">
        <w:rPr>
          <w:rFonts w:ascii="Palatino Linotype" w:cs="Palatino Linotype" w:eastAsia="Palatino Linotype" w:hAnsi="Palatino Linotype"/>
          <w:b w:val="1"/>
          <w:bCs w:val="1"/>
          <w:color w:val="000000"/>
          <w:rtl w:val="0"/>
        </w:rPr>
        <w:t xml:space="preserve"> SC8072 (02h20 – 06h50) </w:t>
      </w:r>
      <w:r w:rsidDel="00000000" w:rsidR="00000000" w:rsidRPr="00000000">
        <w:rPr>
          <w:rFonts w:ascii="Palatino Linotype" w:cs="Palatino Linotype" w:eastAsia="Palatino Linotype" w:hAnsi="Palatino Linotype"/>
          <w:color w:val="000000"/>
          <w:rtl w:val="0"/>
        </w:rPr>
        <w:t xml:space="preserve">rời </w:t>
      </w:r>
      <w:r w:rsidDel="00000000" w:rsidR="00000000" w:rsidRPr="00000000">
        <w:rPr>
          <w:rFonts w:ascii="Palatino Linotype" w:cs="Palatino Linotype" w:eastAsia="Palatino Linotype" w:hAnsi="Palatino Linotype"/>
          <w:b w:val="1"/>
          <w:bCs w:val="1"/>
          <w:color w:val="000000"/>
          <w:rtl w:val="0"/>
        </w:rPr>
        <w:t xml:space="preserve">Hà Nội </w:t>
      </w:r>
      <w:r w:rsidDel="00000000" w:rsidR="00000000" w:rsidRPr="00000000">
        <w:rPr>
          <w:rFonts w:ascii="Palatino Linotype" w:cs="Palatino Linotype" w:eastAsia="Palatino Linotype" w:hAnsi="Palatino Linotype"/>
          <w:color w:val="000000"/>
          <w:rtl w:val="0"/>
        </w:rPr>
        <w:t xml:space="preserve">đi</w:t>
      </w:r>
      <w:r w:rsidDel="00000000" w:rsidR="00000000" w:rsidRPr="00000000">
        <w:rPr>
          <w:rFonts w:ascii="Palatino Linotype" w:cs="Palatino Linotype" w:eastAsia="Palatino Linotype" w:hAnsi="Palatino Linotype"/>
          <w:b w:val="1"/>
          <w:bCs w:val="1"/>
          <w:color w:val="000000"/>
          <w:rtl w:val="0"/>
        </w:rPr>
        <w:t xml:space="preserve"> Tế Nam </w:t>
      </w:r>
      <w:r w:rsidDel="00000000" w:rsidR="00000000" w:rsidRPr="00000000">
        <w:rPr>
          <w:rFonts w:ascii="Palatino Linotype" w:cs="Palatino Linotype" w:eastAsia="Palatino Linotype" w:hAnsi="Palatino Linotype"/>
          <w:i w:val="1"/>
          <w:iCs w:val="1"/>
          <w:color w:val="000000"/>
          <w:rtl w:val="0"/>
        </w:rPr>
        <w:t xml:space="preserve">– thủ phủ tỉnh Sơn Đông.</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trên máy bay.</w:t>
      </w:r>
    </w:p>
    <w:p w:rsidR="00000000" w:rsidDel="00000000" w:rsidP="00000000" w:rsidRDefault="00000000" w:rsidRPr="00000000" w14:paraId="00000034">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2:  TẾ NAM – MINH THUỶ CỔ TRẤN – THÁI AN                       (Ăn sáng, trưa, tối)</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bCs w:val="1"/>
          <w:color w:val="000000"/>
          <w:sz w:val="8"/>
          <w:szCs w:val="8"/>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Sau bữa sáng phục vụ trên máy bay, đoàn đến </w:t>
      </w:r>
      <w:r w:rsidDel="00000000" w:rsidR="00000000" w:rsidRPr="00000000">
        <w:rPr>
          <w:rFonts w:ascii="Palatino Linotype" w:cs="Palatino Linotype" w:eastAsia="Palatino Linotype" w:hAnsi="Palatino Linotype"/>
          <w:b w:val="1"/>
          <w:bCs w:val="1"/>
          <w:color w:val="000000"/>
          <w:rtl w:val="0"/>
        </w:rPr>
        <w:t xml:space="preserve">Tế Nam</w:t>
      </w:r>
      <w:r w:rsidDel="00000000" w:rsidR="00000000" w:rsidRPr="00000000">
        <w:rPr>
          <w:rFonts w:ascii="Palatino Linotype" w:cs="Palatino Linotype" w:eastAsia="Palatino Linotype" w:hAnsi="Palatino Linotype"/>
          <w:color w:val="000000"/>
          <w:rtl w:val="0"/>
        </w:rPr>
        <w:t xml:space="preserve"> – Thành phố của những dòng suối, tỉnh Sơn Đông, quý khách làm thủ tục nhập cảnh.</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Xe và HDV đưa đoàn di chuyển về trung tâm TP. Tế Nam, đoàn dùng bữa trưa. Sau đó bắt đầu tham quan:</w:t>
      </w:r>
    </w:p>
    <w:p w:rsidR="00000000" w:rsidDel="00000000" w:rsidP="00000000" w:rsidRDefault="00000000" w:rsidRPr="00000000" w14:paraId="00000038">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Minh Thuỷ Cổ Trấn</w:t>
      </w:r>
      <w:r w:rsidDel="00000000" w:rsidR="00000000" w:rsidRPr="00000000">
        <w:rPr>
          <w:rFonts w:ascii="Palatino Linotype" w:cs="Palatino Linotype" w:eastAsia="Palatino Linotype" w:hAnsi="Palatino Linotype"/>
          <w:i w:val="1"/>
          <w:iCs w:val="1"/>
          <w:color w:val="000000"/>
          <w:rtl w:val="0"/>
        </w:rPr>
        <w:t xml:space="preserve"> – là khu phố cổ được phục dựng và quy hoạch bài bản, lấy cảm hứng từ trấn cổ Minh Thuỷ xưa – một vùng nổi tiếng với suối nước tự nhiên và văn hoá lâu đời. Nơi đây kết hợp phố cổ, kênh nước, cầu đá, đình đài, biểu diễn văn hoá và du lịch đêm. Tại Trung Quốc - Khu thành cổ Minh Thuỷ được so sánh với Ô Trấn của vùng đất Giang Nam.</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tại nhà hàng sau đó đoàn di chuyển về </w:t>
      </w:r>
      <w:r w:rsidDel="00000000" w:rsidR="00000000" w:rsidRPr="00000000">
        <w:rPr>
          <w:rFonts w:ascii="Palatino Linotype" w:cs="Palatino Linotype" w:eastAsia="Palatino Linotype" w:hAnsi="Palatino Linotype"/>
          <w:b w:val="1"/>
          <w:bCs w:val="1"/>
          <w:color w:val="000000"/>
          <w:rtl w:val="0"/>
        </w:rPr>
        <w:t xml:space="preserve">Thái An</w:t>
      </w:r>
      <w:r w:rsidDel="00000000" w:rsidR="00000000" w:rsidRPr="00000000">
        <w:rPr>
          <w:rFonts w:ascii="Palatino Linotype" w:cs="Palatino Linotype" w:eastAsia="Palatino Linotype" w:hAnsi="Palatino Linotype"/>
          <w:color w:val="000000"/>
          <w:rtl w:val="0"/>
        </w:rPr>
        <w:t xml:space="preserve"> nhận phòng khách sạn. Đoàn nghỉ đêm tại </w:t>
      </w:r>
      <w:r w:rsidDel="00000000" w:rsidR="00000000" w:rsidRPr="00000000">
        <w:rPr>
          <w:rFonts w:ascii="Palatino Linotype" w:cs="Palatino Linotype" w:eastAsia="Palatino Linotype" w:hAnsi="Palatino Linotype"/>
          <w:b w:val="1"/>
          <w:bCs w:val="1"/>
          <w:color w:val="000000"/>
          <w:rtl w:val="0"/>
        </w:rPr>
        <w:t xml:space="preserve">Thái An.</w:t>
      </w:r>
      <w:r w:rsidDel="00000000" w:rsidR="00000000" w:rsidRPr="00000000">
        <w:rPr>
          <w:rtl w:val="0"/>
        </w:rPr>
      </w:r>
    </w:p>
    <w:p w:rsidR="00000000" w:rsidDel="00000000" w:rsidP="00000000" w:rsidRDefault="00000000" w:rsidRPr="00000000" w14:paraId="0000003A">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3: THÁI AN – TRUY BÁC – DUY PHƯỜNG                                (Ăn sáng, trưa, tối)</w:t>
      </w: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khởi hành đi tham quan:</w:t>
      </w:r>
    </w:p>
    <w:p w:rsidR="00000000" w:rsidDel="00000000" w:rsidP="00000000" w:rsidRDefault="00000000" w:rsidRPr="00000000" w14:paraId="00000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Thánh Cảnh Ni Sơn</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i w:val="1"/>
          <w:iCs w:val="1"/>
          <w:smallCaps w:val="0"/>
          <w:strike w:val="0"/>
          <w:color w:val="000000"/>
          <w:sz w:val="24"/>
          <w:szCs w:val="24"/>
          <w:u w:val="none"/>
          <w:shd w:fill="auto" w:val="clear"/>
          <w:vertAlign w:val="baseline"/>
          <w:rtl w:val="0"/>
        </w:rPr>
        <w:t xml:space="preserve">– là cái nôi của Nho giáo – quê hương Khổng Tử, điểm đến mà người Trung Quốc ao ước ghé thăm ít nhất một lần trong đời. Nơi đây nổi bật với tượng đồng Khổng Tử cao 72m (cao nhất thế giới), Đại sảnh Đại học Khổng Tử tráng lệ, Hành lang 72 Hiền Nhân và những giai điệu cổ truyền vang vọng. Tại Cổng Trí Tuệ, du khách thường cầu mong hanh thông học vấn, sự nghiệp, đồng thời thưởng thức các màn trình diễn văn hóa Nho giáo kết hợp ánh sáng và đa phương tiện đầy ấn tượng. (bao gồm vé xe điện)</w:t>
      </w: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dùng bữa tại nhà hàng địa phương.</w:t>
      </w: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Đoàn đi tham quan</w:t>
      </w:r>
    </w:p>
    <w:p w:rsidR="00000000" w:rsidDel="00000000" w:rsidP="00000000" w:rsidRDefault="00000000" w:rsidRPr="00000000" w14:paraId="0000003F">
      <w:pPr>
        <w:numPr>
          <w:ilvl w:val="0"/>
          <w:numId w:val="9"/>
        </w:numP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Chung Thư Các Hải Đại Lầu – </w:t>
      </w:r>
      <w:r w:rsidDel="00000000" w:rsidR="00000000" w:rsidRPr="00000000">
        <w:rPr>
          <w:rFonts w:ascii="Palatino Linotype" w:cs="Palatino Linotype" w:eastAsia="Palatino Linotype" w:hAnsi="Palatino Linotype"/>
          <w:i w:val="1"/>
          <w:iCs w:val="1"/>
          <w:color w:val="000000"/>
          <w:rtl w:val="0"/>
        </w:rPr>
        <w:t xml:space="preserve">là chuỗi nhà sách nổi tiếng với kiến trúc độc đáo, như cung điện sách với nghệ thuật xếp tầng, chồng chất giá sách đặc trưng. Các không gian này được thiết kế mê cung, sử dụng gương tạo hiệu ứng không gian vô tận, thu hút đông đảo khách tham quan check in mỗi ngày.</w:t>
      </w: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Đoàn nghỉ đêm tại khách sạn 4* ở Duy Phường. </w:t>
      </w:r>
      <w:r w:rsidDel="00000000" w:rsidR="00000000" w:rsidRPr="00000000">
        <w:rPr>
          <w:rtl w:val="0"/>
        </w:rPr>
      </w:r>
    </w:p>
    <w:p w:rsidR="00000000" w:rsidDel="00000000" w:rsidP="00000000" w:rsidRDefault="00000000" w:rsidRPr="00000000" w14:paraId="00000041">
      <w:pPr>
        <w:pBdr>
          <w:top w:color="000000" w:space="1" w:sz="4" w:val="single"/>
          <w:bottom w:color="000000" w:space="0" w:sz="4" w:val="single"/>
        </w:pBdr>
        <w:shd w:fill="fabf8f" w:val="clea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Ngày 4: DUY PHƯỜNG – THANH ĐẢO                               (Ăn sáng, trưa, tối)</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trả phòng. Xe và HDV đưa đoàn khởi hành đi Thanh Đảo tham quan:</w:t>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Trạm Kiều</w:t>
      </w:r>
      <w:r w:rsidDel="00000000" w:rsidR="00000000" w:rsidRPr="00000000">
        <w:rPr>
          <w:rFonts w:ascii="Palatino Linotype" w:cs="Palatino Linotype" w:eastAsia="Palatino Linotype" w:hAnsi="Palatino Linotype"/>
          <w:i w:val="1"/>
          <w:iCs w:val="1"/>
          <w:smallCaps w:val="0"/>
          <w:strike w:val="0"/>
          <w:color w:val="000000"/>
          <w:sz w:val="24"/>
          <w:szCs w:val="24"/>
          <w:u w:val="none"/>
          <w:shd w:fill="auto" w:val="clear"/>
          <w:vertAlign w:val="baseline"/>
          <w:rtl w:val="0"/>
        </w:rPr>
        <w:t xml:space="preserve"> là địa danh mang tính biểu tượng của Thanh Đảo, được xây dựng từ cuối thế kỷ 19. Đây là nơi giao thoa giữa biển – kiến trúc – lịch sử, thường xuất hiện trong mọi hình ảnh liên quan tới Thanh Đảo.</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Phố đi bộ Trung Sơn</w:t>
      </w:r>
      <w:r w:rsidDel="00000000" w:rsidR="00000000" w:rsidRPr="00000000">
        <w:rPr>
          <w:rFonts w:ascii="Palatino Linotype" w:cs="Palatino Linotype" w:eastAsia="Palatino Linotype" w:hAnsi="Palatino Linotype"/>
          <w:i w:val="1"/>
          <w:iCs w:val="1"/>
          <w:smallCaps w:val="0"/>
          <w:strike w:val="0"/>
          <w:color w:val="000000"/>
          <w:sz w:val="24"/>
          <w:szCs w:val="24"/>
          <w:u w:val="none"/>
          <w:shd w:fill="auto" w:val="clear"/>
          <w:vertAlign w:val="baseline"/>
          <w:rtl w:val="0"/>
        </w:rPr>
        <w:t xml:space="preserve"> là tuyến phố thương mại sầm uất, lâu đời bậc nhất tại quận Thị Bắc, Thanh Đảo, Trung Quốc. Nơi đây nổi tiếng với kiến trúc châu Âu cổ kính, hàng trăm cửa hàng mua sắm, ẩm thực địa phương phong phú và không khí nhộn nhịp, là điểm đến miễn phí không thể bỏ qua.</w:t>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Nhà thờ Thánh Michael (hay Nhà thờ Công giáo Chiết Giang)</w:t>
      </w:r>
      <w:r w:rsidDel="00000000" w:rsidR="00000000" w:rsidRPr="00000000">
        <w:rPr>
          <w:rFonts w:ascii="Palatino Linotype" w:cs="Palatino Linotype" w:eastAsia="Palatino Linotype" w:hAnsi="Palatino Linotype"/>
          <w:i w:val="1"/>
          <w:iCs w:val="1"/>
          <w:smallCaps w:val="0"/>
          <w:strike w:val="0"/>
          <w:color w:val="000000"/>
          <w:sz w:val="24"/>
          <w:szCs w:val="24"/>
          <w:u w:val="none"/>
          <w:shd w:fill="auto" w:val="clear"/>
          <w:vertAlign w:val="baseline"/>
          <w:rtl w:val="0"/>
        </w:rPr>
        <w:t xml:space="preserve"> tại Thanh Đảo, Trung Quốc, được xây dựng năm 1934 bởi các nhà truyền giáo Đức. Công trình nổi bật với kiến trúc Gothic pha lẫn Romanesque, hai tháp chuông cao gần 60m, mái ngói đỏ và tường vàng, tạo nên vẻ đẹp cổ kính, lãng mạn như châu Âu bên bờ biển</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Đảo Đại Bảo</w:t>
      </w:r>
      <w:r w:rsidDel="00000000" w:rsidR="00000000" w:rsidRPr="00000000">
        <w:rPr>
          <w:rFonts w:ascii="Palatino Linotype" w:cs="Palatino Linotype" w:eastAsia="Palatino Linotype" w:hAnsi="Palatino Linotype"/>
          <w:i w:val="1"/>
          <w:iCs w:val="1"/>
          <w:smallCaps w:val="0"/>
          <w:strike w:val="0"/>
          <w:color w:val="000000"/>
          <w:sz w:val="24"/>
          <w:szCs w:val="24"/>
          <w:u w:val="none"/>
          <w:shd w:fill="auto" w:val="clear"/>
          <w:vertAlign w:val="baseline"/>
          <w:rtl w:val="0"/>
        </w:rPr>
        <w:t xml:space="preserve"> là khu phố văn hoá – giải trí tổng hợp được cải tạo từ khu dân cư và thương mại cũ của Thanh Đảo, kết hợp kiến trúc cổ, sáng tạo nghệ thuật, ẩm thực và giải trí ban đêm. Đây là điểm check-in mới nổi, khác với Thanh Đảo cổ điển ven biển.</w:t>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Thượng Nhai Lý</w:t>
      </w:r>
      <w:r w:rsidDel="00000000" w:rsidR="00000000" w:rsidRPr="00000000">
        <w:rPr>
          <w:rFonts w:ascii="Palatino Linotype" w:cs="Palatino Linotype" w:eastAsia="Palatino Linotype" w:hAnsi="Palatino Linotype"/>
          <w:i w:val="1"/>
          <w:iCs w:val="1"/>
          <w:smallCaps w:val="0"/>
          <w:strike w:val="0"/>
          <w:color w:val="000000"/>
          <w:sz w:val="24"/>
          <w:szCs w:val="24"/>
          <w:u w:val="none"/>
          <w:shd w:fill="auto" w:val="clear"/>
          <w:vertAlign w:val="baseline"/>
          <w:rtl w:val="0"/>
        </w:rPr>
        <w:t xml:space="preserve"> khu phố nổi bật với sự kết hợp hài hòa giữa kiến trúc châu Âu cổ kính và hơi thở hiện đại.</w:t>
      </w:r>
    </w:p>
    <w:p w:rsidR="00000000" w:rsidDel="00000000" w:rsidP="00000000" w:rsidRDefault="00000000" w:rsidRPr="00000000" w14:paraId="00000048">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Trưa: </w:t>
      </w:r>
      <w:r w:rsidDel="00000000" w:rsidR="00000000" w:rsidRPr="00000000">
        <w:rPr>
          <w:rFonts w:ascii="Palatino Linotype" w:cs="Palatino Linotype" w:eastAsia="Palatino Linotype" w:hAnsi="Palatino Linotype"/>
          <w:rtl w:val="0"/>
        </w:rPr>
        <w:t xml:space="preserve">Quý khách ăn trưa tại nhà hàng địa phương</w:t>
      </w:r>
      <w:r w:rsidDel="00000000" w:rsidR="00000000" w:rsidRPr="00000000">
        <w:rPr>
          <w:rFonts w:ascii="Palatino Linotype" w:cs="Palatino Linotype" w:eastAsia="Palatino Linotype" w:hAnsi="Palatino Linotype"/>
          <w:b w:val="1"/>
          <w:bCs w:val="1"/>
          <w:rtl w:val="0"/>
        </w:rPr>
        <w:t xml:space="preserve">.</w:t>
      </w:r>
    </w:p>
    <w:p w:rsidR="00000000" w:rsidDel="00000000" w:rsidP="00000000" w:rsidRDefault="00000000" w:rsidRPr="00000000" w14:paraId="0000004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 </w:t>
      </w:r>
      <w:r w:rsidDel="00000000" w:rsidR="00000000" w:rsidRPr="00000000">
        <w:rPr>
          <w:rFonts w:ascii="Palatino Linotype" w:cs="Palatino Linotype" w:eastAsia="Palatino Linotype" w:hAnsi="Palatino Linotype"/>
          <w:rtl w:val="0"/>
        </w:rPr>
        <w:t xml:space="preserve">Đoàn tiếp tục tham quan:</w:t>
      </w:r>
    </w:p>
    <w:p w:rsidR="00000000" w:rsidDel="00000000" w:rsidP="00000000" w:rsidRDefault="00000000" w:rsidRPr="00000000" w14:paraId="000000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Phố Miyazaki Hayao </w:t>
      </w:r>
      <w:r w:rsidDel="00000000" w:rsidR="00000000" w:rsidRPr="00000000">
        <w:rPr>
          <w:rFonts w:ascii="Palatino Linotype" w:cs="Palatino Linotype" w:eastAsia="Palatino Linotype" w:hAnsi="Palatino Linotype"/>
          <w:i w:val="1"/>
          <w:iCs w:val="1"/>
          <w:smallCaps w:val="0"/>
          <w:strike w:val="0"/>
          <w:color w:val="000000"/>
          <w:sz w:val="24"/>
          <w:szCs w:val="24"/>
          <w:u w:val="none"/>
          <w:shd w:fill="auto" w:val="clear"/>
          <w:vertAlign w:val="baseline"/>
          <w:rtl w:val="0"/>
        </w:rPr>
        <w:t xml:space="preserve">Điểm check-in đang “gây sốt” tại Thanh Đảo với những bức tranh tường được vẽ theo phong cách hoạt hình của đạo diễn nổi tiếng Miyazaki Hayao. Cả con phố như bước ra từ thế giới truyện tranh Nhật Bản: bầu trời xanh, mây trắng, những ngôi nhà nhỏ xinh, tàu hỏa, cây cối và các hình ảnh gợi nhớ đến Totoro, Spirited Away, Lâu đài bay của Howl.</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Bảo tàng Bia Thanh Đảo </w:t>
      </w:r>
      <w:r w:rsidDel="00000000" w:rsidR="00000000" w:rsidRPr="00000000">
        <w:rPr>
          <w:rFonts w:ascii="Palatino Linotype" w:cs="Palatino Linotype" w:eastAsia="Palatino Linotype" w:hAnsi="Palatino Linotype"/>
          <w:i w:val="1"/>
          <w:iCs w:val="1"/>
          <w:smallCaps w:val="0"/>
          <w:strike w:val="0"/>
          <w:color w:val="000000"/>
          <w:sz w:val="24"/>
          <w:szCs w:val="24"/>
          <w:u w:val="none"/>
          <w:shd w:fill="auto" w:val="clear"/>
          <w:vertAlign w:val="baseline"/>
          <w:rtl w:val="0"/>
        </w:rPr>
        <w:t xml:space="preserve">nằm ngay tại nhà máy bia Thanh Đảo số 1 nguyên bản, nơi khai sinh thương hiệu Tsingtao Beer từ năm 1903. Đây là điểm tham quan kết hợp lịch sử – công nghiệp – trải nghiệm, rất được khách du lịch yêu thích. (Nếu phải xếp hàng lâu sẽ đưa quý khách qua nhà máy bia số 2 tham quan)</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Công viên Trung Sơn </w:t>
      </w:r>
      <w:r w:rsidDel="00000000" w:rsidR="00000000" w:rsidRPr="00000000">
        <w:rPr>
          <w:rFonts w:ascii="Palatino Linotype" w:cs="Palatino Linotype" w:eastAsia="Palatino Linotype" w:hAnsi="Palatino Linotype"/>
          <w:i w:val="1"/>
          <w:iCs w:val="1"/>
          <w:smallCaps w:val="0"/>
          <w:strike w:val="0"/>
          <w:color w:val="000000"/>
          <w:sz w:val="24"/>
          <w:szCs w:val="24"/>
          <w:u w:val="none"/>
          <w:shd w:fill="auto" w:val="clear"/>
          <w:vertAlign w:val="baseline"/>
          <w:rtl w:val="0"/>
        </w:rPr>
        <w:t xml:space="preserve">là công viên lớn và lâu đời tại Thanh Đảo, nổi tiếng với không gian xanh rộng rãi và cảnh quan thiên nhiên hài hòa. Vào mùa xuân, công viên đặc biệt thu hút du khách với lễ hội hoa anh đào rực rỡ, mang đến khung cảnh lãng mạn và yên bình giữa lòng thành phố. ( các lịch trình trong tháng 4 sẽ đi điểm này)</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tại nhà hàng và nghỉ đêm tại khách sạn ở Thanh Đảo.</w:t>
      </w:r>
      <w:r w:rsidDel="00000000" w:rsidR="00000000" w:rsidRPr="00000000">
        <w:rPr>
          <w:rtl w:val="0"/>
        </w:rPr>
      </w:r>
    </w:p>
    <w:p w:rsidR="00000000" w:rsidDel="00000000" w:rsidP="00000000" w:rsidRDefault="00000000" w:rsidRPr="00000000" w14:paraId="0000004E">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5: THANH ĐẢO – HÀ NỘI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tham quan</w:t>
      </w:r>
      <w:r w:rsidDel="00000000" w:rsidR="00000000" w:rsidRPr="00000000">
        <w:rPr>
          <w:rFonts w:ascii="Palatino Linotype" w:cs="Palatino Linotype" w:eastAsia="Palatino Linotype" w:hAnsi="Palatino Linotype"/>
          <w:b w:val="1"/>
          <w:bCs w:val="1"/>
          <w:color w:val="000000"/>
          <w:rtl w:val="0"/>
        </w:rPr>
        <w:t xml:space="preserve">:</w:t>
      </w:r>
    </w:p>
    <w:p w:rsidR="00000000" w:rsidDel="00000000" w:rsidP="00000000" w:rsidRDefault="00000000" w:rsidRPr="00000000" w14:paraId="000000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Ngũ Ngư Thôn </w:t>
      </w:r>
      <w:r w:rsidDel="00000000" w:rsidR="00000000" w:rsidRPr="00000000">
        <w:rPr>
          <w:rFonts w:ascii="Palatino Linotype" w:cs="Palatino Linotype" w:eastAsia="Palatino Linotype" w:hAnsi="Palatino Linotype"/>
          <w:i w:val="1"/>
          <w:iCs w:val="1"/>
          <w:smallCaps w:val="0"/>
          <w:strike w:val="0"/>
          <w:color w:val="000000"/>
          <w:sz w:val="24"/>
          <w:szCs w:val="24"/>
          <w:u w:val="none"/>
          <w:shd w:fill="auto" w:val="clear"/>
          <w:vertAlign w:val="baseline"/>
          <w:rtl w:val="0"/>
        </w:rPr>
        <w:t xml:space="preserve">là một làng chài cổ kính, xinh đẹp nằm trong khu danh thắng Lão Sơn, thành phố Thanh Đảo, Trung Quốc. Nổi tiếng với cảnh quan sơn thủy hữu tình, kiến trúc nhà đá truyền thống và đặc sản trà Lão Sơn, nơi đây là điểm đến lý tưởng để trải nghiệm văn hóa ven biển, ẩm thực hải sản và du lịch sinh thái yên bình.</w:t>
      </w:r>
    </w:p>
    <w:p w:rsidR="00000000" w:rsidDel="00000000" w:rsidP="00000000" w:rsidRDefault="00000000" w:rsidRPr="00000000" w14:paraId="000000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Đảo Tiểu Mạch </w:t>
      </w:r>
      <w:r w:rsidDel="00000000" w:rsidR="00000000" w:rsidRPr="00000000">
        <w:rPr>
          <w:rFonts w:ascii="Palatino Linotype" w:cs="Palatino Linotype" w:eastAsia="Palatino Linotype" w:hAnsi="Palatino Linotype"/>
          <w:i w:val="1"/>
          <w:iCs w:val="1"/>
          <w:smallCaps w:val="0"/>
          <w:strike w:val="0"/>
          <w:color w:val="000000"/>
          <w:sz w:val="24"/>
          <w:szCs w:val="24"/>
          <w:u w:val="none"/>
          <w:shd w:fill="auto" w:val="clear"/>
          <w:vertAlign w:val="baseline"/>
          <w:rtl w:val="0"/>
        </w:rPr>
        <w:t xml:space="preserve">là hòn đảo nhỏ xinh nằm ngay sát bờ biển Thanh Đảo, nổi tiếng với khung cảnh yên bình và không khí trong lành. Trên đảo có ngọn hải đăng trắng mang tính biểu tượng, bao quanh là làn nước biển xanh trong và những hàng cây xanh mát.</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đi dùng bữa tại nhà hàng, sau đó đoàn tiếp tục tham quan:</w:t>
      </w:r>
    </w:p>
    <w:p w:rsidR="00000000" w:rsidDel="00000000" w:rsidP="00000000" w:rsidRDefault="00000000" w:rsidRPr="00000000" w14:paraId="00000053">
      <w:pPr>
        <w:numPr>
          <w:ilvl w:val="0"/>
          <w:numId w:val="10"/>
        </w:numPr>
        <w:spacing w:line="36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Quảng trường ngũ tứ </w:t>
      </w:r>
      <w:r w:rsidDel="00000000" w:rsidR="00000000" w:rsidRPr="00000000">
        <w:rPr>
          <w:rFonts w:ascii="Palatino Linotype" w:cs="Palatino Linotype" w:eastAsia="Palatino Linotype" w:hAnsi="Palatino Linotype"/>
          <w:i w:val="1"/>
          <w:iCs w:val="1"/>
          <w:rtl w:val="0"/>
        </w:rPr>
        <w:t xml:space="preserve">là quảng trường ven biển nổi tiếng và mang tính biểu tượng của thành phố Thanh Đảo, gắn liền với phong trào Ngũ Tứ lịch sử của Trung Quốc. Điểm nhấn của quảng trường là tác phẩm điêu khắc đỏ “Ngũ Tứ” nổi bật giữa không gian biển trời rộng mở.</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54">
      <w:pPr>
        <w:numPr>
          <w:ilvl w:val="0"/>
          <w:numId w:val="10"/>
        </w:numPr>
        <w:spacing w:line="36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Trung tâm Bơi thuyền Olympic Thanh Đảo </w:t>
      </w:r>
      <w:r w:rsidDel="00000000" w:rsidR="00000000" w:rsidRPr="00000000">
        <w:rPr>
          <w:rFonts w:ascii="Palatino Linotype" w:cs="Palatino Linotype" w:eastAsia="Palatino Linotype" w:hAnsi="Palatino Linotype"/>
          <w:i w:val="1"/>
          <w:iCs w:val="1"/>
          <w:rtl w:val="0"/>
        </w:rPr>
        <w:t xml:space="preserve">là địa điểm tổ chức các môn đua thuyền buồm và thuyền kayak trên biển. Khu vực này nổi bật với bến du thuyền hiện đại, hàng trăm cột buồm trắng xếp thẳng hàng tạo nên khung cảnh rất ấn tượng.</w:t>
      </w:r>
      <w:r w:rsidDel="00000000" w:rsidR="00000000" w:rsidRPr="00000000">
        <w:rPr>
          <w:rtl w:val="0"/>
        </w:rPr>
      </w:r>
    </w:p>
    <w:p w:rsidR="00000000" w:rsidDel="00000000" w:rsidP="00000000" w:rsidRDefault="00000000" w:rsidRPr="00000000" w14:paraId="00000055">
      <w:pPr>
        <w:numPr>
          <w:ilvl w:val="0"/>
          <w:numId w:val="10"/>
        </w:numPr>
        <w:spacing w:line="36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Bãi tắm biển số 1 Thanh Đảo</w:t>
      </w:r>
      <w:r w:rsidDel="00000000" w:rsidR="00000000" w:rsidRPr="00000000">
        <w:rPr>
          <w:rFonts w:ascii="Palatino Linotype" w:cs="Palatino Linotype" w:eastAsia="Palatino Linotype" w:hAnsi="Palatino Linotype"/>
          <w:i w:val="1"/>
          <w:iCs w:val="1"/>
          <w:rtl w:val="0"/>
        </w:rPr>
        <w:t xml:space="preserve"> là bãi tắm biển nổi tiếng và lâu đời nhất tại Thanh Đảo, nằm gần khu phố cổ và các công trình kiến trúc mang phong cách châu Âu. Tại đây có thể check in với Cây Trái Tim </w:t>
      </w:r>
      <w:r w:rsidDel="00000000" w:rsidR="00000000" w:rsidRPr="00000000">
        <w:rPr>
          <w:rtl w:val="0"/>
        </w:rPr>
      </w:r>
    </w:p>
    <w:p w:rsidR="00000000" w:rsidDel="00000000" w:rsidP="00000000" w:rsidRDefault="00000000" w:rsidRPr="00000000" w14:paraId="00000056">
      <w:pPr>
        <w:numPr>
          <w:ilvl w:val="0"/>
          <w:numId w:val="10"/>
        </w:numP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rtl w:val="0"/>
        </w:rPr>
        <w:t xml:space="preserve">Bát Đại Quan </w:t>
      </w:r>
      <w:r w:rsidDel="00000000" w:rsidR="00000000" w:rsidRPr="00000000">
        <w:rPr>
          <w:rFonts w:ascii="Palatino Linotype" w:cs="Palatino Linotype" w:eastAsia="Palatino Linotype" w:hAnsi="Palatino Linotype"/>
          <w:i w:val="1"/>
          <w:iCs w:val="1"/>
          <w:rtl w:val="0"/>
        </w:rPr>
        <w:t xml:space="preserve">là khu danh thắng nổi tiếng tại Thanh Đảo, tập trung nhiều biệt thự mang phong cách kiến trúc châu Âu đặc trưng, được xây dựng từ đầu thế kỷ 20. Khu vực này gây ấn tượng với những con đường rợp bóng cây, không gian yên tĩnh và cảnh quan lãng mạn, mỗi con đường được đặt tên theo các cửa ải nổi tiếng của Trung Quốc.</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tại nhà hàng.</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đoàn di chuyển ra sân bay đáp chuyến bay </w:t>
      </w:r>
      <w:r w:rsidDel="00000000" w:rsidR="00000000" w:rsidRPr="00000000">
        <w:rPr>
          <w:rFonts w:ascii="Palatino Linotype" w:cs="Palatino Linotype" w:eastAsia="Palatino Linotype" w:hAnsi="Palatino Linotype"/>
          <w:b w:val="1"/>
          <w:bCs w:val="1"/>
          <w:color w:val="000000"/>
          <w:rtl w:val="0"/>
        </w:rPr>
        <w:t xml:space="preserve">SC4649 (22h30 – 01h20+1)</w:t>
      </w:r>
      <w:r w:rsidDel="00000000" w:rsidR="00000000" w:rsidRPr="00000000">
        <w:rPr>
          <w:rFonts w:ascii="Palatino Linotype" w:cs="Palatino Linotype" w:eastAsia="Palatino Linotype" w:hAnsi="Palatino Linotype"/>
          <w:color w:val="000000"/>
          <w:rtl w:val="0"/>
        </w:rPr>
        <w:t xml:space="preserve"> rời </w:t>
      </w:r>
      <w:r w:rsidDel="00000000" w:rsidR="00000000" w:rsidRPr="00000000">
        <w:rPr>
          <w:rFonts w:ascii="Palatino Linotype" w:cs="Palatino Linotype" w:eastAsia="Palatino Linotype" w:hAnsi="Palatino Linotype"/>
          <w:b w:val="1"/>
          <w:bCs w:val="1"/>
          <w:color w:val="000000"/>
          <w:rtl w:val="0"/>
        </w:rPr>
        <w:t xml:space="preserve">Thanh Đảo </w:t>
      </w:r>
      <w:r w:rsidDel="00000000" w:rsidR="00000000" w:rsidRPr="00000000">
        <w:rPr>
          <w:rFonts w:ascii="Palatino Linotype" w:cs="Palatino Linotype" w:eastAsia="Palatino Linotype" w:hAnsi="Palatino Linotype"/>
          <w:color w:val="000000"/>
          <w:rtl w:val="0"/>
        </w:rPr>
        <w:t xml:space="preserve">về </w:t>
      </w:r>
      <w:r w:rsidDel="00000000" w:rsidR="00000000" w:rsidRPr="00000000">
        <w:rPr>
          <w:rFonts w:ascii="Palatino Linotype" w:cs="Palatino Linotype" w:eastAsia="Palatino Linotype" w:hAnsi="Palatino Linotype"/>
          <w:b w:val="1"/>
          <w:bCs w:val="1"/>
          <w:color w:val="000000"/>
          <w:rtl w:val="0"/>
        </w:rPr>
        <w:t xml:space="preserve">Hà Nội.</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rtl w:val="0"/>
        </w:rPr>
        <w:t xml:space="preserve">01h20+1</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Quý khách về đến sân bay Nội Bài, xe đón Quý khách về điểm hẹn trong thành phố. Kết thúc chương trình./.</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 trong những chuyến đi lần sau!</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5C">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5D">
      <w:pPr>
        <w:jc w:val="center"/>
        <w:rPr>
          <w:rFonts w:ascii="Palatino Linotype" w:cs="Palatino Linotype" w:eastAsia="Palatino Linotype" w:hAnsi="Palatino Linotype"/>
          <w:color w:val="ff0000"/>
          <w:sz w:val="32"/>
          <w:szCs w:val="32"/>
          <w:u w:val="single"/>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TOUR TRỌN GÓI CHO 01 KHÁCH</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480" w:lineRule="auto"/>
        <w:jc w:val="center"/>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i w:val="1"/>
          <w:iCs w:val="1"/>
          <w:color w:val="ff0000"/>
          <w:rtl w:val="0"/>
        </w:rPr>
        <w:t xml:space="preserve">(Áp dụng cho đoàn 25 khách trở lên)</w:t>
      </w:r>
      <w:r w:rsidDel="00000000" w:rsidR="00000000" w:rsidRPr="00000000">
        <w:rPr>
          <w:rtl w:val="0"/>
        </w:rPr>
      </w:r>
    </w:p>
    <w:tbl>
      <w:tblPr>
        <w:tblStyle w:val="Table2"/>
        <w:tblpPr w:leftFromText="180" w:rightFromText="180" w:topFromText="180" w:bottomFromText="180" w:vertAnchor="text" w:horzAnchor="text" w:tblpX="176" w:tblpY="0"/>
        <w:tblW w:w="99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6"/>
        <w:gridCol w:w="2748"/>
        <w:gridCol w:w="2239"/>
        <w:gridCol w:w="2239"/>
        <w:tblGridChange w:id="0">
          <w:tblGrid>
            <w:gridCol w:w="2686"/>
            <w:gridCol w:w="2748"/>
            <w:gridCol w:w="2239"/>
            <w:gridCol w:w="2239"/>
          </w:tblGrid>
        </w:tblGridChange>
      </w:tblGrid>
      <w:tr>
        <w:trPr>
          <w:cantSplit w:val="0"/>
          <w:trHeight w:val="788" w:hRule="atLeast"/>
          <w:tblHeader w:val="0"/>
        </w:trPr>
        <w:tc>
          <w:tcPr>
            <w:vAlign w:val="center"/>
          </w:tcPr>
          <w:p w:rsidR="00000000" w:rsidDel="00000000" w:rsidP="00000000" w:rsidRDefault="00000000" w:rsidRPr="00000000" w14:paraId="0000005F">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NGÀY KHỞI HÀNH</w:t>
            </w:r>
          </w:p>
        </w:tc>
        <w:tc>
          <w:tcPr>
            <w:vAlign w:val="center"/>
          </w:tcPr>
          <w:p w:rsidR="00000000" w:rsidDel="00000000" w:rsidP="00000000" w:rsidRDefault="00000000" w:rsidRPr="00000000" w14:paraId="00000060">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NGƯỜI LỚN</w:t>
            </w:r>
          </w:p>
          <w:p w:rsidR="00000000" w:rsidDel="00000000" w:rsidP="00000000" w:rsidRDefault="00000000" w:rsidRPr="00000000" w14:paraId="00000061">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Từ 10 tuổi trở lên</w:t>
            </w:r>
          </w:p>
        </w:tc>
        <w:tc>
          <w:tcPr>
            <w:vAlign w:val="center"/>
          </w:tcPr>
          <w:p w:rsidR="00000000" w:rsidDel="00000000" w:rsidP="00000000" w:rsidRDefault="00000000" w:rsidRPr="00000000" w14:paraId="00000062">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63">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 – 10 TUỔI</w:t>
            </w:r>
          </w:p>
        </w:tc>
        <w:tc>
          <w:tcPr>
            <w:vAlign w:val="center"/>
          </w:tcPr>
          <w:p w:rsidR="00000000" w:rsidDel="00000000" w:rsidP="00000000" w:rsidRDefault="00000000" w:rsidRPr="00000000" w14:paraId="00000064">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65">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DƯỚI 2 TUỔI</w:t>
            </w:r>
          </w:p>
        </w:tc>
      </w:tr>
      <w:tr>
        <w:trPr>
          <w:cantSplit w:val="0"/>
          <w:trHeight w:val="895" w:hRule="atLeast"/>
          <w:tblHeader w:val="0"/>
        </w:trPr>
        <w:tc>
          <w:tcPr>
            <w:vAlign w:val="center"/>
          </w:tcPr>
          <w:p w:rsidR="00000000" w:rsidDel="00000000" w:rsidP="00000000" w:rsidRDefault="00000000" w:rsidRPr="00000000" w14:paraId="00000066">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05/03, 12/03, 19/03, 26/03</w:t>
            </w:r>
          </w:p>
        </w:tc>
        <w:tc>
          <w:tcPr>
            <w:vAlign w:val="center"/>
          </w:tcPr>
          <w:p w:rsidR="00000000" w:rsidDel="00000000" w:rsidP="00000000" w:rsidRDefault="00000000" w:rsidRPr="00000000" w14:paraId="00000067">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rtl w:val="0"/>
              </w:rPr>
              <w:t xml:space="preserve">13.790.000 Đ</w:t>
            </w:r>
            <w:r w:rsidDel="00000000" w:rsidR="00000000" w:rsidRPr="00000000">
              <w:rPr>
                <w:rtl w:val="0"/>
              </w:rPr>
            </w:r>
          </w:p>
        </w:tc>
        <w:tc>
          <w:tcPr>
            <w:vAlign w:val="center"/>
          </w:tcPr>
          <w:p w:rsidR="00000000" w:rsidDel="00000000" w:rsidP="00000000" w:rsidRDefault="00000000" w:rsidRPr="00000000" w14:paraId="00000068">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69">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r>
        <w:trPr>
          <w:cantSplit w:val="0"/>
          <w:trHeight w:val="814" w:hRule="atLeast"/>
          <w:tblHeader w:val="0"/>
        </w:trPr>
        <w:tc>
          <w:tcPr>
            <w:vAlign w:val="center"/>
          </w:tcPr>
          <w:p w:rsidR="00000000" w:rsidDel="00000000" w:rsidP="00000000" w:rsidRDefault="00000000" w:rsidRPr="00000000" w14:paraId="0000006A">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02/04, 09/04, 16/04, 23/04</w:t>
            </w:r>
          </w:p>
        </w:tc>
        <w:tc>
          <w:tcPr>
            <w:vAlign w:val="center"/>
          </w:tcPr>
          <w:p w:rsidR="00000000" w:rsidDel="00000000" w:rsidP="00000000" w:rsidRDefault="00000000" w:rsidRPr="00000000" w14:paraId="0000006B">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rtl w:val="0"/>
              </w:rPr>
              <w:t xml:space="preserve">13.790.000 Đ</w:t>
            </w:r>
            <w:r w:rsidDel="00000000" w:rsidR="00000000" w:rsidRPr="00000000">
              <w:rPr>
                <w:rtl w:val="0"/>
              </w:rPr>
            </w:r>
          </w:p>
        </w:tc>
        <w:tc>
          <w:tcPr>
            <w:vAlign w:val="center"/>
          </w:tcPr>
          <w:p w:rsidR="00000000" w:rsidDel="00000000" w:rsidP="00000000" w:rsidRDefault="00000000" w:rsidRPr="00000000" w14:paraId="0000006C">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6D">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r>
        <w:trPr>
          <w:cantSplit w:val="0"/>
          <w:trHeight w:val="767" w:hRule="atLeast"/>
          <w:tblHeader w:val="0"/>
        </w:trPr>
        <w:tc>
          <w:tcPr>
            <w:vAlign w:val="center"/>
          </w:tcPr>
          <w:p w:rsidR="00000000" w:rsidDel="00000000" w:rsidP="00000000" w:rsidRDefault="00000000" w:rsidRPr="00000000" w14:paraId="0000006E">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25/04, 28/04, 30/04 (Lễ 30/04)</w:t>
            </w:r>
          </w:p>
        </w:tc>
        <w:tc>
          <w:tcPr>
            <w:vAlign w:val="center"/>
          </w:tcPr>
          <w:p w:rsidR="00000000" w:rsidDel="00000000" w:rsidP="00000000" w:rsidRDefault="00000000" w:rsidRPr="00000000" w14:paraId="0000006F">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17.790.000 Đ</w:t>
            </w:r>
          </w:p>
        </w:tc>
        <w:tc>
          <w:tcPr>
            <w:vAlign w:val="center"/>
          </w:tcPr>
          <w:p w:rsidR="00000000" w:rsidDel="00000000" w:rsidP="00000000" w:rsidRDefault="00000000" w:rsidRPr="00000000" w14:paraId="00000070">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90%</w:t>
            </w:r>
          </w:p>
        </w:tc>
        <w:tc>
          <w:tcPr>
            <w:vAlign w:val="center"/>
          </w:tcPr>
          <w:p w:rsidR="00000000" w:rsidDel="00000000" w:rsidP="00000000" w:rsidRDefault="00000000" w:rsidRPr="00000000" w14:paraId="00000071">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30%</w:t>
            </w:r>
          </w:p>
        </w:tc>
      </w:tr>
      <w:tr>
        <w:trPr>
          <w:cantSplit w:val="0"/>
          <w:trHeight w:val="832" w:hRule="atLeast"/>
          <w:tblHeader w:val="0"/>
        </w:trPr>
        <w:tc>
          <w:tcPr>
            <w:vAlign w:val="center"/>
          </w:tcPr>
          <w:p w:rsidR="00000000" w:rsidDel="00000000" w:rsidP="00000000" w:rsidRDefault="00000000" w:rsidRPr="00000000" w14:paraId="00000072">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rtl w:val="0"/>
              </w:rPr>
              <w:t xml:space="preserve">07/05, 14/05, 21/05, 28/05</w:t>
            </w:r>
            <w:r w:rsidDel="00000000" w:rsidR="00000000" w:rsidRPr="00000000">
              <w:rPr>
                <w:rtl w:val="0"/>
              </w:rPr>
            </w:r>
          </w:p>
        </w:tc>
        <w:tc>
          <w:tcPr>
            <w:vAlign w:val="center"/>
          </w:tcPr>
          <w:p w:rsidR="00000000" w:rsidDel="00000000" w:rsidP="00000000" w:rsidRDefault="00000000" w:rsidRPr="00000000" w14:paraId="00000073">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rtl w:val="0"/>
              </w:rPr>
              <w:t xml:space="preserve">13.790.000 Đ</w:t>
            </w:r>
            <w:r w:rsidDel="00000000" w:rsidR="00000000" w:rsidRPr="00000000">
              <w:rPr>
                <w:rtl w:val="0"/>
              </w:rPr>
            </w:r>
          </w:p>
        </w:tc>
        <w:tc>
          <w:tcPr>
            <w:vAlign w:val="center"/>
          </w:tcPr>
          <w:p w:rsidR="00000000" w:rsidDel="00000000" w:rsidP="00000000" w:rsidRDefault="00000000" w:rsidRPr="00000000" w14:paraId="00000074">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rtl w:val="0"/>
              </w:rPr>
              <w:t xml:space="preserve">90%</w:t>
            </w:r>
            <w:r w:rsidDel="00000000" w:rsidR="00000000" w:rsidRPr="00000000">
              <w:rPr>
                <w:rtl w:val="0"/>
              </w:rPr>
            </w:r>
          </w:p>
        </w:tc>
        <w:tc>
          <w:tcPr>
            <w:vAlign w:val="center"/>
          </w:tcPr>
          <w:p w:rsidR="00000000" w:rsidDel="00000000" w:rsidP="00000000" w:rsidRDefault="00000000" w:rsidRPr="00000000" w14:paraId="00000075">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rtl w:val="0"/>
              </w:rPr>
              <w:t xml:space="preserve">30%</w:t>
            </w:r>
            <w:r w:rsidDel="00000000" w:rsidR="00000000" w:rsidRPr="00000000">
              <w:rPr>
                <w:rtl w:val="0"/>
              </w:rPr>
            </w:r>
          </w:p>
        </w:tc>
      </w:tr>
      <w:tr>
        <w:trPr>
          <w:cantSplit w:val="0"/>
          <w:trHeight w:val="868" w:hRule="atLeast"/>
          <w:tblHeader w:val="0"/>
        </w:trPr>
        <w:tc>
          <w:tcPr>
            <w:vAlign w:val="center"/>
          </w:tcPr>
          <w:p w:rsidR="00000000" w:rsidDel="00000000" w:rsidP="00000000" w:rsidRDefault="00000000" w:rsidRPr="00000000" w14:paraId="00000076">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04/06, 11/06, 18/06, 25/06</w:t>
            </w:r>
          </w:p>
        </w:tc>
        <w:tc>
          <w:tcPr>
            <w:vAlign w:val="center"/>
          </w:tcPr>
          <w:p w:rsidR="00000000" w:rsidDel="00000000" w:rsidP="00000000" w:rsidRDefault="00000000" w:rsidRPr="00000000" w14:paraId="00000077">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rtl w:val="0"/>
              </w:rPr>
              <w:t xml:space="preserve">13.790.000 Đ</w:t>
            </w:r>
            <w:r w:rsidDel="00000000" w:rsidR="00000000" w:rsidRPr="00000000">
              <w:rPr>
                <w:rtl w:val="0"/>
              </w:rPr>
            </w:r>
          </w:p>
        </w:tc>
        <w:tc>
          <w:tcPr>
            <w:vAlign w:val="center"/>
          </w:tcPr>
          <w:p w:rsidR="00000000" w:rsidDel="00000000" w:rsidP="00000000" w:rsidRDefault="00000000" w:rsidRPr="00000000" w14:paraId="00000078">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79">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bl>
    <w:p w:rsidR="00000000" w:rsidDel="00000000" w:rsidP="00000000" w:rsidRDefault="00000000" w:rsidRPr="00000000" w14:paraId="0000007A">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7B">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máy bay theo chương trình Hà Nội – Tế Nam//Thanh Đảo – Thượng Hải – Hà Nội.</w:t>
      </w:r>
    </w:p>
    <w:p w:rsidR="00000000" w:rsidDel="00000000" w:rsidP="00000000" w:rsidRDefault="00000000" w:rsidRPr="00000000" w14:paraId="0000007C">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Hành lý xách tay 5kg, hành lý ký gửi 23kg/1 kiện</w:t>
      </w:r>
    </w:p>
    <w:p w:rsidR="00000000" w:rsidDel="00000000" w:rsidP="00000000" w:rsidRDefault="00000000" w:rsidRPr="00000000" w14:paraId="0000007D">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Visa nhập cảnh Trung Quốc (Visa đoàn)</w:t>
      </w:r>
    </w:p>
    <w:p w:rsidR="00000000" w:rsidDel="00000000" w:rsidP="00000000" w:rsidRDefault="00000000" w:rsidRPr="00000000" w14:paraId="0000007E">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theo chương trình tiêu chuẩn 4 sao địa phương, 2 người / phòng tại khách sạn, nếu lẻ người thứ 3 (Khách /HDV) sẽ ghép phòng ngủ 3, kê extra bed</w:t>
      </w:r>
    </w:p>
    <w:p w:rsidR="00000000" w:rsidDel="00000000" w:rsidP="00000000" w:rsidRDefault="00000000" w:rsidRPr="00000000" w14:paraId="0000007F">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Ăn các bữa theo chương trình, mức ăn 40 RMB/1khách/ 1 bữa.</w:t>
      </w:r>
    </w:p>
    <w:p w:rsidR="00000000" w:rsidDel="00000000" w:rsidP="00000000" w:rsidRDefault="00000000" w:rsidRPr="00000000" w14:paraId="00000080">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81">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82">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83">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Tiếng Việt chuyên nghiệp nhiệt tình theo suốt chương trình.</w:t>
      </w:r>
    </w:p>
    <w:p w:rsidR="00000000" w:rsidDel="00000000" w:rsidP="00000000" w:rsidRDefault="00000000" w:rsidRPr="00000000" w14:paraId="00000084">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w:t>
      </w:r>
    </w:p>
    <w:p w:rsidR="00000000" w:rsidDel="00000000" w:rsidP="00000000" w:rsidRDefault="00000000" w:rsidRPr="00000000" w14:paraId="00000085">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Hóa đơn VAT</w:t>
      </w:r>
    </w:p>
    <w:p w:rsidR="00000000" w:rsidDel="00000000" w:rsidP="00000000" w:rsidRDefault="00000000" w:rsidRPr="00000000" w14:paraId="00000086">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Quà tặng của công ty: Mũ du lịch</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tl w:val="0"/>
        </w:rPr>
      </w:r>
    </w:p>
    <w:p w:rsidR="00000000" w:rsidDel="00000000" w:rsidP="00000000" w:rsidRDefault="00000000" w:rsidRPr="00000000" w14:paraId="00000087">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88">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89">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8A">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 </w:t>
      </w:r>
      <w:r w:rsidDel="00000000" w:rsidR="00000000" w:rsidRPr="00000000">
        <w:rPr>
          <w:rFonts w:ascii="Palatino Linotype" w:cs="Palatino Linotype" w:eastAsia="Palatino Linotype" w:hAnsi="Palatino Linotype"/>
          <w:b w:val="1"/>
          <w:bCs w:val="1"/>
          <w:i w:val="1"/>
          <w:iCs w:val="1"/>
          <w:rtl w:val="0"/>
        </w:rPr>
        <w:t xml:space="preserve">2.800</w:t>
      </w:r>
      <w:r w:rsidDel="00000000" w:rsidR="00000000" w:rsidRPr="00000000">
        <w:rPr>
          <w:rFonts w:ascii="Palatino Linotype" w:cs="Palatino Linotype" w:eastAsia="Palatino Linotype" w:hAnsi="Palatino Linotype"/>
          <w:b w:val="1"/>
          <w:bCs w:val="1"/>
          <w:i w:val="1"/>
          <w:iCs w:val="1"/>
          <w:color w:val="000000"/>
          <w:rtl w:val="0"/>
        </w:rPr>
        <w:t xml:space="preserve">.000 đ/khách/hành trình.</w:t>
      </w:r>
      <w:r w:rsidDel="00000000" w:rsidR="00000000" w:rsidRPr="00000000">
        <w:rPr>
          <w:rtl w:val="0"/>
        </w:rPr>
      </w:r>
    </w:p>
    <w:p w:rsidR="00000000" w:rsidDel="00000000" w:rsidP="00000000" w:rsidRDefault="00000000" w:rsidRPr="00000000" w14:paraId="0000008B">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8C">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8D">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8E">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bookmarkStart w:colFirst="0" w:colLast="0" w:name="_heading=h.30j0zll" w:id="1"/>
      <w:bookmarkEnd w:id="1"/>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8F">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Tiền tip cho lái xe và HDV, tiêu chuẩn chung 5 USD/khách/ngày.</w:t>
      </w:r>
      <w:r w:rsidDel="00000000" w:rsidR="00000000" w:rsidRPr="00000000">
        <w:rPr>
          <w:rtl w:val="0"/>
        </w:rPr>
      </w:r>
    </w:p>
    <w:p w:rsidR="00000000" w:rsidDel="00000000" w:rsidP="00000000" w:rsidRDefault="00000000" w:rsidRPr="00000000" w14:paraId="00000090">
      <w:pPr>
        <w:widowControl w:val="0"/>
        <w:spacing w:line="276"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GHI CHÚ:</w:t>
      </w:r>
      <w:r w:rsidDel="00000000" w:rsidR="00000000" w:rsidRPr="00000000">
        <w:rPr>
          <w:rtl w:val="0"/>
        </w:rPr>
      </w:r>
    </w:p>
    <w:p w:rsidR="00000000" w:rsidDel="00000000" w:rsidP="00000000" w:rsidRDefault="00000000" w:rsidRPr="00000000" w14:paraId="00000091">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phải có hộ chiếu còn hạn tối thiểu 6 tháng (181 ngày) tính tới thời điểm kết thúc</w:t>
      </w:r>
    </w:p>
    <w:p w:rsidR="00000000" w:rsidDel="00000000" w:rsidP="00000000" w:rsidRDefault="00000000" w:rsidRPr="00000000" w14:paraId="00000092">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93">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ý trẻ em:</w:t>
      </w:r>
    </w:p>
    <w:p w:rsidR="00000000" w:rsidDel="00000000" w:rsidP="00000000" w:rsidRDefault="00000000" w:rsidRPr="00000000" w14:paraId="00000094">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đi cùng bố mẹ: Mang theo giấy khai sinh bản gốc hoặc bản sao công chứng</w:t>
      </w:r>
    </w:p>
    <w:p w:rsidR="00000000" w:rsidDel="00000000" w:rsidP="00000000" w:rsidRDefault="00000000" w:rsidRPr="00000000" w14:paraId="00000095">
      <w:pPr>
        <w:spacing w:line="276" w:lineRule="auto"/>
        <w:ind w:left="360" w:firstLine="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96">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97">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Từ chối bảo hiểm cho khách từ 70 tuổi trở lên theo quy định của các công ty bảo hiểm.</w:t>
      </w:r>
    </w:p>
    <w:p w:rsidR="00000000" w:rsidDel="00000000" w:rsidP="00000000" w:rsidRDefault="00000000" w:rsidRPr="00000000" w14:paraId="00000098">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là Việt Kiều hay người nước ngoài sử dụng visa rời phải mang theo visa rời khi tham gia.</w:t>
      </w:r>
    </w:p>
    <w:p w:rsidR="00000000" w:rsidDel="00000000" w:rsidP="00000000" w:rsidRDefault="00000000" w:rsidRPr="00000000" w14:paraId="00000099">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9A">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thẻ xanh và không còn hộ chiếu Việt Nam còn hiệu lực thì không đăng ký được.</w:t>
      </w:r>
    </w:p>
    <w:p w:rsidR="00000000" w:rsidDel="00000000" w:rsidP="00000000" w:rsidRDefault="00000000" w:rsidRPr="00000000" w14:paraId="0000009B">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9C">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9D">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được hỗ trợ bởi các điểm mua sắm, nên không được phép bỏ điểm.</w:t>
      </w:r>
    </w:p>
    <w:p w:rsidR="00000000" w:rsidDel="00000000" w:rsidP="00000000" w:rsidRDefault="00000000" w:rsidRPr="00000000" w14:paraId="0000009E">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9F">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A0">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A1">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A2">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A3">
      <w:pPr>
        <w:numPr>
          <w:ilvl w:val="0"/>
          <w:numId w:val="1"/>
        </w:numPr>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A4">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A5">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A6">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có quyền gom khách từ nhiều công ty khác nhau để đủ đoàn và khởi hành theo đúng thỏa thuận.</w:t>
      </w:r>
    </w:p>
    <w:p w:rsidR="00000000" w:rsidDel="00000000" w:rsidP="00000000" w:rsidRDefault="00000000" w:rsidRPr="00000000" w14:paraId="000000A7">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A8">
      <w:pPr>
        <w:spacing w:line="276" w:lineRule="auto"/>
        <w:jc w:val="both"/>
        <w:rPr>
          <w:rFonts w:ascii="Palatino Linotype" w:cs="Palatino Linotype" w:eastAsia="Palatino Linotype" w:hAnsi="Palatino Linotype"/>
          <w:b w:val="1"/>
          <w:bCs w:val="1"/>
          <w:color w:val="ff0000"/>
          <w:sz w:val="23"/>
          <w:szCs w:val="23"/>
          <w:highlight w:val="white"/>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 </w:t>
      </w:r>
      <w:r w:rsidDel="00000000" w:rsidR="00000000" w:rsidRPr="00000000">
        <w:rPr>
          <w:rtl w:val="0"/>
        </w:rPr>
      </w:r>
    </w:p>
    <w:p w:rsidR="00000000" w:rsidDel="00000000" w:rsidP="00000000" w:rsidRDefault="00000000" w:rsidRPr="00000000" w14:paraId="000000A9">
      <w:pPr>
        <w:spacing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AA">
      <w:pPr>
        <w:numPr>
          <w:ilvl w:val="0"/>
          <w:numId w:val="12"/>
        </w:numPr>
        <w:spacing w:line="276" w:lineRule="auto"/>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Thông báo về việc hoàn thành nghĩa vụ nộp thuế của khách hàng trước khi xuất cảnh:</w:t>
      </w:r>
    </w:p>
    <w:p w:rsidR="00000000" w:rsidDel="00000000" w:rsidP="00000000" w:rsidRDefault="00000000" w:rsidRPr="00000000" w14:paraId="000000AB">
      <w:pPr>
        <w:spacing w:line="276" w:lineRule="auto"/>
        <w:ind w:left="720" w:firstLine="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AC">
      <w:pPr>
        <w:spacing w:before="200"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bCs w:val="1"/>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AD">
      <w:pPr>
        <w:spacing w:before="200" w:line="276"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AE">
      <w:pPr>
        <w:spacing w:before="200" w:line="276"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THỦ TỤC XIN VISA </w:t>
      </w:r>
      <w:r w:rsidDel="00000000" w:rsidR="00000000" w:rsidRPr="00000000">
        <w:rPr>
          <w:rtl w:val="0"/>
        </w:rPr>
      </w:r>
    </w:p>
    <w:p w:rsidR="00000000" w:rsidDel="00000000" w:rsidP="00000000" w:rsidRDefault="00000000" w:rsidRPr="00000000" w14:paraId="000000AF">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Scan mặt hộ chiếu trang 2+3 rõ nét, không bóng, không loá, không mất góc</w:t>
      </w:r>
    </w:p>
    <w:p w:rsidR="00000000" w:rsidDel="00000000" w:rsidP="00000000" w:rsidRDefault="00000000" w:rsidRPr="00000000" w14:paraId="000000B0">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File ảnh 4x6 (nền trắng, hở mắt, hở tai, không cười, không đeo kính, không để tóc mái, không mặc áo trắng)</w:t>
      </w:r>
    </w:p>
    <w:p w:rsidR="00000000" w:rsidDel="00000000" w:rsidP="00000000" w:rsidRDefault="00000000" w:rsidRPr="00000000" w14:paraId="000000B1">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Và ngoài các giấy tờ trên cung cấp thêm giấy khai sinh bản chụp, nếu chỉ đi cùng bố hoặc mẹ thì sẽ cung cấp thêm ủy quyền của người ko đi cùng (Nếu bố mẹ ly hôn thì sẽ nộp quyết định ly hôn bản gốc để đối chiếu)</w:t>
      </w:r>
    </w:p>
    <w:p w:rsidR="00000000" w:rsidDel="00000000" w:rsidP="00000000" w:rsidRDefault="00000000" w:rsidRPr="00000000" w14:paraId="000000B2">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B3">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B4">
      <w:pPr>
        <w:spacing w:line="276" w:lineRule="auto"/>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Lưu ý:</w:t>
      </w:r>
    </w:p>
    <w:p w:rsidR="00000000" w:rsidDel="00000000" w:rsidP="00000000" w:rsidRDefault="00000000" w:rsidRPr="00000000" w14:paraId="000000B5">
      <w:pPr>
        <w:numPr>
          <w:ilvl w:val="0"/>
          <w:numId w:val="11"/>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B6">
      <w:pPr>
        <w:numPr>
          <w:ilvl w:val="0"/>
          <w:numId w:val="11"/>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B7">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B8">
      <w:pPr>
        <w:spacing w:line="360" w:lineRule="auto"/>
        <w:jc w:val="center"/>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footerReference r:id="rId7" w:type="default"/>
      <w:pgSz w:h="16839" w:w="11907" w:orient="portrait"/>
      <w:pgMar w:bottom="426" w:top="426" w:left="900" w:right="567"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lvl w:ilvl="0">
      <w:start w:val="9"/>
      <w:numFmt w:val="bullet"/>
      <w:lvlText w:val="-"/>
      <w:lvlJc w:val="left"/>
      <w:pPr>
        <w:ind w:left="36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9"/>
      <w:numFmt w:val="bullet"/>
      <w:lvlText w:val="-"/>
      <w:lvlJc w:val="left"/>
      <w:pPr>
        <w:ind w:left="45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80E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0EA9"/>
    <w:rPr>
      <w:rFonts w:ascii="Tahoma" w:cs="Tahoma" w:hAnsi="Tahoma"/>
      <w:sz w:val="16"/>
      <w:szCs w:val="16"/>
    </w:r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876A3C"/>
    <w:pPr>
      <w:tabs>
        <w:tab w:val="center" w:pos="4680"/>
        <w:tab w:val="right" w:pos="9360"/>
      </w:tabs>
    </w:pPr>
  </w:style>
  <w:style w:type="character" w:styleId="HeaderChar" w:customStyle="1">
    <w:name w:val="Header Char"/>
    <w:basedOn w:val="DefaultParagraphFont"/>
    <w:link w:val="Header"/>
    <w:uiPriority w:val="99"/>
    <w:rsid w:val="00876A3C"/>
  </w:style>
  <w:style w:type="paragraph" w:styleId="Footer">
    <w:name w:val="footer"/>
    <w:basedOn w:val="Normal"/>
    <w:link w:val="FooterChar"/>
    <w:uiPriority w:val="99"/>
    <w:unhideWhenUsed w:val="1"/>
    <w:rsid w:val="00876A3C"/>
    <w:pPr>
      <w:tabs>
        <w:tab w:val="center" w:pos="4680"/>
        <w:tab w:val="right" w:pos="9360"/>
      </w:tabs>
    </w:pPr>
  </w:style>
  <w:style w:type="character" w:styleId="FooterChar" w:customStyle="1">
    <w:name w:val="Footer Char"/>
    <w:basedOn w:val="DefaultParagraphFont"/>
    <w:link w:val="Footer"/>
    <w:uiPriority w:val="99"/>
    <w:rsid w:val="00876A3C"/>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ED7BCF"/>
    <w:pPr>
      <w:ind w:left="720"/>
      <w:contextualSpacing w:val="1"/>
    </w:pPr>
  </w:style>
  <w:style w:type="paragraph" w:styleId="NormalWeb">
    <w:name w:val="Normal (Web)"/>
    <w:basedOn w:val="Normal"/>
    <w:uiPriority w:val="99"/>
    <w:semiHidden w:val="1"/>
    <w:unhideWhenUsed w:val="1"/>
    <w:rsid w:val="00511896"/>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894vGLvF9GMyJUZZSOMZYuwiKg==">CgMxLjAyCWguMWZvYjl0ZTIJaC4zMGowemxsOAByITE3b0pYbzNjTm1zS0NxeVplUXRwSXJlcjd6TzZPMXE1Vw==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2026-02-13T03:51:00Z</dcterms:created>
  <dc:creator>Admin</dc:creator>
</cp:coreProperties>
</file>