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before="120" w:line="360" w:lineRule="auto"/>
        <w:jc w:val="both"/>
        <w:rPr>
          <w:rFonts w:ascii="Palatino Linotype" w:cs="Palatino Linotype" w:eastAsia="Palatino Linotype" w:hAnsi="Palatino Linotype"/>
          <w:i w:val="1"/>
          <w:iCs w:val="1"/>
          <w:color w:val="002060"/>
          <w:sz w:val="24"/>
          <w:szCs w:val="24"/>
        </w:rPr>
      </w:pPr>
      <w:r w:rsidDel="00000000" w:rsidR="00000000" w:rsidRPr="00000000">
        <w:rPr>
          <w:rFonts w:ascii="Palatino Linotype" w:cs="Palatino Linotype" w:eastAsia="Palatino Linotype" w:hAnsi="Palatino Linotype"/>
          <w:i w:val="1"/>
          <w:iCs w:val="1"/>
          <w:color w:val="002060"/>
          <w:sz w:val="24"/>
          <w:szCs w:val="24"/>
          <w:rtl w:val="0"/>
        </w:rPr>
        <w:t xml:space="preserve">Hành trình 10 ngày 9 đêm đưa du khách khám phá nước Ý tuyệt mỹ – cái nôi của nghệ thuật, thời trang và kiến trúc châu Âu. Từ Milan – trung tâm thời trang sôi động, đến Genoa – thành phố cảng ven biển Địa Trung Hải đầy quyến rũ. Dừng chân tại Cinque Terre, quần thể 5 ngôi làng rực rỡ sắc màu bên vách đá, di sản thế giới được UNESCO công nhận.Hành trình tiếp nối qua Pisa với tháp nghiêng trứ danh, Florence – cái nôi của thời kỳ Phục hưng, và Rome – kinh đô vĩnh hằng lưu giữ dấu ấn của đế chế La Mã hùng mạnh. Dừng chân tại Siena cổ kính, Bologna nhộn nhịp và Venice lãng mạn – thành phố trên mặt nước độc đáo bậc nhất thế giới. Cuối hành trình, du khách thư giãn bên hồ Como thơ mộng – điểm đến nghỉ dưỡng được giới thượng lưu châu Âu yêu thích.Chuyến đi là bản hòa ca của nghệ thuật, lịch sử và thiên nhiên nước Ý, mang đến cho du khách một trải nghiệm sang trọng, tinh tế và trọn vẹn nhất về đất nước hình chiếc ủng.</w:t>
      </w:r>
      <w:r w:rsidDel="00000000" w:rsidR="00000000" w:rsidRPr="00000000">
        <w:drawing>
          <wp:anchor allowOverlap="1" behindDoc="0" distB="0" distT="0" distL="114300" distR="114300" hidden="0" layoutInCell="1" locked="0" relativeHeight="0" simplePos="0">
            <wp:simplePos x="0" y="0"/>
            <wp:positionH relativeFrom="column">
              <wp:posOffset>357187</wp:posOffset>
            </wp:positionH>
            <wp:positionV relativeFrom="paragraph">
              <wp:posOffset>3119885</wp:posOffset>
            </wp:positionV>
            <wp:extent cx="5825490" cy="2329815"/>
            <wp:effectExtent b="0" l="0" r="0" t="0"/>
            <wp:wrapSquare wrapText="bothSides" distB="0" distT="0" distL="114300" distR="114300"/>
            <wp:docPr id="1884170014"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5825490" cy="2329815"/>
                    </a:xfrm>
                    <a:prstGeom prst="rect"/>
                    <a:ln/>
                  </pic:spPr>
                </pic:pic>
              </a:graphicData>
            </a:graphic>
          </wp:anchor>
        </w:drawing>
      </w:r>
    </w:p>
    <w:p w:rsidR="00000000" w:rsidDel="00000000" w:rsidP="00000000" w:rsidRDefault="00000000" w:rsidRPr="00000000" w14:paraId="00000002">
      <w:pPr>
        <w:spacing w:before="120" w:line="360" w:lineRule="auto"/>
        <w:jc w:val="both"/>
        <w:rPr>
          <w:rFonts w:ascii="Palatino Linotype" w:cs="Palatino Linotype" w:eastAsia="Palatino Linotype" w:hAnsi="Palatino Linotype"/>
          <w:i w:val="1"/>
          <w:iCs w:val="1"/>
          <w:color w:val="002060"/>
          <w:sz w:val="24"/>
          <w:szCs w:val="24"/>
        </w:rPr>
      </w:pPr>
      <w:r w:rsidDel="00000000" w:rsidR="00000000" w:rsidRPr="00000000">
        <w:rPr>
          <w:rtl w:val="0"/>
        </w:rPr>
      </w:r>
    </w:p>
    <w:p w:rsidR="00000000" w:rsidDel="00000000" w:rsidP="00000000" w:rsidRDefault="00000000" w:rsidRPr="00000000" w14:paraId="00000003">
      <w:pPr>
        <w:spacing w:before="120" w:line="360" w:lineRule="auto"/>
        <w:jc w:val="both"/>
        <w:rPr>
          <w:rFonts w:ascii="Palatino Linotype" w:cs="Palatino Linotype" w:eastAsia="Palatino Linotype" w:hAnsi="Palatino Linotype"/>
          <w:i w:val="1"/>
          <w:iCs w:val="1"/>
          <w:color w:val="002060"/>
          <w:sz w:val="24"/>
          <w:szCs w:val="24"/>
        </w:rPr>
      </w:pPr>
      <w:r w:rsidDel="00000000" w:rsidR="00000000" w:rsidRPr="00000000">
        <w:rPr>
          <w:rtl w:val="0"/>
        </w:rPr>
      </w:r>
    </w:p>
    <w:p w:rsidR="00000000" w:rsidDel="00000000" w:rsidP="00000000" w:rsidRDefault="00000000" w:rsidRPr="00000000" w14:paraId="00000004">
      <w:pPr>
        <w:spacing w:after="0" w:line="360" w:lineRule="auto"/>
        <w:jc w:val="center"/>
        <w:rPr>
          <w:rFonts w:ascii="Palatino Linotype" w:cs="Palatino Linotype" w:eastAsia="Palatino Linotype" w:hAnsi="Palatino Linotype"/>
          <w:b w:val="1"/>
          <w:bCs w:val="1"/>
          <w:color w:val="ff0000"/>
          <w:sz w:val="28"/>
          <w:szCs w:val="28"/>
        </w:rPr>
      </w:pPr>
      <w:r w:rsidDel="00000000" w:rsidR="00000000" w:rsidRPr="00000000">
        <w:rPr>
          <w:rFonts w:ascii="Palatino Linotype" w:cs="Palatino Linotype" w:eastAsia="Palatino Linotype" w:hAnsi="Palatino Linotype"/>
          <w:b w:val="1"/>
          <w:bCs w:val="1"/>
          <w:color w:val="ff0000"/>
          <w:sz w:val="28"/>
          <w:szCs w:val="28"/>
          <w:rtl w:val="0"/>
        </w:rPr>
        <w:t xml:space="preserve">CHƯƠNG TRÌNH DU LỊCH ĐẶC BIỆT </w:t>
      </w:r>
    </w:p>
    <w:p w:rsidR="00000000" w:rsidDel="00000000" w:rsidP="00000000" w:rsidRDefault="00000000" w:rsidRPr="00000000" w14:paraId="00000005">
      <w:pPr>
        <w:spacing w:after="0" w:line="360" w:lineRule="auto"/>
        <w:jc w:val="center"/>
        <w:rPr>
          <w:rFonts w:ascii="Palatino Linotype" w:cs="Palatino Linotype" w:eastAsia="Palatino Linotype" w:hAnsi="Palatino Linotype"/>
          <w:b w:val="1"/>
          <w:bCs w:val="1"/>
          <w:color w:val="ff0000"/>
          <w:sz w:val="34"/>
          <w:szCs w:val="34"/>
        </w:rPr>
      </w:pPr>
      <w:r w:rsidDel="00000000" w:rsidR="00000000" w:rsidRPr="00000000">
        <w:rPr>
          <w:rFonts w:ascii="Palatino Linotype" w:cs="Palatino Linotype" w:eastAsia="Palatino Linotype" w:hAnsi="Palatino Linotype"/>
          <w:b w:val="1"/>
          <w:bCs w:val="1"/>
          <w:color w:val="ff0000"/>
          <w:sz w:val="34"/>
          <w:szCs w:val="34"/>
          <w:rtl w:val="0"/>
        </w:rPr>
        <w:t xml:space="preserve">THÀNH PHỐ VEN BIỂN NƯỚC Ý - TUSCANY </w:t>
      </w:r>
    </w:p>
    <w:p w:rsidR="00000000" w:rsidDel="00000000" w:rsidP="00000000" w:rsidRDefault="00000000" w:rsidRPr="00000000" w14:paraId="00000006">
      <w:pPr>
        <w:spacing w:after="0" w:line="360" w:lineRule="auto"/>
        <w:jc w:val="center"/>
        <w:rPr>
          <w:rFonts w:ascii="Palatino Linotype" w:cs="Palatino Linotype" w:eastAsia="Palatino Linotype" w:hAnsi="Palatino Linotype"/>
          <w:b w:val="1"/>
          <w:bCs w:val="1"/>
          <w:color w:val="ff0066"/>
          <w:sz w:val="32"/>
          <w:szCs w:val="32"/>
        </w:rPr>
      </w:pPr>
      <w:r w:rsidDel="00000000" w:rsidR="00000000" w:rsidRPr="00000000">
        <w:rPr>
          <w:rFonts w:ascii="Palatino Linotype" w:cs="Palatino Linotype" w:eastAsia="Palatino Linotype" w:hAnsi="Palatino Linotype"/>
          <w:b w:val="1"/>
          <w:bCs w:val="1"/>
          <w:color w:val="ff0066"/>
          <w:sz w:val="32"/>
          <w:szCs w:val="32"/>
          <w:highlight w:val="yellow"/>
          <w:rtl w:val="0"/>
        </w:rPr>
        <w:t xml:space="preserve">MILAN – GENOA – LÀNG CINQUE TERRE - PISA –  FLORENCE - ROME – VATICAN - SIENA – BOLOGNA –VENICE – HỒ COMO - MILAN</w:t>
      </w:r>
      <w:r w:rsidDel="00000000" w:rsidR="00000000" w:rsidRPr="00000000">
        <w:rPr>
          <w:rFonts w:ascii="Palatino Linotype" w:cs="Palatino Linotype" w:eastAsia="Palatino Linotype" w:hAnsi="Palatino Linotype"/>
          <w:b w:val="1"/>
          <w:bCs w:val="1"/>
          <w:color w:val="ff0066"/>
          <w:sz w:val="32"/>
          <w:szCs w:val="32"/>
          <w:rtl w:val="0"/>
        </w:rPr>
        <w:t xml:space="preserve"> </w:t>
      </w:r>
    </w:p>
    <w:p w:rsidR="00000000" w:rsidDel="00000000" w:rsidP="00000000" w:rsidRDefault="00000000" w:rsidRPr="00000000" w14:paraId="00000007">
      <w:pPr>
        <w:tabs>
          <w:tab w:val="left" w:leader="none" w:pos="1265"/>
          <w:tab w:val="center" w:leader="none" w:pos="5169"/>
        </w:tabs>
        <w:spacing w:after="0" w:line="360" w:lineRule="auto"/>
        <w:rPr>
          <w:rFonts w:ascii="Palatino Linotype" w:cs="Palatino Linotype" w:eastAsia="Palatino Linotype" w:hAnsi="Palatino Linotype"/>
          <w:b w:val="1"/>
          <w:bCs w:val="1"/>
          <w:color w:val="ff0066"/>
          <w:sz w:val="26"/>
          <w:szCs w:val="26"/>
        </w:rPr>
      </w:pPr>
      <w:r w:rsidDel="00000000" w:rsidR="00000000" w:rsidRPr="00000000">
        <w:rPr>
          <w:rFonts w:ascii="Palatino Linotype" w:cs="Palatino Linotype" w:eastAsia="Palatino Linotype" w:hAnsi="Palatino Linotype"/>
          <w:b w:val="1"/>
          <w:bCs w:val="1"/>
          <w:color w:val="ff0066"/>
          <w:sz w:val="26"/>
          <w:szCs w:val="26"/>
          <w:rtl w:val="0"/>
        </w:rPr>
        <w:tab/>
        <w:tab/>
        <w:t xml:space="preserve">MÃ TOUR: MXP1 – THỜI GIAN : 10 NGÀY/ 9 ĐÊM </w:t>
      </w:r>
    </w:p>
    <w:p w:rsidR="00000000" w:rsidDel="00000000" w:rsidP="00000000" w:rsidRDefault="00000000" w:rsidRPr="00000000" w14:paraId="00000008">
      <w:pPr>
        <w:spacing w:after="0" w:line="360" w:lineRule="auto"/>
        <w:jc w:val="center"/>
        <w:rPr>
          <w:rFonts w:ascii="Palatino Linotype" w:cs="Palatino Linotype" w:eastAsia="Palatino Linotype" w:hAnsi="Palatino Linotype"/>
          <w:b w:val="1"/>
          <w:bCs w:val="1"/>
          <w:color w:val="ff0066"/>
          <w:sz w:val="26"/>
          <w:szCs w:val="26"/>
        </w:rPr>
      </w:pPr>
      <w:r w:rsidDel="00000000" w:rsidR="00000000" w:rsidRPr="00000000">
        <w:rPr>
          <w:rFonts w:ascii="Palatino Linotype" w:cs="Palatino Linotype" w:eastAsia="Palatino Linotype" w:hAnsi="Palatino Linotype"/>
          <w:b w:val="1"/>
          <w:bCs w:val="1"/>
          <w:color w:val="ff0066"/>
          <w:sz w:val="26"/>
          <w:szCs w:val="26"/>
          <w:rtl w:val="0"/>
        </w:rPr>
        <w:t xml:space="preserve">HÀNG KHÔNG BAY THẲNG: VIETNAM AIRLINES</w:t>
      </w:r>
    </w:p>
    <w:tbl>
      <w:tblPr>
        <w:tblStyle w:val="Table1"/>
        <w:tblW w:w="10328.0" w:type="dxa"/>
        <w:jc w:val="center"/>
        <w:tblLayout w:type="fixed"/>
        <w:tblLook w:val="0400"/>
      </w:tblPr>
      <w:tblGrid>
        <w:gridCol w:w="2609"/>
        <w:gridCol w:w="3482"/>
        <w:gridCol w:w="4237"/>
        <w:tblGridChange w:id="0">
          <w:tblGrid>
            <w:gridCol w:w="2609"/>
            <w:gridCol w:w="3482"/>
            <w:gridCol w:w="4237"/>
          </w:tblGrid>
        </w:tblGridChange>
      </w:tblGrid>
      <w:tr>
        <w:trPr>
          <w:cantSplit w:val="0"/>
          <w:trHeight w:val="933" w:hRule="atLeast"/>
          <w:tblHeader w:val="0"/>
        </w:trPr>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9">
            <w:pPr>
              <w:spacing w:after="0" w:line="240" w:lineRule="auto"/>
              <w:ind w:right="-106"/>
              <w:jc w:val="center"/>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002060"/>
                <w:sz w:val="24"/>
                <w:szCs w:val="24"/>
                <w:highlight w:val="white"/>
                <w:rtl w:val="0"/>
              </w:rPr>
              <w:t xml:space="preserve">NGÀY KHỞI HÀNH 2026</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A">
            <w:pPr>
              <w:spacing w:after="0" w:line="240" w:lineRule="auto"/>
              <w:ind w:right="-75"/>
              <w:jc w:val="center"/>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002060"/>
                <w:sz w:val="24"/>
                <w:szCs w:val="24"/>
                <w:highlight w:val="white"/>
                <w:rtl w:val="0"/>
              </w:rPr>
              <w:t xml:space="preserve">GIÁ TOUR NGƯỜI LỚN (VNĐ)</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B">
            <w:pPr>
              <w:spacing w:after="0" w:line="240" w:lineRule="auto"/>
              <w:ind w:right="-134"/>
              <w:jc w:val="center"/>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GIÁ TOUR TRẺ EM 2- DƯỚI 11 TUỔI  (VNĐ)</w:t>
            </w:r>
            <w:r w:rsidDel="00000000" w:rsidR="00000000" w:rsidRPr="00000000">
              <w:rPr>
                <w:rtl w:val="0"/>
              </w:rPr>
            </w:r>
          </w:p>
        </w:tc>
      </w:tr>
      <w:tr>
        <w:trPr>
          <w:cantSplit w:val="0"/>
          <w:trHeight w:val="409.5417895611703" w:hRule="atLeast"/>
          <w:tblHeader w:val="0"/>
        </w:trPr>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tcPr>
          <w:p w:rsidR="00000000" w:rsidDel="00000000" w:rsidP="00000000" w:rsidRDefault="00000000" w:rsidRPr="00000000" w14:paraId="0000000C">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23/04 </w:t>
            </w:r>
            <w:r w:rsidDel="00000000" w:rsidR="00000000" w:rsidRPr="00000000">
              <w:rPr>
                <w:rFonts w:ascii="Palatino Linotype" w:cs="Palatino Linotype" w:eastAsia="Palatino Linotype" w:hAnsi="Palatino Linotype"/>
                <w:b w:val="1"/>
                <w:bCs w:val="1"/>
                <w:color w:val="002060"/>
                <w:sz w:val="24"/>
                <w:szCs w:val="24"/>
                <w:rtl w:val="0"/>
              </w:rPr>
              <w:t xml:space="preserve">– 02/05</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0D">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76.900.000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0E">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69.210.000</w:t>
            </w:r>
          </w:p>
        </w:tc>
      </w:tr>
      <w:tr>
        <w:trPr>
          <w:cantSplit w:val="0"/>
          <w:trHeight w:val="436.05391356382984" w:hRule="atLeast"/>
          <w:tblHeader w:val="0"/>
        </w:trPr>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tcPr>
          <w:p w:rsidR="00000000" w:rsidDel="00000000" w:rsidP="00000000" w:rsidRDefault="00000000" w:rsidRPr="00000000" w14:paraId="0000000F">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11/06 – 20/06</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10">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73.900.000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11">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66.510.000</w:t>
            </w:r>
          </w:p>
        </w:tc>
      </w:tr>
      <w:tr>
        <w:trPr>
          <w:cantSplit w:val="0"/>
          <w:trHeight w:val="436.05391356382984" w:hRule="atLeast"/>
          <w:tblHeader w:val="0"/>
        </w:trPr>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tcPr>
          <w:p w:rsidR="00000000" w:rsidDel="00000000" w:rsidP="00000000" w:rsidRDefault="00000000" w:rsidRPr="00000000" w14:paraId="00000012">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09/07 – 18/07</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13">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76.900.000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14">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69.210.000</w:t>
            </w:r>
          </w:p>
        </w:tc>
      </w:tr>
      <w:tr>
        <w:trPr>
          <w:cantSplit w:val="0"/>
          <w:trHeight w:val="436.05391356382984" w:hRule="atLeast"/>
          <w:tblHeader w:val="0"/>
        </w:trPr>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tcPr>
          <w:p w:rsidR="00000000" w:rsidDel="00000000" w:rsidP="00000000" w:rsidRDefault="00000000" w:rsidRPr="00000000" w14:paraId="00000015">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06/08 – 15/08 </w:t>
            </w:r>
          </w:p>
        </w:tc>
        <w:tc>
          <w:tcPr>
            <w:tcBorders>
              <w:top w:color="00b0f0" w:space="0" w:sz="4" w:val="single"/>
              <w:left w:color="00b0f0" w:space="0" w:sz="4" w:val="single"/>
              <w:bottom w:color="00b0f0" w:space="0" w:sz="4" w:val="single"/>
              <w:right w:color="00b0f0" w:space="0" w:sz="4" w:val="single"/>
            </w:tcBorders>
            <w:shd w:fill="ffffff" w:val="clear"/>
            <w:tcMar>
              <w:top w:w="20.0" w:type="dxa"/>
              <w:left w:w="20.0" w:type="dxa"/>
              <w:bottom w:w="100.0" w:type="dxa"/>
              <w:right w:w="20.0" w:type="dxa"/>
            </w:tcMar>
            <w:vAlign w:val="center"/>
          </w:tcPr>
          <w:p w:rsidR="00000000" w:rsidDel="00000000" w:rsidP="00000000" w:rsidRDefault="00000000" w:rsidRPr="00000000" w14:paraId="00000016">
            <w:pPr>
              <w:spacing w:after="0" w:line="240" w:lineRule="auto"/>
              <w:ind w:right="-270"/>
              <w:jc w:val="center"/>
              <w:rPr>
                <w:rFonts w:ascii="Palatino Linotype" w:cs="Palatino Linotype" w:eastAsia="Palatino Linotype" w:hAnsi="Palatino Linotype"/>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 77.900.000 </w:t>
            </w:r>
            <w:r w:rsidDel="00000000" w:rsidR="00000000" w:rsidRPr="00000000">
              <w:rPr>
                <w:rtl w:val="0"/>
              </w:rPr>
            </w:r>
          </w:p>
        </w:tc>
        <w:tc>
          <w:tcPr>
            <w:tcBorders>
              <w:top w:color="00b0f0" w:space="0" w:sz="4" w:val="single"/>
              <w:left w:color="00b0f0" w:space="0" w:sz="4" w:val="single"/>
              <w:bottom w:color="00b0f0" w:space="0" w:sz="4" w:val="single"/>
              <w:right w:color="00b0f0" w:space="0" w:sz="4" w:val="single"/>
            </w:tcBorders>
            <w:tcMar>
              <w:top w:w="0.0" w:type="dxa"/>
              <w:left w:w="108.0" w:type="dxa"/>
              <w:bottom w:w="0.0" w:type="dxa"/>
              <w:right w:w="108.0" w:type="dxa"/>
            </w:tcMar>
            <w:vAlign w:val="center"/>
          </w:tcPr>
          <w:p w:rsidR="00000000" w:rsidDel="00000000" w:rsidP="00000000" w:rsidRDefault="00000000" w:rsidRPr="00000000" w14:paraId="00000017">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70.110.000</w:t>
            </w:r>
          </w:p>
        </w:tc>
      </w:tr>
    </w:tbl>
    <w:p w:rsidR="00000000" w:rsidDel="00000000" w:rsidP="00000000" w:rsidRDefault="00000000" w:rsidRPr="00000000" w14:paraId="00000018">
      <w:pPr>
        <w:spacing w:after="0" w:line="240" w:lineRule="auto"/>
        <w:ind w:right="-270"/>
        <w:rPr>
          <w:rFonts w:ascii="Palatino Linotype" w:cs="Palatino Linotype" w:eastAsia="Palatino Linotype" w:hAnsi="Palatino Linotype"/>
          <w:b w:val="1"/>
          <w:bCs w:val="1"/>
          <w:color w:val="e6005d"/>
          <w:sz w:val="24"/>
          <w:szCs w:val="24"/>
          <w:u w:val="single"/>
        </w:rPr>
      </w:pPr>
      <w:r w:rsidDel="00000000" w:rsidR="00000000" w:rsidRPr="00000000">
        <w:rPr>
          <w:rtl w:val="0"/>
        </w:rPr>
      </w:r>
    </w:p>
    <w:p w:rsidR="00000000" w:rsidDel="00000000" w:rsidP="00000000" w:rsidRDefault="00000000" w:rsidRPr="00000000" w14:paraId="00000019">
      <w:pPr>
        <w:spacing w:after="0" w:line="240" w:lineRule="auto"/>
        <w:ind w:right="-270"/>
        <w:rPr>
          <w:rFonts w:ascii="Palatino Linotype" w:cs="Palatino Linotype" w:eastAsia="Palatino Linotype" w:hAnsi="Palatino Linotype"/>
          <w:b w:val="1"/>
          <w:bCs w:val="1"/>
          <w:color w:val="0070c0"/>
          <w:sz w:val="24"/>
          <w:szCs w:val="24"/>
          <w:u w:val="single"/>
        </w:rPr>
      </w:pPr>
      <w:r w:rsidDel="00000000" w:rsidR="00000000" w:rsidRPr="00000000">
        <w:rPr>
          <w:rFonts w:ascii="Palatino Linotype" w:cs="Palatino Linotype" w:eastAsia="Palatino Linotype" w:hAnsi="Palatino Linotype"/>
          <w:b w:val="1"/>
          <w:bCs w:val="1"/>
          <w:color w:val="0070c0"/>
          <w:sz w:val="24"/>
          <w:szCs w:val="24"/>
          <w:u w:val="single"/>
          <w:rtl w:val="0"/>
        </w:rPr>
        <w:t xml:space="preserve">LỊCH TRÌNH TOUR:</w:t>
      </w:r>
    </w:p>
    <w:p w:rsidR="00000000" w:rsidDel="00000000" w:rsidP="00000000" w:rsidRDefault="00000000" w:rsidRPr="00000000" w14:paraId="0000001A">
      <w:pPr>
        <w:spacing w:after="0" w:line="240" w:lineRule="auto"/>
        <w:ind w:right="-270"/>
        <w:rPr>
          <w:rFonts w:ascii="Palatino Linotype" w:cs="Palatino Linotype" w:eastAsia="Palatino Linotype" w:hAnsi="Palatino Linotype"/>
          <w:b w:val="1"/>
          <w:bCs w:val="1"/>
          <w:color w:val="0070c0"/>
          <w:sz w:val="24"/>
          <w:szCs w:val="24"/>
          <w:u w:val="single"/>
        </w:rPr>
      </w:pPr>
      <w:r w:rsidDel="00000000" w:rsidR="00000000" w:rsidRPr="00000000">
        <w:rPr>
          <w:rtl w:val="0"/>
        </w:rPr>
      </w:r>
    </w:p>
    <w:p w:rsidR="00000000" w:rsidDel="00000000" w:rsidP="00000000" w:rsidRDefault="00000000" w:rsidRPr="00000000" w14:paraId="0000001B">
      <w:pPr>
        <w:spacing w:after="0" w:line="240" w:lineRule="auto"/>
        <w:ind w:right="-270"/>
        <w:rPr>
          <w:rFonts w:ascii="Palatino Linotype" w:cs="Palatino Linotype" w:eastAsia="Palatino Linotype" w:hAnsi="Palatino Linotype"/>
          <w:b w:val="1"/>
          <w:bCs w:val="1"/>
          <w:color w:val="0070c0"/>
          <w:sz w:val="24"/>
          <w:szCs w:val="24"/>
          <w:u w:val="single"/>
        </w:rPr>
      </w:pPr>
      <w:r w:rsidDel="00000000" w:rsidR="00000000" w:rsidRPr="00000000">
        <w:rPr>
          <w:rFonts w:ascii="Palatino Linotype" w:cs="Palatino Linotype" w:eastAsia="Palatino Linotype" w:hAnsi="Palatino Linotype"/>
          <w:b w:val="1"/>
          <w:bCs w:val="1"/>
          <w:color w:val="0070c0"/>
          <w:sz w:val="24"/>
          <w:szCs w:val="24"/>
          <w:u w:val="single"/>
        </w:rPr>
        <w:drawing>
          <wp:inline distB="0" distT="0" distL="0" distR="0">
            <wp:extent cx="6717344" cy="3971967"/>
            <wp:effectExtent b="0" l="0" r="0" t="0"/>
            <wp:docPr id="1884170018"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6717344" cy="3971967"/>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0" w:line="240" w:lineRule="auto"/>
        <w:ind w:right="-270"/>
        <w:rPr>
          <w:rFonts w:ascii="Times New Roman" w:cs="Times New Roman" w:eastAsia="Times New Roman" w:hAnsi="Times New Roman"/>
          <w:sz w:val="24"/>
          <w:szCs w:val="24"/>
        </w:rPr>
      </w:pPr>
      <w:r w:rsidDel="00000000" w:rsidR="00000000" w:rsidRPr="00000000">
        <w:rPr>
          <w:rtl w:val="0"/>
        </w:rPr>
      </w:r>
    </w:p>
    <w:tbl>
      <w:tblPr>
        <w:tblStyle w:val="Table2"/>
        <w:tblW w:w="10825.0" w:type="dxa"/>
        <w:jc w:val="left"/>
        <w:tblInd w:w="-115.0" w:type="dxa"/>
        <w:tblBorders>
          <w:top w:color="00b0f0" w:space="0" w:sz="8" w:val="single"/>
          <w:left w:color="00b0f0" w:space="0" w:sz="8" w:val="single"/>
          <w:bottom w:color="00b0f0" w:space="0" w:sz="8" w:val="single"/>
          <w:right w:color="00b0f0" w:space="0" w:sz="8" w:val="single"/>
          <w:insideH w:color="00b0f0" w:space="0" w:sz="8" w:val="single"/>
          <w:insideV w:color="00b0f0" w:space="0" w:sz="8" w:val="single"/>
        </w:tblBorders>
        <w:tblLayout w:type="fixed"/>
        <w:tblLook w:val="0400"/>
      </w:tblPr>
      <w:tblGrid>
        <w:gridCol w:w="817"/>
        <w:gridCol w:w="4108"/>
        <w:gridCol w:w="2693"/>
        <w:gridCol w:w="3207"/>
        <w:tblGridChange w:id="0">
          <w:tblGrid>
            <w:gridCol w:w="817"/>
            <w:gridCol w:w="4108"/>
            <w:gridCol w:w="2693"/>
            <w:gridCol w:w="3207"/>
          </w:tblGrid>
        </w:tblGridChange>
      </w:tblGrid>
      <w:tr>
        <w:trPr>
          <w:cantSplit w:val="0"/>
          <w:tblHeader w:val="0"/>
        </w:trPr>
        <w:tc>
          <w:tcPr>
            <w:tcMar>
              <w:top w:w="0.0" w:type="dxa"/>
              <w:left w:w="115.0" w:type="dxa"/>
              <w:bottom w:w="0.0" w:type="dxa"/>
              <w:right w:w="115.0" w:type="dxa"/>
            </w:tcMar>
          </w:tcPr>
          <w:p w:rsidR="00000000" w:rsidDel="00000000" w:rsidP="00000000" w:rsidRDefault="00000000" w:rsidRPr="00000000" w14:paraId="0000001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Ngày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1E">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Điểm đến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1F">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Bữa ăn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Khách sạn</w:t>
            </w:r>
            <w:r w:rsidDel="00000000" w:rsidR="00000000" w:rsidRPr="00000000">
              <w:rPr>
                <w:rtl w:val="0"/>
              </w:rPr>
            </w:r>
          </w:p>
        </w:tc>
      </w:tr>
      <w:tr>
        <w:trPr>
          <w:cantSplit w:val="0"/>
          <w:trHeight w:val="142" w:hRule="atLeast"/>
          <w:tblHeader w:val="0"/>
        </w:trPr>
        <w:tc>
          <w:tcPr>
            <w:tcMar>
              <w:top w:w="0.0" w:type="dxa"/>
              <w:left w:w="115.0" w:type="dxa"/>
              <w:bottom w:w="0.0" w:type="dxa"/>
              <w:right w:w="115.0" w:type="dxa"/>
            </w:tcMar>
          </w:tcPr>
          <w:p w:rsidR="00000000" w:rsidDel="00000000" w:rsidP="00000000" w:rsidRDefault="00000000" w:rsidRPr="00000000" w14:paraId="00000021">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Hà Nội  – Milan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trên máy bay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4">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25">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Milan - Genoa</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8">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29">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3</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Genoa – Cinque Terre –Pisa</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C">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2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4</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Lucca – Florence – Rome</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0">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1">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5</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Rome City Tour – Vatican - Siena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4">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5">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Siena  - Bologna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8">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9">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7</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Bologna  - Venice - Padova  </w:t>
              <w:tab/>
              <w:t xml:space="preserv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C">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8</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Padova  - Hồ Como - Milan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0">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1">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9</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Milan - Airport</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sáng/ăn nghỉ trên MB</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4">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5">
            <w:pPr>
              <w:spacing w:after="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10</w:t>
            </w:r>
          </w:p>
        </w:tc>
        <w:tc>
          <w:tcPr>
            <w:tcMar>
              <w:top w:w="0.0" w:type="dxa"/>
              <w:left w:w="115.0" w:type="dxa"/>
              <w:bottom w:w="0.0" w:type="dxa"/>
              <w:right w:w="115.0" w:type="dxa"/>
            </w:tcMar>
          </w:tcPr>
          <w:p w:rsidR="00000000" w:rsidDel="00000000" w:rsidP="00000000" w:rsidRDefault="00000000" w:rsidRPr="00000000" w14:paraId="00000046">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Việt Nam </w:t>
            </w:r>
          </w:p>
        </w:tc>
        <w:tc>
          <w:tcPr>
            <w:tcMar>
              <w:top w:w="0.0" w:type="dxa"/>
              <w:left w:w="115.0" w:type="dxa"/>
              <w:bottom w:w="0.0" w:type="dxa"/>
              <w:right w:w="115.0" w:type="dxa"/>
            </w:tcMar>
          </w:tcPr>
          <w:p w:rsidR="00000000" w:rsidDel="00000000" w:rsidP="00000000" w:rsidRDefault="00000000" w:rsidRPr="00000000" w14:paraId="00000047">
            <w:pPr>
              <w:spacing w:after="0" w:lineRule="auto"/>
              <w:rPr>
                <w:rFonts w:ascii="Times New Roman" w:cs="Times New Roman" w:eastAsia="Times New Roman" w:hAnsi="Times New Roman"/>
                <w:color w:val="002060"/>
                <w:sz w:val="24"/>
                <w:szCs w:val="24"/>
              </w:rPr>
            </w:pP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8">
            <w:pPr>
              <w:spacing w:after="0" w:lineRule="auto"/>
              <w:rPr>
                <w:rFonts w:ascii="Times New Roman" w:cs="Times New Roman" w:eastAsia="Times New Roman" w:hAnsi="Times New Roman"/>
                <w:color w:val="002060"/>
                <w:sz w:val="24"/>
                <w:szCs w:val="24"/>
              </w:rPr>
            </w:pPr>
            <w:r w:rsidDel="00000000" w:rsidR="00000000" w:rsidRPr="00000000">
              <w:rPr>
                <w:rtl w:val="0"/>
              </w:rPr>
            </w:r>
          </w:p>
        </w:tc>
      </w:tr>
    </w:tbl>
    <w:p w:rsidR="00000000" w:rsidDel="00000000" w:rsidP="00000000" w:rsidRDefault="00000000" w:rsidRPr="00000000" w14:paraId="00000049">
      <w:pPr>
        <w:spacing w:after="0" w:line="360" w:lineRule="auto"/>
        <w:jc w:val="center"/>
        <w:rPr>
          <w:rFonts w:ascii="Palatino Linotype" w:cs="Palatino Linotype" w:eastAsia="Palatino Linotype" w:hAnsi="Palatino Linotype"/>
          <w:b w:val="1"/>
          <w:bCs w:val="1"/>
          <w:color w:val="0070c0"/>
          <w:sz w:val="24"/>
          <w:szCs w:val="24"/>
          <w:u w:val="single"/>
        </w:rPr>
      </w:pPr>
      <w:r w:rsidDel="00000000" w:rsidR="00000000" w:rsidRPr="00000000">
        <w:rPr>
          <w:rtl w:val="0"/>
        </w:rPr>
      </w:r>
    </w:p>
    <w:p w:rsidR="00000000" w:rsidDel="00000000" w:rsidP="00000000" w:rsidRDefault="00000000" w:rsidRPr="00000000" w14:paraId="0000004A">
      <w:pPr>
        <w:spacing w:after="0" w:line="360" w:lineRule="auto"/>
        <w:jc w:val="both"/>
        <w:rPr>
          <w:rFonts w:ascii="Palatino Linotype" w:cs="Palatino Linotype" w:eastAsia="Palatino Linotype" w:hAnsi="Palatino Linotype"/>
          <w:i w:val="1"/>
          <w:iCs w:val="1"/>
          <w:color w:val="0070c0"/>
          <w:sz w:val="24"/>
          <w:szCs w:val="24"/>
        </w:rPr>
      </w:pPr>
      <w:r w:rsidDel="00000000" w:rsidR="00000000" w:rsidRPr="00000000">
        <w:rPr>
          <w:rFonts w:ascii="Palatino Linotype" w:cs="Palatino Linotype" w:eastAsia="Palatino Linotype" w:hAnsi="Palatino Linotype"/>
          <w:b w:val="1"/>
          <w:bCs w:val="1"/>
          <w:color w:val="0070c0"/>
          <w:sz w:val="24"/>
          <w:szCs w:val="24"/>
          <w:u w:val="single"/>
          <w:rtl w:val="0"/>
        </w:rPr>
        <w:t xml:space="preserve">ĐẶC ĐIỂM NỔI BẬT</w:t>
      </w:r>
      <w:r w:rsidDel="00000000" w:rsidR="00000000" w:rsidRPr="00000000">
        <w:rPr>
          <w:rtl w:val="0"/>
        </w:rPr>
      </w:r>
    </w:p>
    <w:p w:rsidR="00000000" w:rsidDel="00000000" w:rsidP="00000000" w:rsidRDefault="00000000" w:rsidRPr="00000000" w14:paraId="0000004B">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Bay thẳng</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hàng hàng không Quốc gia Vietnam –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Vietnam Airlines</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trên chuyến</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bay khai trương đầu tiên từ Hà Nội đến Milan, Ý</w:t>
      </w:r>
    </w:p>
    <w:p w:rsidR="00000000" w:rsidDel="00000000" w:rsidP="00000000" w:rsidRDefault="00000000" w:rsidRPr="00000000" w14:paraId="0000004C">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Một hành trình khám phá trọn vẹn các thành phố nổi tiếng của nước Ý </w:t>
      </w:r>
    </w:p>
    <w:p w:rsidR="00000000" w:rsidDel="00000000" w:rsidP="00000000" w:rsidRDefault="00000000" w:rsidRPr="00000000" w14:paraId="0000004D">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Cinque Terre</w:t>
      </w:r>
      <w:r w:rsidDel="00000000" w:rsidR="00000000" w:rsidRPr="00000000">
        <w:rPr>
          <w:rFonts w:ascii="Palatino Linotype" w:cs="Palatino Linotype" w:eastAsia="Palatino Linotype" w:hAnsi="Palatino Linotype"/>
          <w:b w:val="1"/>
          <w:bCs w:val="1"/>
          <w:color w:val="ff0066"/>
          <w:sz w:val="24"/>
          <w:szCs w:val="24"/>
          <w:rtl w:val="0"/>
        </w:rPr>
        <w:t xml:space="preserve"> với 5 ngôi làng đủ màu sắc rực rỡ tại nước Ý</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với những ngôi nhà màu sắc ngọt ngào nằm xếp chồng lên nhau dọc theo khe núi và đỉnh vách đá</w:t>
      </w:r>
      <w:r w:rsidDel="00000000" w:rsidR="00000000" w:rsidRPr="00000000">
        <w:rPr>
          <w:rtl w:val="0"/>
        </w:rPr>
      </w:r>
    </w:p>
    <w:p w:rsidR="00000000" w:rsidDel="00000000" w:rsidP="00000000" w:rsidRDefault="00000000" w:rsidRPr="00000000" w14:paraId="0000004E">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sz w:val="24"/>
          <w:szCs w:val="24"/>
          <w:rtl w:val="0"/>
        </w:rPr>
        <w:t xml:space="preserve">Tham quan</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Thung Lũng Val d’Orcia” – vùng đồng quê trứ danh của nước Ý, nổi tiếng với ruộng nho và đồng lúa mì –</w:t>
      </w:r>
    </w:p>
    <w:p w:rsidR="00000000" w:rsidDel="00000000" w:rsidP="00000000" w:rsidRDefault="00000000" w:rsidRPr="00000000" w14:paraId="0000004F">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8"/>
          <w:szCs w:val="28"/>
          <w:rtl w:val="0"/>
        </w:rPr>
        <w:t xml:space="preserve">Siena</w:t>
      </w:r>
      <w:r w:rsidDel="00000000" w:rsidR="00000000" w:rsidRPr="00000000">
        <w:rPr>
          <w:rFonts w:ascii="Palatino Linotype" w:cs="Palatino Linotype" w:eastAsia="Palatino Linotype" w:hAnsi="Palatino Linotype"/>
          <w:color w:val="000000"/>
          <w:sz w:val="24"/>
          <w:szCs w:val="24"/>
          <w:rtl w:val="0"/>
        </w:rPr>
        <w:t xml:space="preserve"> - </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viên ngọc quý của Tuscany, Ý</w:t>
      </w:r>
      <w:r w:rsidDel="00000000" w:rsidR="00000000" w:rsidRPr="00000000">
        <w:rPr>
          <w:rtl w:val="0"/>
        </w:rPr>
      </w:r>
    </w:p>
    <w:p w:rsidR="00000000" w:rsidDel="00000000" w:rsidP="00000000" w:rsidRDefault="00000000" w:rsidRPr="00000000" w14:paraId="00000050">
      <w:pPr>
        <w:numPr>
          <w:ilvl w:val="0"/>
          <w:numId w:val="11"/>
        </w:numP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Thành phố Milan</w:t>
      </w:r>
      <w:r w:rsidDel="00000000" w:rsidR="00000000" w:rsidRPr="00000000">
        <w:rPr>
          <w:rFonts w:ascii="Palatino Linotype" w:cs="Palatino Linotype" w:eastAsia="Palatino Linotype" w:hAnsi="Palatino Linotype"/>
          <w:i w:val="1"/>
          <w:iCs w:val="1"/>
          <w:color w:val="ff0066"/>
          <w:sz w:val="28"/>
          <w:szCs w:val="28"/>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của nước Ý, không chỉ sở hữu nghệ thuật và kiến trúc tuyệt đẹp, các tác phẩm nghệ thuật giá trị mà nơi đây nổi tiếng với các thương hiệu thời trang hàng đầu thế giới và nhiều món ăn hấp dẫn</w:t>
      </w:r>
      <w:r w:rsidDel="00000000" w:rsidR="00000000" w:rsidRPr="00000000">
        <w:rPr>
          <w:rtl w:val="0"/>
        </w:rPr>
      </w:r>
    </w:p>
    <w:p w:rsidR="00000000" w:rsidDel="00000000" w:rsidP="00000000" w:rsidRDefault="00000000" w:rsidRPr="00000000" w14:paraId="00000051">
      <w:pPr>
        <w:numPr>
          <w:ilvl w:val="0"/>
          <w:numId w:val="11"/>
        </w:numP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Thành phố Pisa</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là một mảnh ghép hoàn hảo tô điểm cho chính vẻ đẹp đó, nơi nổi tiếng là quê hương của công trình tháp nghiêng Pisa tuyệt mỹ.</w:t>
      </w:r>
      <w:r w:rsidDel="00000000" w:rsidR="00000000" w:rsidRPr="00000000">
        <w:rPr>
          <w:rtl w:val="0"/>
        </w:rPr>
      </w:r>
    </w:p>
    <w:p w:rsidR="00000000" w:rsidDel="00000000" w:rsidP="00000000" w:rsidRDefault="00000000" w:rsidRPr="00000000" w14:paraId="00000052">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ff0066"/>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Rome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 </w:t>
      </w:r>
      <w:r w:rsidDel="00000000" w:rsidR="00000000" w:rsidRPr="00000000">
        <w:rPr>
          <w:rFonts w:ascii="Palatino Linotype" w:cs="Palatino Linotype" w:eastAsia="Palatino Linotype" w:hAnsi="Palatino Linotype"/>
          <w:i w:val="1"/>
          <w:iCs w:val="1"/>
          <w:color w:val="000000"/>
          <w:sz w:val="24"/>
          <w:szCs w:val="24"/>
          <w:rtl w:val="0"/>
        </w:rPr>
        <w:t xml:space="preserve">thành phố văn hóa lịch sử nổi tiếng thế giới ngàn năm tuổi mang vẻ đẹp khác biệt, không thể trộn lẫn của đấu trường La Mã Colosseum, nhà thờ Thánh Peter, Vatican tráng lệ với kiến trúc cổ đại bậc nhất thế giới</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w:t>
      </w:r>
    </w:p>
    <w:p w:rsidR="00000000" w:rsidDel="00000000" w:rsidP="00000000" w:rsidRDefault="00000000" w:rsidRPr="00000000" w14:paraId="00000053">
      <w:pPr>
        <w:numPr>
          <w:ilvl w:val="0"/>
          <w:numId w:val="11"/>
        </w:numP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8"/>
          <w:szCs w:val="28"/>
          <w:rtl w:val="0"/>
        </w:rPr>
        <w:t xml:space="preserve">Venice</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thành phố kênh đào xinh đẹp của nước Ý, nổi tiếng với những cây cầu nhỏ xinh, Venice vừa thơ mộng, lãng mạn vừa cổ kính, kiêu sa</w:t>
      </w:r>
      <w:r w:rsidDel="00000000" w:rsidR="00000000" w:rsidRPr="00000000">
        <w:rPr>
          <w:rtl w:val="0"/>
        </w:rPr>
      </w:r>
    </w:p>
    <w:p w:rsidR="00000000" w:rsidDel="00000000" w:rsidP="00000000" w:rsidRDefault="00000000" w:rsidRPr="00000000" w14:paraId="00000054">
      <w:pPr>
        <w:numPr>
          <w:ilvl w:val="0"/>
          <w:numId w:val="11"/>
        </w:numP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Florence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được mệnh danh là thánh địa nghệ thuật không chỉ của nước Ý mà của toàn thế giới.</w:t>
      </w:r>
    </w:p>
    <w:p w:rsidR="00000000" w:rsidDel="00000000" w:rsidP="00000000" w:rsidRDefault="00000000" w:rsidRPr="00000000" w14:paraId="00000055">
      <w:pPr>
        <w:numPr>
          <w:ilvl w:val="0"/>
          <w:numId w:val="11"/>
        </w:numP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Bologna</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thành phố du lịch cổ kính, có bề dày lịch sử, văn hoá lâu đời nhất nước Ý</w:t>
      </w:r>
    </w:p>
    <w:p w:rsidR="00000000" w:rsidDel="00000000" w:rsidP="00000000" w:rsidRDefault="00000000" w:rsidRPr="00000000" w14:paraId="00000056">
      <w:pPr>
        <w:numPr>
          <w:ilvl w:val="0"/>
          <w:numId w:val="11"/>
        </w:numP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ff0066"/>
          <w:sz w:val="26"/>
          <w:szCs w:val="26"/>
          <w:rtl w:val="0"/>
        </w:rPr>
        <w:t xml:space="preserve">Genoa </w:t>
      </w:r>
      <w:r w:rsidDel="00000000" w:rsidR="00000000" w:rsidRPr="00000000">
        <w:rPr>
          <w:rFonts w:ascii="Palatino Linotype" w:cs="Palatino Linotype" w:eastAsia="Palatino Linotype" w:hAnsi="Palatino Linotype"/>
          <w:i w:val="1"/>
          <w:iCs w:val="1"/>
          <w:color w:val="000000"/>
          <w:sz w:val="24"/>
          <w:szCs w:val="24"/>
          <w:rtl w:val="0"/>
        </w:rPr>
        <w:t xml:space="preserve">là những thành phố bên bờ biển của Ývới vẻ đẹp cổ kính lãng mạn</w:t>
      </w:r>
    </w:p>
    <w:p w:rsidR="00000000" w:rsidDel="00000000" w:rsidP="00000000" w:rsidRDefault="00000000" w:rsidRPr="00000000" w14:paraId="0000005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b w:val="1"/>
          <w:bCs w:val="1"/>
          <w:i w:val="1"/>
          <w:iCs w:val="1"/>
          <w:color w:val="000000"/>
          <w:sz w:val="24"/>
          <w:szCs w:val="24"/>
        </w:rPr>
      </w:pPr>
      <w:r w:rsidDel="00000000" w:rsidR="00000000" w:rsidRPr="00000000">
        <w:rPr>
          <w:rtl w:val="0"/>
        </w:rPr>
      </w:r>
    </w:p>
    <w:tbl>
      <w:tblPr>
        <w:tblStyle w:val="Table3"/>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58">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01</w:t>
            </w:r>
          </w:p>
        </w:tc>
        <w:tc>
          <w:tcPr>
            <w:vAlign w:val="center"/>
          </w:tcPr>
          <w:p w:rsidR="00000000" w:rsidDel="00000000" w:rsidP="00000000" w:rsidRDefault="00000000" w:rsidRPr="00000000" w14:paraId="00000059">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 MILAN  (ĂN NGHỈ TRÊN MÁY BAY)</w:t>
            </w:r>
          </w:p>
        </w:tc>
      </w:tr>
    </w:tbl>
    <w:p w:rsidR="00000000" w:rsidDel="00000000" w:rsidP="00000000" w:rsidRDefault="00000000" w:rsidRPr="00000000" w14:paraId="0000005A">
      <w:pP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21:00</w:t>
      </w:r>
      <w:r w:rsidDel="00000000" w:rsidR="00000000" w:rsidRPr="00000000">
        <w:rPr>
          <w:rFonts w:ascii="Palatino Linotype" w:cs="Palatino Linotype" w:eastAsia="Palatino Linotype" w:hAnsi="Palatino Linotype"/>
          <w:color w:val="000000"/>
          <w:sz w:val="24"/>
          <w:szCs w:val="24"/>
          <w:rtl w:val="0"/>
        </w:rPr>
        <w:t xml:space="preserve">: Xe và Hướng dẫn viên đón Quý khách tại Rạp Xiếc Trung Ương – 67 Trần Nhân Tông, sau đó đoàn khởi hành đi sân bay Nội Bài, làm thủ tục và đáp chuyến bay thẳng của Vietnam Airlines đi </w:t>
      </w:r>
      <w:r w:rsidDel="00000000" w:rsidR="00000000" w:rsidRPr="00000000">
        <w:rPr>
          <w:rFonts w:ascii="Palatino Linotype" w:cs="Palatino Linotype" w:eastAsia="Palatino Linotype" w:hAnsi="Palatino Linotype"/>
          <w:b w:val="1"/>
          <w:bCs w:val="1"/>
          <w:color w:val="000000"/>
          <w:sz w:val="24"/>
          <w:szCs w:val="24"/>
          <w:rtl w:val="0"/>
        </w:rPr>
        <w:t xml:space="preserve">Milan, Ý</w:t>
      </w:r>
      <w:r w:rsidDel="00000000" w:rsidR="00000000" w:rsidRPr="00000000">
        <w:rPr>
          <w:rFonts w:ascii="Palatino Linotype" w:cs="Palatino Linotype" w:eastAsia="Palatino Linotype" w:hAnsi="Palatino Linotype"/>
          <w:color w:val="000000"/>
          <w:sz w:val="24"/>
          <w:szCs w:val="24"/>
          <w:rtl w:val="0"/>
        </w:rPr>
        <w:t xml:space="preserve"> lúc 01:00 sáng  </w:t>
      </w:r>
    </w:p>
    <w:p w:rsidR="00000000" w:rsidDel="00000000" w:rsidP="00000000" w:rsidRDefault="00000000" w:rsidRPr="00000000" w14:paraId="0000005B">
      <w:pPr>
        <w:spacing w:after="0" w:before="12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được phục vụ ăn uống trên máy bay</w:t>
      </w:r>
    </w:p>
    <w:p w:rsidR="00000000" w:rsidDel="00000000" w:rsidP="00000000" w:rsidRDefault="00000000" w:rsidRPr="00000000" w14:paraId="0000005C">
      <w:pPr>
        <w:spacing w:after="0" w:line="360" w:lineRule="auto"/>
        <w:jc w:val="both"/>
        <w:rPr>
          <w:rFonts w:ascii="Palatino Linotype" w:cs="Palatino Linotype" w:eastAsia="Palatino Linotype" w:hAnsi="Palatino Linotype"/>
          <w:i w:val="1"/>
          <w:iCs w:val="1"/>
          <w:sz w:val="24"/>
          <w:szCs w:val="24"/>
          <w:u w:val="single"/>
        </w:rPr>
      </w:pPr>
      <w:r w:rsidDel="00000000" w:rsidR="00000000" w:rsidRPr="00000000">
        <w:rPr>
          <w:rFonts w:ascii="Palatino Linotype" w:cs="Palatino Linotype" w:eastAsia="Palatino Linotype" w:hAnsi="Palatino Linotype"/>
          <w:i w:val="1"/>
          <w:iCs w:val="1"/>
          <w:sz w:val="24"/>
          <w:szCs w:val="24"/>
          <w:u w:val="single"/>
          <w:rtl w:val="0"/>
        </w:rPr>
        <w:t xml:space="preserve">Chuyến bay dự kiến:</w:t>
      </w:r>
    </w:p>
    <w:p w:rsidR="00000000" w:rsidDel="00000000" w:rsidP="00000000" w:rsidRDefault="00000000" w:rsidRPr="00000000" w14:paraId="0000005D">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VN 073  HANMXP 0100 0740 +1 </w:t>
      </w:r>
    </w:p>
    <w:p w:rsidR="00000000" w:rsidDel="00000000" w:rsidP="00000000" w:rsidRDefault="00000000" w:rsidRPr="00000000" w14:paraId="0000005E">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tl w:val="0"/>
        </w:rPr>
      </w:r>
    </w:p>
    <w:tbl>
      <w:tblPr>
        <w:tblStyle w:val="Table4"/>
        <w:tblW w:w="1038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9"/>
        <w:gridCol w:w="8977"/>
        <w:tblGridChange w:id="0">
          <w:tblGrid>
            <w:gridCol w:w="1409"/>
            <w:gridCol w:w="8977"/>
          </w:tblGrid>
        </w:tblGridChange>
      </w:tblGrid>
      <w:tr>
        <w:trPr>
          <w:cantSplit w:val="0"/>
          <w:trHeight w:val="466" w:hRule="atLeast"/>
          <w:tblHeader w:val="0"/>
        </w:trPr>
        <w:tc>
          <w:tcPr>
            <w:tcBorders>
              <w:bottom w:color="d9448b" w:space="0" w:sz="24" w:val="single"/>
            </w:tcBorders>
            <w:shd w:fill="d9448b" w:val="clear"/>
            <w:vAlign w:val="center"/>
          </w:tcPr>
          <w:p w:rsidR="00000000" w:rsidDel="00000000" w:rsidP="00000000" w:rsidRDefault="00000000" w:rsidRPr="00000000" w14:paraId="0000005F">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02</w:t>
            </w:r>
          </w:p>
        </w:tc>
        <w:tc>
          <w:tcPr>
            <w:vAlign w:val="center"/>
          </w:tcPr>
          <w:p w:rsidR="00000000" w:rsidDel="00000000" w:rsidP="00000000" w:rsidRDefault="00000000" w:rsidRPr="00000000" w14:paraId="00000060">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MILAN - GENOA (ĂN TRƯA, TỐI)</w:t>
            </w:r>
          </w:p>
        </w:tc>
      </w:tr>
    </w:tbl>
    <w:p w:rsidR="00000000" w:rsidDel="00000000" w:rsidP="00000000" w:rsidRDefault="00000000" w:rsidRPr="00000000" w14:paraId="00000061">
      <w:pP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07:40: </w:t>
      </w:r>
      <w:r w:rsidDel="00000000" w:rsidR="00000000" w:rsidRPr="00000000">
        <w:rPr>
          <w:rFonts w:ascii="Palatino Linotype" w:cs="Palatino Linotype" w:eastAsia="Palatino Linotype" w:hAnsi="Palatino Linotype"/>
          <w:color w:val="000000"/>
          <w:sz w:val="24"/>
          <w:szCs w:val="24"/>
          <w:rtl w:val="0"/>
        </w:rPr>
        <w:t xml:space="preserve">Quý khách tới sân bay</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b w:val="1"/>
          <w:bCs w:val="1"/>
          <w:color w:val="ff0066"/>
          <w:sz w:val="24"/>
          <w:szCs w:val="24"/>
          <w:rtl w:val="0"/>
        </w:rPr>
        <w:t xml:space="preserve">Milan</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HDV làm thủ tục nhập cảnh cho đoàn, sau đó đoàn di chuyển tới vào trung tâm thành phố Milan</w:t>
      </w:r>
      <w:r w:rsidDel="00000000" w:rsidR="00000000" w:rsidRPr="00000000">
        <w:rPr>
          <w:rFonts w:ascii="Palatino Linotype" w:cs="Palatino Linotype" w:eastAsia="Palatino Linotype" w:hAnsi="Palatino Linotype"/>
          <w:i w:val="1"/>
          <w:iCs w:val="1"/>
          <w:color w:val="000000"/>
          <w:sz w:val="24"/>
          <w:szCs w:val="24"/>
          <w:rtl w:val="0"/>
        </w:rPr>
        <w:t xml:space="preserve">“kinh đô thời trang” khá quen thuộc. Cùng với New York, Paris và Lodon, dường như không có gì bàn cãi khi Milan là thành phố thời trang mang tính biểu tượng, đứng ngang hàng với các tên tuổi lừng lẫy như trên. Có ngành công nghiệp thời trang cực kỳ phát triển, Milan quyến rũ du khách thế giới trước tiên bằng thương hiệu đắt giá ấy: </w:t>
      </w:r>
    </w:p>
    <w:p w:rsidR="00000000" w:rsidDel="00000000" w:rsidP="00000000" w:rsidRDefault="00000000" w:rsidRPr="00000000" w14:paraId="00000062">
      <w:pPr>
        <w:numPr>
          <w:ilvl w:val="0"/>
          <w:numId w:val="2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Duomo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quảng trường trung tâm thành phố Milan, nổi bật với nhà thờ Duomo – xây dựng năm 1386 với kiến trúc Gothic tuyệt đẹp, được trang trí bằng vô số các bức tượng điêu khắc bên ngoài.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3960578</wp:posOffset>
            </wp:positionH>
            <wp:positionV relativeFrom="paragraph">
              <wp:posOffset>381110</wp:posOffset>
            </wp:positionV>
            <wp:extent cx="2703195" cy="1932305"/>
            <wp:effectExtent b="0" l="0" r="0" t="0"/>
            <wp:wrapSquare wrapText="bothSides" distB="0" distT="0" distL="114300" distR="114300"/>
            <wp:docPr descr="Check in tại những điểm đến hot nhất ở thành phố Milan" id="1884170011" name="image3.jpg"/>
            <a:graphic>
              <a:graphicData uri="http://schemas.openxmlformats.org/drawingml/2006/picture">
                <pic:pic>
                  <pic:nvPicPr>
                    <pic:cNvPr descr="Check in tại những điểm đến hot nhất ở thành phố Milan" id="0" name="image3.jpg"/>
                    <pic:cNvPicPr preferRelativeResize="0"/>
                  </pic:nvPicPr>
                  <pic:blipFill>
                    <a:blip r:embed="rId9"/>
                    <a:srcRect b="0" l="0" r="0" t="0"/>
                    <a:stretch>
                      <a:fillRect/>
                    </a:stretch>
                  </pic:blipFill>
                  <pic:spPr>
                    <a:xfrm>
                      <a:off x="0" y="0"/>
                      <a:ext cx="2703195" cy="1932305"/>
                    </a:xfrm>
                    <a:prstGeom prst="rect"/>
                    <a:ln/>
                  </pic:spPr>
                </pic:pic>
              </a:graphicData>
            </a:graphic>
          </wp:anchor>
        </w:drawing>
      </w:r>
    </w:p>
    <w:p w:rsidR="00000000" w:rsidDel="00000000" w:rsidP="00000000" w:rsidRDefault="00000000" w:rsidRPr="00000000" w14:paraId="00000063">
      <w:pPr>
        <w:numPr>
          <w:ilvl w:val="0"/>
          <w:numId w:val="20"/>
        </w:numPr>
        <w:shd w:fill="ffffff" w:val="clear"/>
        <w:spacing w:after="0" w:line="360" w:lineRule="auto"/>
        <w:ind w:left="360" w:hanging="360"/>
        <w:jc w:val="both"/>
        <w:rPr>
          <w:rFonts w:ascii="Palatino Linotype" w:cs="Palatino Linotype" w:eastAsia="Palatino Linotype" w:hAnsi="Palatino Linotype"/>
          <w:color w:val="4a4a4a"/>
          <w:sz w:val="24"/>
          <w:szCs w:val="24"/>
        </w:rPr>
      </w:pPr>
      <w:r w:rsidDel="00000000" w:rsidR="00000000" w:rsidRPr="00000000">
        <w:rPr>
          <w:rFonts w:ascii="Palatino Linotype" w:cs="Palatino Linotype" w:eastAsia="Palatino Linotype" w:hAnsi="Palatino Linotype"/>
          <w:b w:val="1"/>
          <w:bCs w:val="1"/>
          <w:i w:val="1"/>
          <w:iCs w:val="1"/>
          <w:color w:val="ff0066"/>
          <w:sz w:val="24"/>
          <w:szCs w:val="24"/>
          <w:highlight w:val="white"/>
          <w:rtl w:val="0"/>
        </w:rPr>
        <w:t xml:space="preserve">Nhà thờ cổ Duomo Milan</w:t>
      </w:r>
      <w:r w:rsidDel="00000000" w:rsidR="00000000" w:rsidRPr="00000000">
        <w:rPr>
          <w:rFonts w:ascii="Palatino Linotype" w:cs="Palatino Linotype" w:eastAsia="Palatino Linotype" w:hAnsi="Palatino Linotype"/>
          <w:b w:val="1"/>
          <w:bCs w:val="1"/>
          <w:color w:val="ff0066"/>
          <w:sz w:val="24"/>
          <w:szCs w:val="24"/>
          <w:highlight w:val="white"/>
          <w:rtl w:val="0"/>
        </w:rPr>
        <w:t xml:space="preserve"> </w:t>
      </w:r>
      <w:r w:rsidDel="00000000" w:rsidR="00000000" w:rsidRPr="00000000">
        <w:rPr>
          <w:rFonts w:ascii="Palatino Linotype" w:cs="Palatino Linotype" w:eastAsia="Palatino Linotype" w:hAnsi="Palatino Linotype"/>
          <w:color w:val="000000"/>
          <w:sz w:val="24"/>
          <w:szCs w:val="24"/>
          <w:highlight w:val="white"/>
          <w:rtl w:val="0"/>
        </w:rPr>
        <w:t xml:space="preserve">–</w:t>
      </w:r>
      <w:r w:rsidDel="00000000" w:rsidR="00000000" w:rsidRPr="00000000">
        <w:rPr>
          <w:rFonts w:ascii="Palatino Linotype" w:cs="Palatino Linotype" w:eastAsia="Palatino Linotype" w:hAnsi="Palatino Linotype"/>
          <w:b w:val="1"/>
          <w:bCs w:val="1"/>
          <w:color w:val="000000"/>
          <w:sz w:val="24"/>
          <w:szCs w:val="24"/>
          <w:highlight w:val="white"/>
          <w:rtl w:val="0"/>
        </w:rPr>
        <w:t xml:space="preserve"> </w:t>
      </w:r>
      <w:r w:rsidDel="00000000" w:rsidR="00000000" w:rsidRPr="00000000">
        <w:rPr>
          <w:rFonts w:ascii="Palatino Linotype" w:cs="Palatino Linotype" w:eastAsia="Palatino Linotype" w:hAnsi="Palatino Linotype"/>
          <w:color w:val="000000"/>
          <w:sz w:val="24"/>
          <w:szCs w:val="24"/>
          <w:highlight w:val="white"/>
          <w:rtl w:val="0"/>
        </w:rPr>
        <w:t xml:space="preserve">một nhà thờ Gothic vô cùng tráng lệ.</w:t>
      </w:r>
      <w:r w:rsidDel="00000000" w:rsidR="00000000" w:rsidRPr="00000000">
        <w:rPr>
          <w:rFonts w:ascii="Palatino Linotype" w:cs="Palatino Linotype" w:eastAsia="Palatino Linotype" w:hAnsi="Palatino Linotype"/>
          <w:b w:val="1"/>
          <w:bCs w:val="1"/>
          <w:color w:val="000000"/>
          <w:sz w:val="24"/>
          <w:szCs w:val="24"/>
          <w:highlight w:val="white"/>
          <w:rtl w:val="0"/>
        </w:rPr>
        <w:t xml:space="preserve"> </w:t>
      </w:r>
      <w:r w:rsidDel="00000000" w:rsidR="00000000" w:rsidRPr="00000000">
        <w:rPr>
          <w:rFonts w:ascii="Palatino Linotype" w:cs="Palatino Linotype" w:eastAsia="Palatino Linotype" w:hAnsi="Palatino Linotype"/>
          <w:color w:val="000000"/>
          <w:sz w:val="24"/>
          <w:szCs w:val="24"/>
          <w:highlight w:val="white"/>
          <w:rtl w:val="0"/>
        </w:rPr>
        <w:t xml:space="preserve">Được khởi công xây dựng vào năm 1386 và hoàn tất vào ngày 6/1/1965 – kết thúc quá trình xây dựng gần 600 năm.</w:t>
      </w:r>
      <w:r w:rsidDel="00000000" w:rsidR="00000000" w:rsidRPr="00000000">
        <w:rPr>
          <w:rtl w:val="0"/>
        </w:rPr>
      </w:r>
    </w:p>
    <w:p w:rsidR="00000000" w:rsidDel="00000000" w:rsidP="00000000" w:rsidRDefault="00000000" w:rsidRPr="00000000" w14:paraId="00000064">
      <w:pPr>
        <w:numPr>
          <w:ilvl w:val="0"/>
          <w:numId w:val="20"/>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Teatro alla Scala</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là một trong những Nhà hát Opera nổi tiếng và quan trọng nhất của thế giới (chụp hình bên ngòai)</w:t>
      </w:r>
      <w:r w:rsidDel="00000000" w:rsidR="00000000" w:rsidRPr="00000000">
        <w:rPr>
          <w:rtl w:val="0"/>
        </w:rPr>
      </w:r>
    </w:p>
    <w:p w:rsidR="00000000" w:rsidDel="00000000" w:rsidP="00000000" w:rsidRDefault="00000000" w:rsidRPr="00000000" w14:paraId="00000065">
      <w:pPr>
        <w:numPr>
          <w:ilvl w:val="0"/>
          <w:numId w:val="20"/>
        </w:numPr>
        <w:pBdr>
          <w:top w:space="0" w:sz="0" w:val="nil"/>
          <w:left w:space="0" w:sz="0" w:val="nil"/>
          <w:bottom w:space="0" w:sz="0" w:val="nil"/>
          <w:right w:space="0" w:sz="0" w:val="nil"/>
          <w:between w:space="0" w:sz="0" w:val="nil"/>
        </w:pBdr>
        <w:spacing w:after="0" w:line="360" w:lineRule="auto"/>
        <w:ind w:left="36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Trung tâm thương mại lâu đời nhất thế giới và là một trong những kiến trúc tiêu biểu nhất của Milano –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Galleria Vittorio Emanuele II</w:t>
      </w:r>
      <w:r w:rsidDel="00000000" w:rsidR="00000000" w:rsidRPr="00000000">
        <w:rPr>
          <w:rFonts w:ascii="Palatino Linotype" w:cs="Palatino Linotype" w:eastAsia="Palatino Linotype" w:hAnsi="Palatino Linotype"/>
          <w:color w:val="000000"/>
          <w:sz w:val="24"/>
          <w:szCs w:val="24"/>
          <w:rtl w:val="0"/>
        </w:rPr>
        <w:t xml:space="preserve">. Hàng trăm mặt hàng xa xỉ từ các thương hiệu thời trang danh tiếng trên thế giới và hàng loạt món đồ lưu niệm nhỏ xinh, mang đậm dấu ấn nước Ý.</w:t>
      </w:r>
    </w:p>
    <w:p w:rsidR="00000000" w:rsidDel="00000000" w:rsidP="00000000" w:rsidRDefault="00000000" w:rsidRPr="00000000" w14:paraId="00000066">
      <w:pPr>
        <w:numPr>
          <w:ilvl w:val="0"/>
          <w:numId w:val="20"/>
        </w:numPr>
        <w:shd w:fill="ffffff" w:val="clear"/>
        <w:spacing w:after="0" w:line="360" w:lineRule="auto"/>
        <w:ind w:left="360" w:hanging="360"/>
        <w:jc w:val="both"/>
        <w:rPr>
          <w:rFonts w:ascii="Palatino Linotype" w:cs="Palatino Linotype" w:eastAsia="Palatino Linotype" w:hAnsi="Palatino Linotype"/>
          <w:color w:val="4a4a4a"/>
          <w:sz w:val="24"/>
          <w:szCs w:val="24"/>
        </w:rPr>
      </w:pPr>
      <w:r w:rsidDel="00000000" w:rsidR="00000000" w:rsidRPr="00000000">
        <w:rPr>
          <w:rFonts w:ascii="Palatino Linotype" w:cs="Palatino Linotype" w:eastAsia="Palatino Linotype" w:hAnsi="Palatino Linotype"/>
          <w:color w:val="000000"/>
          <w:sz w:val="24"/>
          <w:szCs w:val="24"/>
          <w:rtl w:val="0"/>
        </w:rPr>
        <w:t xml:space="preserve">Trên quảng trường là hàng dài các quán cà phê, nhà hàng, quán bar… Quý khách có thể chọn một chiếc bàn xinh xắn, thưởng thức cà phê của Ý cùng một vài món đặc sản địa phương như: pizza, panettone… và ngắm dòng người qua lại </w:t>
      </w:r>
      <w:r w:rsidDel="00000000" w:rsidR="00000000" w:rsidRPr="00000000">
        <w:rPr>
          <w:rFonts w:ascii="Palatino Linotype" w:cs="Palatino Linotype" w:eastAsia="Palatino Linotype" w:hAnsi="Palatino Linotype"/>
          <w:i w:val="1"/>
          <w:iCs w:val="1"/>
          <w:color w:val="000000"/>
          <w:sz w:val="24"/>
          <w:szCs w:val="24"/>
          <w:rtl w:val="0"/>
        </w:rPr>
        <w:t xml:space="preserve">(Chi phí tự túc).</w:t>
      </w:r>
      <w:r w:rsidDel="00000000" w:rsidR="00000000" w:rsidRPr="00000000">
        <w:rPr>
          <w:rtl w:val="0"/>
        </w:rPr>
      </w:r>
    </w:p>
    <w:p w:rsidR="00000000" w:rsidDel="00000000" w:rsidP="00000000" w:rsidRDefault="00000000" w:rsidRPr="00000000" w14:paraId="00000067">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68">
      <w:pPr>
        <w:spacing w:after="0" w:line="360" w:lineRule="auto"/>
        <w:jc w:val="both"/>
        <w:rPr/>
      </w:pPr>
      <w:r w:rsidDel="00000000" w:rsidR="00000000" w:rsidRPr="00000000">
        <w:rPr>
          <w:rFonts w:ascii="Palatino Linotype" w:cs="Palatino Linotype" w:eastAsia="Palatino Linotype" w:hAnsi="Palatino Linotype"/>
          <w:color w:val="000000"/>
          <w:sz w:val="24"/>
          <w:szCs w:val="24"/>
          <w:rtl w:val="0"/>
        </w:rPr>
        <w:t xml:space="preserve">Sau đó đoàn khởi hành tới </w:t>
      </w:r>
      <w:r w:rsidDel="00000000" w:rsidR="00000000" w:rsidRPr="00000000">
        <w:rPr>
          <w:rFonts w:ascii="Palatino Linotype" w:cs="Palatino Linotype" w:eastAsia="Palatino Linotype" w:hAnsi="Palatino Linotype"/>
          <w:b w:val="1"/>
          <w:bCs w:val="1"/>
          <w:color w:val="ff0066"/>
          <w:sz w:val="28"/>
          <w:szCs w:val="28"/>
          <w:rtl w:val="0"/>
        </w:rPr>
        <w:t xml:space="preserve">thành phố Genoa</w:t>
      </w:r>
      <w:r w:rsidDel="00000000" w:rsidR="00000000" w:rsidRPr="00000000">
        <w:rPr>
          <w:rFonts w:ascii="Palatino Linotype" w:cs="Palatino Linotype" w:eastAsia="Palatino Linotype" w:hAnsi="Palatino Linotype"/>
          <w:color w:val="000000"/>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115km) vẻ đẹp của sự cổ kính và bình lặng. </w:t>
      </w:r>
      <w:r w:rsidDel="00000000" w:rsidR="00000000" w:rsidRPr="00000000">
        <w:rPr>
          <w:rFonts w:ascii="Palatino Linotype" w:cs="Palatino Linotype" w:eastAsia="Palatino Linotype" w:hAnsi="Palatino Linotype"/>
          <w:i w:val="1"/>
          <w:iCs w:val="1"/>
          <w:color w:val="000000"/>
          <w:sz w:val="24"/>
          <w:szCs w:val="24"/>
          <w:rtl w:val="0"/>
        </w:rPr>
        <w:t xml:space="preserve">Genoa, thành phố bên bờ biển Ligurian của Ý, là một kho báu văn hóa với lịch sử dày đặc và nét đẹp cổ điển. Khi quý khách bước chân vào Genoa, quý khách sẽ bị cuốn hút bởi sự pha trộn hài hòa giữa kiến trúc độc đáo và vẻ đẹp bình lặng của biển.</w:t>
      </w:r>
      <w:r w:rsidDel="00000000" w:rsidR="00000000" w:rsidRPr="00000000">
        <w:rPr>
          <w:rtl w:val="0"/>
        </w:rPr>
        <w:t xml:space="preserve"> </w:t>
      </w:r>
    </w:p>
    <w:p w:rsidR="00000000" w:rsidDel="00000000" w:rsidP="00000000" w:rsidRDefault="00000000" w:rsidRPr="00000000" w14:paraId="00000069">
      <w:pPr>
        <w:numPr>
          <w:ilvl w:val="0"/>
          <w:numId w:val="8"/>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Piazza De Ferrari</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một trong những quảng trường lớn và phổ biến nhất của thành phố. Quảng trường được bao quanh bởi các tòa nhà đẹp và hiện đại, tạo nên một bầu không gian thú vị. Tại đây, bạn có thể ngồi thư giãn, tham quan tượng nghệ thuật nổi tiếng và thử món ăn ngon tại các nhà hàng xung quanh.</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Trung tâm cổ kính của Genoa</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3907154</wp:posOffset>
            </wp:positionH>
            <wp:positionV relativeFrom="paragraph">
              <wp:posOffset>499441</wp:posOffset>
            </wp:positionV>
            <wp:extent cx="2657475" cy="1777365"/>
            <wp:effectExtent b="0" l="0" r="0" t="0"/>
            <wp:wrapSquare wrapText="bothSides" distB="0" distT="0" distL="114300" distR="114300"/>
            <wp:docPr descr="Trải nghiệm thành phố Genoa - vẻ đẹp của sự cổ kính và bình lặng- Ảnh 4." id="1884170022" name="image10.jpg"/>
            <a:graphic>
              <a:graphicData uri="http://schemas.openxmlformats.org/drawingml/2006/picture">
                <pic:pic>
                  <pic:nvPicPr>
                    <pic:cNvPr descr="Trải nghiệm thành phố Genoa - vẻ đẹp của sự cổ kính và bình lặng- Ảnh 4." id="0" name="image10.jpg"/>
                    <pic:cNvPicPr preferRelativeResize="0"/>
                  </pic:nvPicPr>
                  <pic:blipFill>
                    <a:blip r:embed="rId10"/>
                    <a:srcRect b="0" l="0" r="0" t="0"/>
                    <a:stretch>
                      <a:fillRect/>
                    </a:stretch>
                  </pic:blipFill>
                  <pic:spPr>
                    <a:xfrm>
                      <a:off x="0" y="0"/>
                      <a:ext cx="2657475" cy="1777365"/>
                    </a:xfrm>
                    <a:prstGeom prst="rect"/>
                    <a:ln/>
                  </pic:spPr>
                </pic:pic>
              </a:graphicData>
            </a:graphic>
          </wp:anchor>
        </w:drawing>
      </w:r>
    </w:p>
    <w:p w:rsidR="00000000" w:rsidDel="00000000" w:rsidP="00000000" w:rsidRDefault="00000000" w:rsidRPr="00000000" w14:paraId="0000006A">
      <w:pPr>
        <w:numPr>
          <w:ilvl w:val="0"/>
          <w:numId w:val="2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Bến cảng Genoa</w:t>
      </w:r>
      <w:r w:rsidDel="00000000" w:rsidR="00000000" w:rsidRPr="00000000">
        <w:rPr>
          <w:rFonts w:ascii="Palatino Linotype" w:cs="Palatino Linotype" w:eastAsia="Palatino Linotype" w:hAnsi="Palatino Linotype"/>
          <w:color w:val="000000"/>
          <w:sz w:val="24"/>
          <w:szCs w:val="24"/>
          <w:rtl w:val="0"/>
        </w:rPr>
        <w:t xml:space="preserve">: Biểu tượng của thành phố</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một trong những bến cảng lớn và sầm uất nhất tại Ý và châu Âu. Vị trí chiến lược của cảng này là cửa ngõ thương mại quan trọng giữa Địa Trung Hải và châu Âu.</w:t>
      </w:r>
    </w:p>
    <w:p w:rsidR="00000000" w:rsidDel="00000000" w:rsidP="00000000" w:rsidRDefault="00000000" w:rsidRPr="00000000" w14:paraId="0000006B">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đêm tại khách sạn 3-4*</w:t>
      </w:r>
    </w:p>
    <w:p w:rsidR="00000000" w:rsidDel="00000000" w:rsidP="00000000" w:rsidRDefault="00000000" w:rsidRPr="00000000" w14:paraId="0000006C">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5"/>
        <w:tblW w:w="10412.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13"/>
        <w:gridCol w:w="8999"/>
        <w:tblGridChange w:id="0">
          <w:tblGrid>
            <w:gridCol w:w="1413"/>
            <w:gridCol w:w="8999"/>
          </w:tblGrid>
        </w:tblGridChange>
      </w:tblGrid>
      <w:tr>
        <w:trPr>
          <w:cantSplit w:val="0"/>
          <w:trHeight w:val="466" w:hRule="atLeast"/>
          <w:tblHeader w:val="0"/>
        </w:trPr>
        <w:tc>
          <w:tcPr>
            <w:tcBorders>
              <w:bottom w:color="d9448b" w:space="0" w:sz="24" w:val="single"/>
            </w:tcBorders>
            <w:shd w:fill="d9448b" w:val="clear"/>
            <w:vAlign w:val="center"/>
          </w:tcPr>
          <w:p w:rsidR="00000000" w:rsidDel="00000000" w:rsidP="00000000" w:rsidRDefault="00000000" w:rsidRPr="00000000" w14:paraId="0000006D">
            <w:pPr>
              <w:spacing w:after="0" w:line="240" w:lineRule="auto"/>
              <w:ind w:left="121"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03</w:t>
            </w:r>
          </w:p>
        </w:tc>
        <w:tc>
          <w:tcPr>
            <w:vAlign w:val="center"/>
          </w:tcPr>
          <w:p w:rsidR="00000000" w:rsidDel="00000000" w:rsidP="00000000" w:rsidRDefault="00000000" w:rsidRPr="00000000" w14:paraId="0000006E">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GENOA – </w:t>
            </w:r>
            <w:r w:rsidDel="00000000" w:rsidR="00000000" w:rsidRPr="00000000">
              <w:rPr>
                <w:rFonts w:ascii="Palatino Linotype" w:cs="Palatino Linotype" w:eastAsia="Palatino Linotype" w:hAnsi="Palatino Linotype"/>
                <w:b w:val="1"/>
                <w:bCs w:val="1"/>
                <w:color w:val="ff0066"/>
                <w:sz w:val="26"/>
                <w:szCs w:val="26"/>
                <w:rtl w:val="0"/>
              </w:rPr>
              <w:t xml:space="preserve">CINQUE TERRE </w:t>
            </w:r>
            <w:r w:rsidDel="00000000" w:rsidR="00000000" w:rsidRPr="00000000">
              <w:rPr>
                <w:rFonts w:ascii="Palatino Linotype" w:cs="Palatino Linotype" w:eastAsia="Palatino Linotype" w:hAnsi="Palatino Linotype"/>
                <w:b w:val="1"/>
                <w:bCs w:val="1"/>
                <w:sz w:val="26"/>
                <w:szCs w:val="26"/>
                <w:rtl w:val="0"/>
              </w:rPr>
              <w:t xml:space="preserve">- PISA  (ĂN SÁNG, TRƯA, TỐI)</w:t>
            </w:r>
          </w:p>
        </w:tc>
      </w:tr>
    </w:tbl>
    <w:p w:rsidR="00000000" w:rsidDel="00000000" w:rsidP="00000000" w:rsidRDefault="00000000" w:rsidRPr="00000000" w14:paraId="0000006F">
      <w:pP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khởi hành tới </w:t>
      </w:r>
      <w:r w:rsidDel="00000000" w:rsidR="00000000" w:rsidRPr="00000000">
        <w:rPr>
          <w:rFonts w:ascii="Palatino Linotype" w:cs="Palatino Linotype" w:eastAsia="Palatino Linotype" w:hAnsi="Palatino Linotype"/>
          <w:b w:val="1"/>
          <w:bCs w:val="1"/>
          <w:sz w:val="24"/>
          <w:szCs w:val="24"/>
          <w:rtl w:val="0"/>
        </w:rPr>
        <w:t xml:space="preserve">Cinque Terre</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99 km) </w:t>
      </w:r>
      <w:r w:rsidDel="00000000" w:rsidR="00000000" w:rsidRPr="00000000">
        <w:rPr>
          <w:rFonts w:ascii="Palatino Linotype" w:cs="Palatino Linotype" w:eastAsia="Palatino Linotype" w:hAnsi="Palatino Linotype"/>
          <w:i w:val="1"/>
          <w:iCs w:val="1"/>
          <w:color w:val="000000"/>
          <w:sz w:val="24"/>
          <w:szCs w:val="24"/>
          <w:rtl w:val="0"/>
        </w:rPr>
        <w:t xml:space="preserve">Cinque Terre thực sự là thiên đường trên trái đất, là tập</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 hợp gồm năm ngôi làng nằm ngay trên bờ biển Địa Trung Hải được UNESCO bảo vệ, bao gồm: Monterosso, Vernazza, Corniglia, Manarola và Riomaggiore. Tất cả những ngôi làng này đều nằm gọn trong Công viên Quốc gia Cinque Terre. Nơi đây là một hình ảnh thu nhỏ của “nước Ý đầy màu sắc”. Công viên quốc gia này có đặc điểm là đất nông nghiệp bậc thang và những ngôi nhà đổ xuống vách đá xuống biển Địa Trung Hải.</w:t>
      </w:r>
      <w:r w:rsidDel="00000000" w:rsidR="00000000" w:rsidRPr="00000000">
        <w:drawing>
          <wp:anchor allowOverlap="1" behindDoc="0" distB="0" distT="0" distL="114300" distR="114300" hidden="0" layoutInCell="1" locked="0" relativeHeight="0" simplePos="0">
            <wp:simplePos x="0" y="0"/>
            <wp:positionH relativeFrom="column">
              <wp:posOffset>3477259</wp:posOffset>
            </wp:positionH>
            <wp:positionV relativeFrom="paragraph">
              <wp:posOffset>336329</wp:posOffset>
            </wp:positionV>
            <wp:extent cx="3087370" cy="2059305"/>
            <wp:effectExtent b="0" l="0" r="0" t="0"/>
            <wp:wrapSquare wrapText="bothSides" distB="0" distT="0" distL="114300" distR="114300"/>
            <wp:docPr descr="Cinque Terre: 5 ngôi làng đủ màu sắc rực rỡ tại nước Ý 2" id="1884170020" name="image11.jpg"/>
            <a:graphic>
              <a:graphicData uri="http://schemas.openxmlformats.org/drawingml/2006/picture">
                <pic:pic>
                  <pic:nvPicPr>
                    <pic:cNvPr descr="Cinque Terre: 5 ngôi làng đủ màu sắc rực rỡ tại nước Ý 2" id="0" name="image11.jpg"/>
                    <pic:cNvPicPr preferRelativeResize="0"/>
                  </pic:nvPicPr>
                  <pic:blipFill>
                    <a:blip r:embed="rId11"/>
                    <a:srcRect b="0" l="0" r="0" t="0"/>
                    <a:stretch>
                      <a:fillRect/>
                    </a:stretch>
                  </pic:blipFill>
                  <pic:spPr>
                    <a:xfrm>
                      <a:off x="0" y="0"/>
                      <a:ext cx="3087370" cy="2059305"/>
                    </a:xfrm>
                    <a:prstGeom prst="rect"/>
                    <a:ln/>
                  </pic:spPr>
                </pic:pic>
              </a:graphicData>
            </a:graphic>
          </wp:anchor>
        </w:drawing>
      </w:r>
    </w:p>
    <w:p w:rsidR="00000000" w:rsidDel="00000000" w:rsidP="00000000" w:rsidRDefault="00000000" w:rsidRPr="00000000" w14:paraId="00000070">
      <w:pP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Sau đó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quý khách lên tàu </w:t>
      </w:r>
      <w:r w:rsidDel="00000000" w:rsidR="00000000" w:rsidRPr="00000000">
        <w:rPr>
          <w:rFonts w:ascii="Palatino Linotype" w:cs="Palatino Linotype" w:eastAsia="Palatino Linotype" w:hAnsi="Palatino Linotype"/>
          <w:i w:val="1"/>
          <w:iCs w:val="1"/>
          <w:color w:val="000000"/>
          <w:sz w:val="24"/>
          <w:szCs w:val="24"/>
          <w:rtl w:val="0"/>
        </w:rPr>
        <w:t xml:space="preserve">để đến tham quan</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Cinque Terre, một bờ biển gồ ghề và đẹp như tranh vẽ trên Riviera của Ý, bao gồm năm ngôi làng trên sườn đồi xinh đẹp. Monterosso, Vernazza, Corniglia, Manarola và Riomaggiore </w:t>
      </w:r>
      <w:r w:rsidDel="00000000" w:rsidR="00000000" w:rsidRPr="00000000">
        <w:rPr>
          <w:rFonts w:ascii="Palatino Linotype" w:cs="Palatino Linotype" w:eastAsia="Palatino Linotype" w:hAnsi="Palatino Linotype"/>
          <w:i w:val="1"/>
          <w:iCs w:val="1"/>
          <w:color w:val="000000"/>
          <w:sz w:val="24"/>
          <w:szCs w:val="24"/>
          <w:rtl w:val="0"/>
        </w:rPr>
        <w:t xml:space="preserve">nằm trên vách đá và được nối với nhau bằng những con đường mòn đi bộ hẹp trải dài dọc theo bờ biển. </w:t>
      </w:r>
    </w:p>
    <w:p w:rsidR="00000000" w:rsidDel="00000000" w:rsidP="00000000" w:rsidRDefault="00000000" w:rsidRPr="00000000" w14:paraId="00000071">
      <w:pPr>
        <w:numPr>
          <w:ilvl w:val="0"/>
          <w:numId w:val="2"/>
        </w:numPr>
        <w:pBdr>
          <w:top w:space="0" w:sz="0" w:val="nil"/>
          <w:left w:space="0" w:sz="0" w:val="nil"/>
          <w:bottom w:space="0" w:sz="0" w:val="nil"/>
          <w:right w:space="0" w:sz="0" w:val="nil"/>
          <w:between w:space="0" w:sz="0" w:val="nil"/>
        </w:pBdr>
        <w:spacing w:after="0" w:before="12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Monterosso al Mare</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ở cực bắc là thị trấn lớn nhất và giống khu nghỉ dưỡng nhất trong năm thị trấn. Tàu đến ga ven biển, giữa các nhà hàng và khách sạn ven biển. Điều đầu tiên bạn sẽ thấy khi ra khỏi ga là bãi biển cát dài ven biển. </w:t>
      </w:r>
    </w:p>
    <w:p w:rsidR="00000000" w:rsidDel="00000000" w:rsidP="00000000" w:rsidRDefault="00000000" w:rsidRPr="00000000" w14:paraId="00000072">
      <w:pPr>
        <w:numPr>
          <w:ilvl w:val="0"/>
          <w:numId w:val="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Vernazza</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được biết đến là viên ngọc quý của Cinque Terre. Ngôi làng đông đúc nhất trong năm ngôi làng có thể đến được bằng đường mòn đi bộ đường dài,... Bến cảng nhỏ của ngôi làng được tô điểm bằng những ngôi nhà màu phấn tinh tế, và quảng trường có rất nhiều cửa hàng, nhà hàng và quán bar.</w:t>
      </w:r>
    </w:p>
    <w:p w:rsidR="00000000" w:rsidDel="00000000" w:rsidP="00000000" w:rsidRDefault="00000000" w:rsidRPr="00000000" w14:paraId="00000073">
      <w:pPr>
        <w:numPr>
          <w:ilvl w:val="0"/>
          <w:numId w:val="2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Corniglia</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là ngôi làng duy nhất không nằm dọc bờ biển mà nằm trên một vách đá trên đỉnh đồi cao 100 mét so với mực nước biển. Đây cũng là ngôi làng có số lượng cư dân ít nhất</w:t>
      </w:r>
    </w:p>
    <w:p w:rsidR="00000000" w:rsidDel="00000000" w:rsidP="00000000" w:rsidRDefault="00000000" w:rsidRPr="00000000" w14:paraId="00000074">
      <w:pPr>
        <w:numPr>
          <w:ilvl w:val="0"/>
          <w:numId w:val="2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Manarola</w:t>
      </w:r>
      <w:r w:rsidDel="00000000" w:rsidR="00000000" w:rsidRPr="00000000">
        <w:rPr>
          <w:rFonts w:ascii="Palatino Linotype" w:cs="Palatino Linotype" w:eastAsia="Palatino Linotype" w:hAnsi="Palatino Linotype"/>
          <w:i w:val="1"/>
          <w:iCs w:val="1"/>
          <w:color w:val="000000"/>
          <w:sz w:val="24"/>
          <w:szCs w:val="24"/>
          <w:rtl w:val="0"/>
        </w:rPr>
        <w:t xml:space="preserve">: là ngôi làng “được chụp ảnh nhiều nhất” và “đáng để đăng lên Instagram” nhất trong năm ngôi làng, nhưng cũng là nơi yên tĩnh nhất. Nơi đây tự hào có một thị trấn trên sườn đồi đẹp như tranh vẽ, có bờ biển gồ ghề và nét quyến rũ của những ngôi làng màu phấn đầy màu sắc của Cinque Terre. Cảnh đẹp nhất của Manarola thực sự nằm dọc theo một con đường mòn ven biển nhìn về phía ngôi làng và mặt nước</w:t>
      </w:r>
    </w:p>
    <w:p w:rsidR="00000000" w:rsidDel="00000000" w:rsidP="00000000" w:rsidRDefault="00000000" w:rsidRPr="00000000" w14:paraId="00000075">
      <w:pPr>
        <w:numPr>
          <w:ilvl w:val="0"/>
          <w:numId w:val="24"/>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Riomaggiore</w:t>
      </w:r>
      <w:r w:rsidDel="00000000" w:rsidR="00000000" w:rsidRPr="00000000">
        <w:rPr>
          <w:rFonts w:ascii="Palatino Linotype" w:cs="Palatino Linotype" w:eastAsia="Palatino Linotype" w:hAnsi="Palatino Linotype"/>
          <w:i w:val="1"/>
          <w:iCs w:val="1"/>
          <w:color w:val="000000"/>
          <w:sz w:val="24"/>
          <w:szCs w:val="24"/>
          <w:rtl w:val="0"/>
        </w:rPr>
        <w:t xml:space="preserve">:</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Ngôi làng đông dân nhất trong năm ngôi làng, Riomaggiore là ngôi làng cực nam, được kết nối bằng đường biển, tàu hỏa và những con đường mòn đi bộ đường dài không dành cho những người yếu tim. Trong ngôi làng, bạn sẽ tìm thấy những nhà hàng tuyệt vời và một trong những cảnh hoàng hôn đẹp nhất ở Cinque Terre.</w:t>
      </w:r>
    </w:p>
    <w:p w:rsidR="00000000" w:rsidDel="00000000" w:rsidP="00000000" w:rsidRDefault="00000000" w:rsidRPr="00000000" w14:paraId="00000076">
      <w:pPr>
        <w:widowControl w:val="0"/>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77">
      <w:pPr>
        <w:widowControl w:val="0"/>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Chiều</w:t>
      </w:r>
      <w:r w:rsidDel="00000000" w:rsidR="00000000" w:rsidRPr="00000000">
        <w:rPr>
          <w:rFonts w:ascii="Palatino Linotype" w:cs="Palatino Linotype" w:eastAsia="Palatino Linotype" w:hAnsi="Palatino Linotype"/>
          <w:color w:val="000000"/>
          <w:sz w:val="24"/>
          <w:szCs w:val="24"/>
          <w:rtl w:val="0"/>
        </w:rPr>
        <w:t xml:space="preserve">: Sau khi tham quan làng </w:t>
      </w:r>
      <w:r w:rsidDel="00000000" w:rsidR="00000000" w:rsidRPr="00000000">
        <w:rPr>
          <w:rFonts w:ascii="Palatino Linotype" w:cs="Palatino Linotype" w:eastAsia="Palatino Linotype" w:hAnsi="Palatino Linotype"/>
          <w:b w:val="1"/>
          <w:bCs w:val="1"/>
          <w:color w:val="ff0066"/>
          <w:sz w:val="24"/>
          <w:szCs w:val="24"/>
          <w:rtl w:val="0"/>
        </w:rPr>
        <w:t xml:space="preserve">Cinque Terre </w:t>
      </w:r>
      <w:r w:rsidDel="00000000" w:rsidR="00000000" w:rsidRPr="00000000">
        <w:rPr>
          <w:rFonts w:ascii="Palatino Linotype" w:cs="Palatino Linotype" w:eastAsia="Palatino Linotype" w:hAnsi="Palatino Linotype"/>
          <w:color w:val="000000"/>
          <w:sz w:val="24"/>
          <w:szCs w:val="24"/>
          <w:rtl w:val="0"/>
        </w:rPr>
        <w:t xml:space="preserve">xong, đoàn khởi hành tới Pisa (cách 105km).</w:t>
      </w:r>
    </w:p>
    <w:p w:rsidR="00000000" w:rsidDel="00000000" w:rsidP="00000000" w:rsidRDefault="00000000" w:rsidRPr="00000000" w14:paraId="00000078">
      <w:pPr>
        <w:widowControl w:val="0"/>
        <w:numPr>
          <w:ilvl w:val="0"/>
          <w:numId w:val="2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Tháp nghiêng Pisa (chụp ảnh bên ngoài):</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một tòa tháp chuông tại thành phố Pisa được khởi xây năm 1173. Toà tháp cao 55, 86 m tính từ mặt đất lên đến nóc bên thấp và 56, 70 m đến nóc bên cao. Từ dưới lên có 294 bậc thang. Tường tháp dày 4,09 m ở phía chân tháp, rồi rút dần, chỉ còn 2,48 m trên đỉnh</w:t>
      </w:r>
    </w:p>
    <w:p w:rsidR="00000000" w:rsidDel="00000000" w:rsidP="00000000" w:rsidRDefault="00000000" w:rsidRPr="00000000" w14:paraId="00000079">
      <w:pPr>
        <w:widowControl w:val="0"/>
        <w:numPr>
          <w:ilvl w:val="0"/>
          <w:numId w:val="2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phép màu Piazza Dei Miracoli:</w:t>
      </w:r>
      <w:r w:rsidDel="00000000" w:rsidR="00000000" w:rsidRPr="00000000">
        <w:rPr>
          <w:rFonts w:ascii="Palatino Linotype" w:cs="Palatino Linotype" w:eastAsia="Palatino Linotype" w:hAnsi="Palatino Linotype"/>
          <w:color w:val="000000"/>
          <w:sz w:val="24"/>
          <w:szCs w:val="24"/>
          <w:rtl w:val="0"/>
        </w:rPr>
        <w:t xml:space="preserve"> được nhà văn Ý Gabriele d’Annunzio đặt, vì vẻ đẹp kỳ diệu của quần thể kiến trúc nơi đây.</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có diện tích gần 9 hecta, được UNESCO công nhận là Di sản Thế giới.</w:t>
      </w:r>
    </w:p>
    <w:p w:rsidR="00000000" w:rsidDel="00000000" w:rsidP="00000000" w:rsidRDefault="00000000" w:rsidRPr="00000000" w14:paraId="0000007A">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7B">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tại khu vực lân cận</w:t>
      </w:r>
    </w:p>
    <w:p w:rsidR="00000000" w:rsidDel="00000000" w:rsidP="00000000" w:rsidRDefault="00000000" w:rsidRPr="00000000" w14:paraId="0000007C">
      <w:pP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6"/>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7D">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04</w:t>
            </w:r>
          </w:p>
        </w:tc>
        <w:tc>
          <w:tcPr>
            <w:vAlign w:val="center"/>
          </w:tcPr>
          <w:p w:rsidR="00000000" w:rsidDel="00000000" w:rsidP="00000000" w:rsidRDefault="00000000" w:rsidRPr="00000000" w14:paraId="0000007E">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PISA – FLORENCE - ROME  (ĂN SÁNG, TRƯA, TỐI)</w:t>
            </w:r>
          </w:p>
        </w:tc>
      </w:tr>
    </w:tbl>
    <w:p w:rsidR="00000000" w:rsidDel="00000000" w:rsidP="00000000" w:rsidRDefault="00000000" w:rsidRPr="00000000" w14:paraId="0000007F">
      <w:pP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khởi hành tới Florence (cách 99km) </w:t>
      </w:r>
      <w:r w:rsidDel="00000000" w:rsidR="00000000" w:rsidRPr="00000000">
        <w:rPr>
          <w:rFonts w:ascii="Palatino Linotype" w:cs="Palatino Linotype" w:eastAsia="Palatino Linotype" w:hAnsi="Palatino Linotype"/>
          <w:i w:val="1"/>
          <w:iCs w:val="1"/>
          <w:color w:val="000000"/>
          <w:sz w:val="24"/>
          <w:szCs w:val="24"/>
          <w:rtl w:val="0"/>
        </w:rPr>
        <w:t xml:space="preserve">Nhắc đến những thành phố đẹp nhất thế giới chúng ta không thể bỏ qua cái tên Florence, Ý. Thành phố cổ này không chỉ cổ kính, tráng lệ mà còn là cái nôi của văn minh thế giới trong suốt 4 thế kỷ (từ XIV-XIX) .Theo thống kê của UNESCO thì “60% những công trình kiến trúc quan trọng nhất của nhân loại nằm tại Ý và có đến một nửa trong số đó thuộc về Florence”</w:t>
      </w:r>
      <w:r w:rsidDel="00000000" w:rsidR="00000000" w:rsidRPr="00000000">
        <w:rPr>
          <w:rFonts w:ascii="Palatino Linotype" w:cs="Palatino Linotype" w:eastAsia="Palatino Linotype" w:hAnsi="Palatino Linotype"/>
          <w:color w:val="000000"/>
          <w:sz w:val="24"/>
          <w:szCs w:val="24"/>
          <w:rtl w:val="0"/>
        </w:rPr>
        <w:t xml:space="preserve">. và tham quan:</w:t>
      </w:r>
      <w:r w:rsidDel="00000000" w:rsidR="00000000" w:rsidRPr="00000000">
        <w:rPr>
          <w:rtl w:val="0"/>
        </w:rPr>
      </w:r>
    </w:p>
    <w:p w:rsidR="00000000" w:rsidDel="00000000" w:rsidP="00000000" w:rsidRDefault="00000000" w:rsidRPr="00000000" w14:paraId="00000080">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Thánh đường Doumo Santa Maria Del</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một trong 4 nhà thờ lớn nhất thế giới, nổi bật trên đường chân trời thành phố Florence xinh đẹp này là mái vòm tráng lệ của  nhà thờ - công trình kiến trúc quan trọng bậc nhất của thời kì Phục hưng, được trang hoàng vô cùng tráng lệ với nhiều cửa sổ kính màu và bức họa nổi tiếng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3683829</wp:posOffset>
            </wp:positionH>
            <wp:positionV relativeFrom="paragraph">
              <wp:posOffset>763601</wp:posOffset>
            </wp:positionV>
            <wp:extent cx="2895600" cy="1933575"/>
            <wp:effectExtent b="0" l="0" r="0" t="0"/>
            <wp:wrapSquare wrapText="bothSides" distB="0" distT="0" distL="114300" distR="114300"/>
            <wp:docPr id="1884170016"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2895600" cy="1933575"/>
                    </a:xfrm>
                    <a:prstGeom prst="rect"/>
                    <a:ln/>
                  </pic:spPr>
                </pic:pic>
              </a:graphicData>
            </a:graphic>
          </wp:anchor>
        </w:drawing>
      </w:r>
    </w:p>
    <w:p w:rsidR="00000000" w:rsidDel="00000000" w:rsidP="00000000" w:rsidRDefault="00000000" w:rsidRPr="00000000" w14:paraId="00000081">
      <w:pPr>
        <w:numPr>
          <w:ilvl w:val="0"/>
          <w:numId w:val="6"/>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Nhà rửa tội Baptistery of STJohn:</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Một trong những tòa lâu đời nhất tại Florence,ngoại thất của nó được bọc bằng đá cẩm thạch khảm cùng  với cửa đồng tinh tế và khảm nội thất tạo thành các điểm thăm quan chính của nó. Cấu trúc hình bát giác với 3 bộ cửa đồng ở lối vào chính là điểm nhấn cho công trình này</w:t>
      </w:r>
      <w:r w:rsidDel="00000000" w:rsidR="00000000" w:rsidRPr="00000000">
        <w:rPr>
          <w:rtl w:val="0"/>
        </w:rPr>
      </w:r>
    </w:p>
    <w:p w:rsidR="00000000" w:rsidDel="00000000" w:rsidP="00000000" w:rsidRDefault="00000000" w:rsidRPr="00000000" w14:paraId="00000082">
      <w:pPr>
        <w:numPr>
          <w:ilvl w:val="0"/>
          <w:numId w:val="6"/>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Piazza della Signoria</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này là nơi đặt bức tượng David của Michelangelo.  nổi tiếng cùng nhiều quán cà phê ngoài trời. Quảng trường hình chữ L lớn nhất và quan trọng nhất thành phố Florence</w:t>
      </w:r>
      <w:r w:rsidDel="00000000" w:rsidR="00000000" w:rsidRPr="00000000">
        <w:rPr>
          <w:rtl w:val="0"/>
        </w:rPr>
      </w:r>
    </w:p>
    <w:p w:rsidR="00000000" w:rsidDel="00000000" w:rsidP="00000000" w:rsidRDefault="00000000" w:rsidRPr="00000000" w14:paraId="00000083">
      <w:pPr>
        <w:numPr>
          <w:ilvl w:val="0"/>
          <w:numId w:val="6"/>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Cầu cũ Ponte Vecchio</w:t>
      </w:r>
      <w:r w:rsidDel="00000000" w:rsidR="00000000" w:rsidRPr="00000000">
        <w:rPr>
          <w:rFonts w:ascii="Palatino Linotype" w:cs="Palatino Linotype" w:eastAsia="Palatino Linotype" w:hAnsi="Palatino Linotype"/>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Cây cầu cổ nhất của Florence, ấn tượng với ba mái vòm rộng trải dài con sông. </w:t>
      </w:r>
      <w:r w:rsidDel="00000000" w:rsidR="00000000" w:rsidRPr="00000000">
        <w:rPr>
          <w:rtl w:val="0"/>
        </w:rPr>
      </w:r>
    </w:p>
    <w:p w:rsidR="00000000" w:rsidDel="00000000" w:rsidP="00000000" w:rsidRDefault="00000000" w:rsidRPr="00000000" w14:paraId="00000084">
      <w:pPr>
        <w:numPr>
          <w:ilvl w:val="0"/>
          <w:numId w:val="6"/>
        </w:numP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thăm quan mua sắm tại cửa hàng dồ da nổi tiếng tại</w:t>
      </w:r>
      <w:r w:rsidDel="00000000" w:rsidR="00000000" w:rsidRPr="00000000">
        <w:rPr>
          <w:rFonts w:ascii="Palatino Linotype" w:cs="Palatino Linotype" w:eastAsia="Palatino Linotype" w:hAnsi="Palatino Linotype"/>
          <w:b w:val="1"/>
          <w:bCs w:val="1"/>
          <w:color w:val="000000"/>
          <w:sz w:val="24"/>
          <w:szCs w:val="24"/>
          <w:rtl w:val="0"/>
        </w:rPr>
        <w:t xml:space="preserve"> Florence </w:t>
      </w:r>
    </w:p>
    <w:p w:rsidR="00000000" w:rsidDel="00000000" w:rsidP="00000000" w:rsidRDefault="00000000" w:rsidRPr="00000000" w14:paraId="00000085">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w:t>
      </w:r>
    </w:p>
    <w:p w:rsidR="00000000" w:rsidDel="00000000" w:rsidP="00000000" w:rsidRDefault="00000000" w:rsidRPr="00000000" w14:paraId="00000086">
      <w:pP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về </w:t>
      </w:r>
      <w:r w:rsidDel="00000000" w:rsidR="00000000" w:rsidRPr="00000000">
        <w:rPr>
          <w:rFonts w:ascii="Palatino Linotype" w:cs="Palatino Linotype" w:eastAsia="Palatino Linotype" w:hAnsi="Palatino Linotype"/>
          <w:b w:val="1"/>
          <w:bCs w:val="1"/>
          <w:color w:val="000000"/>
          <w:sz w:val="24"/>
          <w:szCs w:val="24"/>
          <w:rtl w:val="0"/>
        </w:rPr>
        <w:t xml:space="preserve">Rome</w:t>
      </w:r>
      <w:r w:rsidDel="00000000" w:rsidR="00000000" w:rsidRPr="00000000">
        <w:rPr>
          <w:rFonts w:ascii="Palatino Linotype" w:cs="Palatino Linotype" w:eastAsia="Palatino Linotype" w:hAnsi="Palatino Linotype"/>
          <w:color w:val="000000"/>
          <w:sz w:val="24"/>
          <w:szCs w:val="24"/>
          <w:rtl w:val="0"/>
        </w:rPr>
        <w:t xml:space="preserve"> (cách 278km)</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Roma là thủ đô của nước Ý và là một đô thị cấp huyện loại đặc biệt, đồng thời đóng vai trò là thủ phủ vùng Lazio trung tâm của quốc gia này. Roma là thành phố lớn nhất và đông dân nhất ở Ý với hơn 2,8 triệu cư dân trong phạm vi 1.285 km².</w:t>
      </w:r>
    </w:p>
    <w:p w:rsidR="00000000" w:rsidDel="00000000" w:rsidP="00000000" w:rsidRDefault="00000000" w:rsidRPr="00000000" w14:paraId="00000087">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Trên đường di chuyển quý khách tham quan </w:t>
      </w:r>
      <w:r w:rsidDel="00000000" w:rsidR="00000000" w:rsidRPr="00000000">
        <w:rPr>
          <w:rFonts w:ascii="Palatino Linotype" w:cs="Palatino Linotype" w:eastAsia="Palatino Linotype" w:hAnsi="Palatino Linotype"/>
          <w:b w:val="1"/>
          <w:bCs w:val="1"/>
          <w:color w:val="ff0066"/>
          <w:sz w:val="28"/>
          <w:szCs w:val="28"/>
          <w:rtl w:val="0"/>
        </w:rPr>
        <w:t xml:space="preserve">“ Thung Lũng Val d’Orcia”</w:t>
      </w:r>
      <w:r w:rsidDel="00000000" w:rsidR="00000000" w:rsidRPr="00000000">
        <w:rPr>
          <w:rFonts w:ascii="Palatino Linotype" w:cs="Palatino Linotype" w:eastAsia="Palatino Linotype" w:hAnsi="Palatino Linotype"/>
          <w:color w:val="ff0066"/>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vùng đồng quê trứ danh của nước Ý, nổi tiếng với ruộng nho và đồng lúa mì –</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Khởi hành qua vùng Val d’Orcia – di sản thế giới được UNESCO công nhận, nằm giữa Florence và Siena, nơi tái hiện bức tranh đồng quê nước Ý đầy thơ mộng. Quý khách chiêm ngưỡng những đồi nho bát ngát, đồng lúa mì vàng óng, xen lẫn những hàng cây bách đặc trưng uốn lượn theo triền đồi – khung cảnh từng xuất hiện trong nhiều bộ phim nổi tiếng như Gladiator và Under the Tuscan Sun. ( mùa từ tháng 5- tháng 9)</w:t>
      </w:r>
      <w:r w:rsidDel="00000000" w:rsidR="00000000" w:rsidRPr="00000000">
        <w:drawing>
          <wp:anchor allowOverlap="1" behindDoc="0" distB="0" distT="0" distL="114300" distR="114300" hidden="0" layoutInCell="1" locked="0" relativeHeight="0" simplePos="0">
            <wp:simplePos x="0" y="0"/>
            <wp:positionH relativeFrom="column">
              <wp:posOffset>4119244</wp:posOffset>
            </wp:positionH>
            <wp:positionV relativeFrom="paragraph">
              <wp:posOffset>4445</wp:posOffset>
            </wp:positionV>
            <wp:extent cx="2445385" cy="3199765"/>
            <wp:effectExtent b="0" l="0" r="0" t="0"/>
            <wp:wrapSquare wrapText="bothSides" distB="0" distT="0" distL="114300" distR="114300"/>
            <wp:docPr id="1884170012" name="image13.png"/>
            <a:graphic>
              <a:graphicData uri="http://schemas.openxmlformats.org/drawingml/2006/picture">
                <pic:pic>
                  <pic:nvPicPr>
                    <pic:cNvPr id="0" name="image13.png"/>
                    <pic:cNvPicPr preferRelativeResize="0"/>
                  </pic:nvPicPr>
                  <pic:blipFill>
                    <a:blip r:embed="rId13"/>
                    <a:srcRect b="0" l="0" r="0" t="0"/>
                    <a:stretch>
                      <a:fillRect/>
                    </a:stretch>
                  </pic:blipFill>
                  <pic:spPr>
                    <a:xfrm>
                      <a:off x="0" y="0"/>
                      <a:ext cx="2445385" cy="3199765"/>
                    </a:xfrm>
                    <a:prstGeom prst="rect"/>
                    <a:ln/>
                  </pic:spPr>
                </pic:pic>
              </a:graphicData>
            </a:graphic>
          </wp:anchor>
        </w:drawing>
      </w:r>
    </w:p>
    <w:p w:rsidR="00000000" w:rsidDel="00000000" w:rsidP="00000000" w:rsidRDefault="00000000" w:rsidRPr="00000000" w14:paraId="00000088">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89">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tại khu vực lân cận Rome</w:t>
      </w:r>
    </w:p>
    <w:p w:rsidR="00000000" w:rsidDel="00000000" w:rsidP="00000000" w:rsidRDefault="00000000" w:rsidRPr="00000000" w14:paraId="0000008A">
      <w:pPr>
        <w:spacing w:after="0" w:line="360" w:lineRule="auto"/>
        <w:jc w:val="both"/>
        <w:rPr>
          <w:rFonts w:ascii="Palatino Linotype" w:cs="Palatino Linotype" w:eastAsia="Palatino Linotype" w:hAnsi="Palatino Linotype"/>
          <w:sz w:val="24"/>
          <w:szCs w:val="24"/>
        </w:rPr>
      </w:pPr>
      <w:r w:rsidDel="00000000" w:rsidR="00000000" w:rsidRPr="00000000">
        <w:rPr>
          <w:rtl w:val="0"/>
        </w:rPr>
      </w:r>
    </w:p>
    <w:tbl>
      <w:tblPr>
        <w:tblStyle w:val="Table7"/>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8B">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05</w:t>
            </w:r>
          </w:p>
        </w:tc>
        <w:tc>
          <w:tcPr>
            <w:vAlign w:val="center"/>
          </w:tcPr>
          <w:p w:rsidR="00000000" w:rsidDel="00000000" w:rsidP="00000000" w:rsidRDefault="00000000" w:rsidRPr="00000000" w14:paraId="0000008C">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ROME - VATICAN - SIENA                                   (ĂN SÁNG, TRƯA, TỐI)</w:t>
            </w:r>
          </w:p>
        </w:tc>
      </w:tr>
    </w:tbl>
    <w:p w:rsidR="00000000" w:rsidDel="00000000" w:rsidP="00000000" w:rsidRDefault="00000000" w:rsidRPr="00000000" w14:paraId="0000008D">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quý khách tham quan:</w:t>
      </w:r>
    </w:p>
    <w:p w:rsidR="00000000" w:rsidDel="00000000" w:rsidP="00000000" w:rsidRDefault="00000000" w:rsidRPr="00000000" w14:paraId="0000008E">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Đấu Trường La Mã Colosseum</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nơi diễn ra những cuộc giác đấu giữa tù nhân La Mã với thú dữ dưới sự chứng kiến của công chúng và Hoàng đế La Mã . </w:t>
      </w:r>
      <w:r w:rsidDel="00000000" w:rsidR="00000000" w:rsidRPr="00000000">
        <w:rPr>
          <w:rFonts w:ascii="Palatino Linotype" w:cs="Palatino Linotype" w:eastAsia="Palatino Linotype" w:hAnsi="Palatino Linotype"/>
          <w:i w:val="1"/>
          <w:iCs w:val="1"/>
          <w:color w:val="000000"/>
          <w:sz w:val="24"/>
          <w:szCs w:val="24"/>
          <w:rtl w:val="0"/>
        </w:rPr>
        <w:t xml:space="preserve">Chụp ảnh bên ngoài đấu trường.</w:t>
      </w:r>
      <w:r w:rsidDel="00000000" w:rsidR="00000000" w:rsidRPr="00000000">
        <w:rPr>
          <w:rtl w:val="0"/>
        </w:rPr>
      </w:r>
    </w:p>
    <w:p w:rsidR="00000000" w:rsidDel="00000000" w:rsidP="00000000" w:rsidRDefault="00000000" w:rsidRPr="00000000" w14:paraId="0000008F">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Vatican</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nhà nước có chủ quyền nhỏ nhất thế giới nằm gọn trong lòng thành phố Rome. Nơi đây được xem là trung tâm của Giáo hội Công giáo La Mã dưới sự điều hành của Giáo hoàng – người đứng đầu nhà nước Vatican. </w:t>
      </w:r>
      <w:r w:rsidDel="00000000" w:rsidR="00000000" w:rsidRPr="00000000">
        <w:rPr>
          <w:rFonts w:ascii="Palatino Linotype" w:cs="Palatino Linotype" w:eastAsia="Palatino Linotype" w:hAnsi="Palatino Linotype"/>
          <w:sz w:val="24"/>
          <w:szCs w:val="24"/>
          <w:rtl w:val="0"/>
        </w:rPr>
        <w:t xml:space="preserve">Quý khách tham quan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St’ Peter &amp; Đại Thánh Đường Saint Peter</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nơi Đức Giáo Hoàng thường gặp mặt các giáo dân và là nơi lưu giữ hài cốt của Vị Giáo hoàng đầu tiên của Thiên Chúa Giáo La Mã - Thánh Phêrô.</w:t>
      </w:r>
      <w:r w:rsidDel="00000000" w:rsidR="00000000" w:rsidRPr="00000000">
        <w:rPr>
          <w:rFonts w:ascii="Palatino Linotype" w:cs="Palatino Linotype" w:eastAsia="Palatino Linotype" w:hAnsi="Palatino Linotype"/>
          <w:sz w:val="24"/>
          <w:szCs w:val="24"/>
          <w:rtl w:val="0"/>
        </w:rPr>
        <w:t xml:space="preserve"> ( không gồm vé vào bảo tàng Vatican)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3488054</wp:posOffset>
            </wp:positionH>
            <wp:positionV relativeFrom="paragraph">
              <wp:posOffset>415869</wp:posOffset>
            </wp:positionV>
            <wp:extent cx="3076575" cy="2052320"/>
            <wp:effectExtent b="0" l="0" r="0" t="0"/>
            <wp:wrapSquare wrapText="bothSides" distB="0" distT="0" distL="114300" distR="114300"/>
            <wp:docPr descr="Hơn 46.100 đấu Trường La Mã Bức ảnh ảnh, hình chụp &amp; hình ..." id="1884170010" name="image6.jpg"/>
            <a:graphic>
              <a:graphicData uri="http://schemas.openxmlformats.org/drawingml/2006/picture">
                <pic:pic>
                  <pic:nvPicPr>
                    <pic:cNvPr descr="Hơn 46.100 đấu Trường La Mã Bức ảnh ảnh, hình chụp &amp; hình ..." id="0" name="image6.jpg"/>
                    <pic:cNvPicPr preferRelativeResize="0"/>
                  </pic:nvPicPr>
                  <pic:blipFill>
                    <a:blip r:embed="rId14"/>
                    <a:srcRect b="0" l="0" r="0" t="0"/>
                    <a:stretch>
                      <a:fillRect/>
                    </a:stretch>
                  </pic:blipFill>
                  <pic:spPr>
                    <a:xfrm>
                      <a:off x="0" y="0"/>
                      <a:ext cx="3076575" cy="2052320"/>
                    </a:xfrm>
                    <a:prstGeom prst="rect"/>
                    <a:ln/>
                  </pic:spPr>
                </pic:pic>
              </a:graphicData>
            </a:graphic>
          </wp:anchor>
        </w:drawing>
      </w:r>
    </w:p>
    <w:p w:rsidR="00000000" w:rsidDel="00000000" w:rsidP="00000000" w:rsidRDefault="00000000" w:rsidRPr="00000000" w14:paraId="00000090">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Tây Ban Nha</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Keat Shelley House, Spanish Steps, Piazza di Sparna</w:t>
      </w:r>
      <w:r w:rsidDel="00000000" w:rsidR="00000000" w:rsidRPr="00000000">
        <w:rPr>
          <w:rFonts w:ascii="Palatino Linotype" w:cs="Palatino Linotype" w:eastAsia="Palatino Linotype" w:hAnsi="Palatino Linotype"/>
          <w:i w:val="1"/>
          <w:iCs w:val="1"/>
          <w:color w:val="ff0066"/>
          <w:sz w:val="24"/>
          <w:szCs w:val="24"/>
          <w:rtl w:val="0"/>
        </w:rPr>
        <w:t xml:space="preserve">)</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hay còn gọi là quảng trường trung tâm du lịch Rome, tận hưởng không khí vui tươi trong tiếng nhạc du dương của những người nghệ sỹ đường phố</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91">
      <w:pPr>
        <w:numPr>
          <w:ilvl w:val="0"/>
          <w:numId w:val="2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Đài phun nước Trevi</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là đài phun nước lớn nhất, cao 25.9m, rộng 19.8m, công trình cực kì nổi tiếng với truyền thuyết ném đồng xu, cầu nguyện cho ước mơ và hy vọng được quay trở lại thành phố vĩnh hằng này (chụp hình bên ngoài)</w:t>
      </w:r>
      <w:r w:rsidDel="00000000" w:rsidR="00000000" w:rsidRPr="00000000">
        <w:rPr>
          <w:color w:val="000000"/>
          <w:sz w:val="24"/>
          <w:szCs w:val="24"/>
          <w:rtl w:val="0"/>
        </w:rPr>
        <w:t xml:space="preserve"> </w:t>
      </w:r>
      <w:r w:rsidDel="00000000" w:rsidR="00000000" w:rsidRPr="00000000">
        <w:rPr>
          <w:rtl w:val="0"/>
        </w:rPr>
      </w:r>
    </w:p>
    <w:p w:rsidR="00000000" w:rsidDel="00000000" w:rsidP="00000000" w:rsidRDefault="00000000" w:rsidRPr="00000000" w14:paraId="00000092">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93">
      <w:pPr>
        <w:spacing w:after="0" w:line="360" w:lineRule="auto"/>
        <w:jc w:val="both"/>
        <w:rPr>
          <w:rFonts w:ascii="Palatino Linotype" w:cs="Palatino Linotype" w:eastAsia="Palatino Linotype" w:hAnsi="Palatino Linotype"/>
          <w:color w:val="000000"/>
          <w:sz w:val="24"/>
          <w:szCs w:val="24"/>
        </w:rPr>
      </w:pPr>
      <w:bookmarkStart w:colFirst="0" w:colLast="0" w:name="_heading=h.n90x3jegtgh" w:id="0"/>
      <w:bookmarkEnd w:id="0"/>
      <w:r w:rsidDel="00000000" w:rsidR="00000000" w:rsidRPr="00000000">
        <w:rPr>
          <w:rFonts w:ascii="Palatino Linotype" w:cs="Palatino Linotype" w:eastAsia="Palatino Linotype" w:hAnsi="Palatino Linotype"/>
          <w:color w:val="000000"/>
          <w:sz w:val="24"/>
          <w:szCs w:val="24"/>
          <w:rtl w:val="0"/>
        </w:rPr>
        <w:t xml:space="preserve">Sau đó, quý khách khởi hành đi </w:t>
      </w:r>
      <w:r w:rsidDel="00000000" w:rsidR="00000000" w:rsidRPr="00000000">
        <w:rPr>
          <w:rFonts w:ascii="Palatino Linotype" w:cs="Palatino Linotype" w:eastAsia="Palatino Linotype" w:hAnsi="Palatino Linotype"/>
          <w:b w:val="1"/>
          <w:bCs w:val="1"/>
          <w:color w:val="ff0066"/>
          <w:sz w:val="28"/>
          <w:szCs w:val="28"/>
          <w:rtl w:val="0"/>
        </w:rPr>
        <w:t xml:space="preserve">Siena</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viên ngọc quý của Tuscany, Ý</w:t>
      </w:r>
      <w:r w:rsidDel="00000000" w:rsidR="00000000" w:rsidRPr="00000000">
        <w:rPr>
          <w:rFonts w:ascii="Palatino Linotype" w:cs="Palatino Linotype" w:eastAsia="Palatino Linotype" w:hAnsi="Palatino Linotype"/>
          <w:i w:val="1"/>
          <w:iCs w:val="1"/>
          <w:color w:val="ee0000"/>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237km). </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Siena là một thành phố lịch sử nằm ở vùng Tuscany, Ý. Với kiến trúc Trung cổ tuyệt đẹp, các di sản văn hóa phong phú và bầu không khí lãng mạn, Siena đã thu hút hàng triệu du khách từ khắp nơi trên thế giới.</w:t>
      </w:r>
    </w:p>
    <w:p w:rsidR="00000000" w:rsidDel="00000000" w:rsidP="00000000" w:rsidRDefault="00000000" w:rsidRPr="00000000" w14:paraId="00000094">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 </w:t>
      </w:r>
    </w:p>
    <w:p w:rsidR="00000000" w:rsidDel="00000000" w:rsidP="00000000" w:rsidRDefault="00000000" w:rsidRPr="00000000" w14:paraId="00000095">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96">
      <w:pP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8"/>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97">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06</w:t>
            </w:r>
          </w:p>
        </w:tc>
        <w:tc>
          <w:tcPr>
            <w:vAlign w:val="center"/>
          </w:tcPr>
          <w:p w:rsidR="00000000" w:rsidDel="00000000" w:rsidP="00000000" w:rsidRDefault="00000000" w:rsidRPr="00000000" w14:paraId="00000098">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SIENA  – BOLOGNA                                         (ĂN SÁNG, TRƯA, TỐI)</w:t>
            </w:r>
          </w:p>
        </w:tc>
      </w:tr>
    </w:tbl>
    <w:p w:rsidR="00000000" w:rsidDel="00000000" w:rsidP="00000000" w:rsidRDefault="00000000" w:rsidRPr="00000000" w14:paraId="00000099">
      <w:pPr>
        <w:spacing w:after="0" w:before="120" w:line="360" w:lineRule="auto"/>
        <w:ind w:right="-11"/>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HDV &amp; xe đưa đoàn </w:t>
      </w:r>
      <w:r w:rsidDel="00000000" w:rsidR="00000000" w:rsidRPr="00000000">
        <w:rPr>
          <w:rFonts w:ascii="Palatino Linotype" w:cs="Palatino Linotype" w:eastAsia="Palatino Linotype" w:hAnsi="Palatino Linotype"/>
          <w:sz w:val="24"/>
          <w:szCs w:val="24"/>
          <w:rtl w:val="0"/>
        </w:rPr>
        <w:t xml:space="preserve">khởi hành tham quan </w:t>
      </w:r>
      <w:r w:rsidDel="00000000" w:rsidR="00000000" w:rsidRPr="00000000">
        <w:rPr>
          <w:rFonts w:ascii="Palatino Linotype" w:cs="Palatino Linotype" w:eastAsia="Palatino Linotype" w:hAnsi="Palatino Linotype"/>
          <w:b w:val="1"/>
          <w:bCs w:val="1"/>
          <w:color w:val="000000"/>
          <w:sz w:val="24"/>
          <w:szCs w:val="24"/>
          <w:rtl w:val="0"/>
        </w:rPr>
        <w:t xml:space="preserve">Siena</w:t>
      </w:r>
      <w:r w:rsidDel="00000000" w:rsidR="00000000" w:rsidRPr="00000000">
        <w:rPr>
          <w:rtl w:val="0"/>
        </w:rPr>
      </w:r>
    </w:p>
    <w:p w:rsidR="00000000" w:rsidDel="00000000" w:rsidP="00000000" w:rsidRDefault="00000000" w:rsidRPr="00000000" w14:paraId="0000009A">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Piazza Del Campo</w:t>
      </w:r>
      <w:r w:rsidDel="00000000" w:rsidR="00000000" w:rsidRPr="00000000">
        <w:rPr>
          <w:rFonts w:ascii="Palatino Linotype" w:cs="Palatino Linotype" w:eastAsia="Palatino Linotype" w:hAnsi="Palatino Linotype"/>
          <w:i w:val="1"/>
          <w:i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Được cho là quảng trường trung cổ vĩ đại nhất Châu Âu. Nổi tiếng về sự hoàn mỹ về kiến trúc. Mỗi hai năm một lần vào mùa hè, Piazza del Campo là nơi tổ chức Corsa del Palio (cuộc đua ngựa) thu hút rất nhiều khách du lịch ghé thăm.</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3453129</wp:posOffset>
            </wp:positionH>
            <wp:positionV relativeFrom="paragraph">
              <wp:posOffset>742315</wp:posOffset>
            </wp:positionV>
            <wp:extent cx="3109595" cy="1925320"/>
            <wp:effectExtent b="0" l="0" r="0" t="0"/>
            <wp:wrapSquare wrapText="bothSides" distB="0" distT="0" distL="114300" distR="114300"/>
            <wp:docPr descr="Khám phá Siena, viên ngọc quý của Tuscany, Ý 4" id="1884170019" name="image8.jpg"/>
            <a:graphic>
              <a:graphicData uri="http://schemas.openxmlformats.org/drawingml/2006/picture">
                <pic:pic>
                  <pic:nvPicPr>
                    <pic:cNvPr descr="Khám phá Siena, viên ngọc quý của Tuscany, Ý 4" id="0" name="image8.jpg"/>
                    <pic:cNvPicPr preferRelativeResize="0"/>
                  </pic:nvPicPr>
                  <pic:blipFill>
                    <a:blip r:embed="rId15"/>
                    <a:srcRect b="0" l="0" r="0" t="0"/>
                    <a:stretch>
                      <a:fillRect/>
                    </a:stretch>
                  </pic:blipFill>
                  <pic:spPr>
                    <a:xfrm>
                      <a:off x="0" y="0"/>
                      <a:ext cx="3109595" cy="1925320"/>
                    </a:xfrm>
                    <a:prstGeom prst="rect"/>
                    <a:ln/>
                  </pic:spPr>
                </pic:pic>
              </a:graphicData>
            </a:graphic>
          </wp:anchor>
        </w:drawing>
      </w:r>
    </w:p>
    <w:p w:rsidR="00000000" w:rsidDel="00000000" w:rsidP="00000000" w:rsidRDefault="00000000" w:rsidRPr="00000000" w14:paraId="0000009B">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Nhà thờ chính tòa Siena (Siena Cathedral – Duomo di Siena):</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Tuy</w:t>
      </w:r>
      <w:r w:rsidDel="00000000" w:rsidR="00000000" w:rsidRPr="00000000">
        <w:rPr>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ệt tác kiến trúc Gothic – </w:t>
      </w:r>
      <w:r w:rsidDel="00000000" w:rsidR="00000000" w:rsidRPr="00000000">
        <w:rPr>
          <w:rFonts w:ascii="Palatino Linotype" w:cs="Palatino Linotype" w:eastAsia="Palatino Linotype" w:hAnsi="Palatino Linotype"/>
          <w:color w:val="000000"/>
          <w:sz w:val="24"/>
          <w:szCs w:val="24"/>
          <w:rtl w:val="0"/>
        </w:rPr>
        <w:t xml:space="preserve">Romanesque với mặt tiền lát đá cẩm thạch trắng, xanh và hồng, nội thất trang trí tinh xảo bởi các nghệ sĩ lớn như Michelangelo, Donatello và Pisano.</w:t>
      </w:r>
      <w:r w:rsidDel="00000000" w:rsidR="00000000" w:rsidRPr="00000000">
        <w:rPr>
          <w:rtl w:val="0"/>
        </w:rPr>
      </w:r>
    </w:p>
    <w:p w:rsidR="00000000" w:rsidDel="00000000" w:rsidP="00000000" w:rsidRDefault="00000000" w:rsidRPr="00000000" w14:paraId="0000009C">
      <w:pPr>
        <w:numPr>
          <w:ilvl w:val="0"/>
          <w:numId w:val="7"/>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Nhà rửa tội Thánh Gioan (Baptistery of St. John):</w:t>
      </w:r>
      <w:r w:rsidDel="00000000" w:rsidR="00000000" w:rsidRPr="00000000">
        <w:rPr>
          <w:rFonts w:ascii="Palatino Linotype" w:cs="Palatino Linotype" w:eastAsia="Palatino Linotype" w:hAnsi="Palatino Linotype"/>
          <w:i w:val="1"/>
          <w:i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Nằm ngay phía sau nhà thờ, công trình nổi bật với bồn rửa tội bằng đồng do các bậc thầy thời Phục Hưng chạm khắc, là minh chứng sống động cho nghệ thuật Ý thế kỷ XV.</w:t>
      </w:r>
      <w:r w:rsidDel="00000000" w:rsidR="00000000" w:rsidRPr="00000000">
        <w:rPr>
          <w:rtl w:val="0"/>
        </w:rPr>
      </w:r>
    </w:p>
    <w:p w:rsidR="00000000" w:rsidDel="00000000" w:rsidP="00000000" w:rsidRDefault="00000000" w:rsidRPr="00000000" w14:paraId="0000009D">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Thành phố Bologna</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nằm ở phía Đông Bắc Italy, là thủ phủ của vùng Emilia Romagna. Đây là một trong những thành phố du lịch cổ kính, có bề dày lịch sử, văn hoá lâu đời nhất nước Ý. (cách 171 km)</w:t>
      </w:r>
    </w:p>
    <w:p w:rsidR="00000000" w:rsidDel="00000000" w:rsidP="00000000" w:rsidRDefault="00000000" w:rsidRPr="00000000" w14:paraId="0000009E">
      <w:pPr>
        <w:numPr>
          <w:ilvl w:val="0"/>
          <w:numId w:val="4"/>
        </w:numPr>
        <w:pBdr>
          <w:top w:space="0" w:sz="0" w:val="nil"/>
          <w:left w:space="0" w:sz="0" w:val="nil"/>
          <w:bottom w:space="0" w:sz="0" w:val="nil"/>
          <w:right w:space="0" w:sz="0" w:val="nil"/>
          <w:between w:space="0" w:sz="0" w:val="nil"/>
        </w:pBdr>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Two Towers - Biểu tượng của Bologna</w:t>
      </w:r>
      <w:r w:rsidDel="00000000" w:rsidR="00000000" w:rsidRPr="00000000">
        <w:rPr>
          <w:color w:val="ff0066"/>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được biết đến với tên gọi tháp Asinelli và tháp Garisenda, là biểu tượng nổi tiếng của thành phố Bologna ở Ý. Chúng là những công trình thời Trung Cổ độc đáo, mỗi tháp có đặc điểm nghiêng riêng biệt. Tháp Asinelli cao hơn, với thiết kế thon dài và kiến trúc gạch đỏ nổi bật. Tháp Garisenda, mặc dù thấp hơn, nhưng lại nổi tiếng với độ nghiêng đáng kể. Cả hai tháp đều mở ra cái nhìn sâu sắc vào quá khứ lịch sử phong phú của Bologna và tiếp tục là một phần quan trọng trong đường chân trời của thành phố.</w:t>
      </w:r>
    </w:p>
    <w:p w:rsidR="00000000" w:rsidDel="00000000" w:rsidP="00000000" w:rsidRDefault="00000000" w:rsidRPr="00000000" w14:paraId="0000009F">
      <w:pPr>
        <w:numPr>
          <w:ilvl w:val="0"/>
          <w:numId w:val="4"/>
        </w:numPr>
        <w:pBdr>
          <w:top w:space="0" w:sz="0" w:val="nil"/>
          <w:left w:space="0" w:sz="0" w:val="nil"/>
          <w:bottom w:space="0" w:sz="0" w:val="nil"/>
          <w:right w:space="0" w:sz="0" w:val="nil"/>
          <w:between w:space="0" w:sz="0" w:val="nil"/>
        </w:pBdr>
        <w:spacing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Quảng trường Piazza Maggiore: Trái tim của Bologna</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trung tâm lịch sử và văn hóa của Bologna, Ý. Được bao quanh bởi những tòa nhà cổ kính và quyến rũ, quảng trường này là nơi hội tụ của cả lịch sử và sự sống động hiện đại. Tại đây, du khách có thể chiêm ngưỡng Basilica di San Petronio, một trong những nhà thờ lớn nhất ở Ý, cùng với Palazzo d'Accursio, Palazzo del Podestà hay những tòa nhà đặc biệt khác.</w:t>
      </w:r>
      <w:r w:rsidDel="00000000" w:rsidR="00000000" w:rsidRPr="00000000">
        <w:drawing>
          <wp:anchor allowOverlap="1" behindDoc="0" distB="0" distT="0" distL="114300" distR="114300" hidden="0" layoutInCell="1" locked="0" relativeHeight="0" simplePos="0">
            <wp:simplePos x="0" y="0"/>
            <wp:positionH relativeFrom="column">
              <wp:posOffset>3672840</wp:posOffset>
            </wp:positionH>
            <wp:positionV relativeFrom="paragraph">
              <wp:posOffset>119380</wp:posOffset>
            </wp:positionV>
            <wp:extent cx="2891790" cy="1924685"/>
            <wp:effectExtent b="0" l="0" r="0" t="0"/>
            <wp:wrapSquare wrapText="bothSides" distB="0" distT="0" distL="114300" distR="114300"/>
            <wp:docPr id="1884170013"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2891790" cy="1924685"/>
                    </a:xfrm>
                    <a:prstGeom prst="rect"/>
                    <a:ln/>
                  </pic:spPr>
                </pic:pic>
              </a:graphicData>
            </a:graphic>
          </wp:anchor>
        </w:drawing>
      </w:r>
    </w:p>
    <w:p w:rsidR="00000000" w:rsidDel="00000000" w:rsidP="00000000" w:rsidRDefault="00000000" w:rsidRPr="00000000" w14:paraId="000000A0">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nghỉ ngơi ăn tối tại nhà hàng. </w:t>
      </w:r>
    </w:p>
    <w:p w:rsidR="00000000" w:rsidDel="00000000" w:rsidP="00000000" w:rsidRDefault="00000000" w:rsidRPr="00000000" w14:paraId="000000A1">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A2">
      <w:pP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9"/>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A3">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07</w:t>
            </w:r>
          </w:p>
        </w:tc>
        <w:tc>
          <w:tcPr>
            <w:vAlign w:val="center"/>
          </w:tcPr>
          <w:p w:rsidR="00000000" w:rsidDel="00000000" w:rsidP="00000000" w:rsidRDefault="00000000" w:rsidRPr="00000000" w14:paraId="000000A4">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BOLOGNA – VENICE – PADOVA                   (ĂN SÁNG, TRƯA, TỐI)</w:t>
            </w:r>
          </w:p>
        </w:tc>
      </w:tr>
    </w:tbl>
    <w:p w:rsidR="00000000" w:rsidDel="00000000" w:rsidP="00000000" w:rsidRDefault="00000000" w:rsidRPr="00000000" w14:paraId="000000A5">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color w:val="000000"/>
          <w:sz w:val="24"/>
          <w:szCs w:val="24"/>
        </w:rPr>
      </w:pPr>
      <w:bookmarkStart w:colFirst="0" w:colLast="0" w:name="_heading=h.gjdgxs" w:id="1"/>
      <w:bookmarkEnd w:id="1"/>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 </w:t>
      </w: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khởi hành về </w:t>
      </w:r>
      <w:r w:rsidDel="00000000" w:rsidR="00000000" w:rsidRPr="00000000">
        <w:rPr>
          <w:rFonts w:ascii="Palatino Linotype" w:cs="Palatino Linotype" w:eastAsia="Palatino Linotype" w:hAnsi="Palatino Linotype"/>
          <w:b w:val="1"/>
          <w:bCs w:val="1"/>
          <w:color w:val="ff0066"/>
          <w:sz w:val="24"/>
          <w:szCs w:val="24"/>
          <w:rtl w:val="0"/>
        </w:rPr>
        <w:t xml:space="preserve">Venice Mestre</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165km)</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Nhắc tới thành phố Venice nước Ý, người ta nghĩ ngay tới “thánh địa tình yêu” của những cặp đôi, những công trình lịch sử xinh đẹp, những con kênh xuất hiện trên phim ảnh... Đây là nơi mà mỗi góc độ của nó đều mang không khí lãng mạn, huyền hoặc như trong mơ và là nơi mà tất cả mọi người nên đến một lần trong cuộc đời nếu có thể.Nằm ở phía Đông Bắc của Italia, vẻ đẹp Venice được hình thành qua hàng ngàn năm lịch sử. Ngày nay, nó là một trong những điểm du lịch hút khách nhất Italia cũng như trên toàn thế giới.</w:t>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w:t>
      </w:r>
      <w:r w:rsidDel="00000000" w:rsidR="00000000" w:rsidRPr="00000000">
        <w:rPr>
          <w:rtl w:val="0"/>
        </w:rPr>
      </w:r>
    </w:p>
    <w:p w:rsidR="00000000" w:rsidDel="00000000" w:rsidP="00000000" w:rsidRDefault="00000000" w:rsidRPr="00000000" w14:paraId="000000A8">
      <w:pPr>
        <w:spacing w:after="0" w:line="360" w:lineRule="auto"/>
        <w:jc w:val="both"/>
        <w:rPr>
          <w:rFonts w:ascii="Times New Roman" w:cs="Times New Roman" w:eastAsia="Times New Roman" w:hAnsi="Times New Roman"/>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Quý khách khởi hành tới bến thuyền, sau đó quý khách lên thuyền tới đảo. Dọc theo các kênh đào ngắm nhìn các kiến trúc tuyệt vời và các nhà thờ cổ. Tới nơi quý khách thăm quan:</w:t>
      </w:r>
      <w:r w:rsidDel="00000000" w:rsidR="00000000" w:rsidRPr="00000000">
        <w:rPr>
          <w:rtl w:val="0"/>
        </w:rPr>
      </w:r>
    </w:p>
    <w:p w:rsidR="00000000" w:rsidDel="00000000" w:rsidP="00000000" w:rsidRDefault="00000000" w:rsidRPr="00000000" w14:paraId="000000A9">
      <w:pPr>
        <w:numPr>
          <w:ilvl w:val="0"/>
          <w:numId w:val="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Vương cung thánh đường San Marco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với kiến trúc Byzantine.</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A">
      <w:pPr>
        <w:numPr>
          <w:ilvl w:val="0"/>
          <w:numId w:val="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Cầu Than Thở</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nơi nối liền nhà tù cũ tới phòng thẩm vấn trong dinh tổng trấn Doge’s.</w:t>
      </w:r>
    </w:p>
    <w:p w:rsidR="00000000" w:rsidDel="00000000" w:rsidP="00000000" w:rsidRDefault="00000000" w:rsidRPr="00000000" w14:paraId="000000AB">
      <w:pPr>
        <w:numPr>
          <w:ilvl w:val="0"/>
          <w:numId w:val="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Thăm quan xưởng sản xuất</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thủy tinh</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màu nhiệm Venice. Nơi đây nổi tiếng nghệ thuật thổi thủy tinh nổi tiếng thế giới đã được các nghệ</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nhân khéo léo lưu truyền 1000 năm nay</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3952596</wp:posOffset>
            </wp:positionH>
            <wp:positionV relativeFrom="paragraph">
              <wp:posOffset>49962</wp:posOffset>
            </wp:positionV>
            <wp:extent cx="2708275" cy="1858010"/>
            <wp:effectExtent b="0" l="0" r="0" t="0"/>
            <wp:wrapSquare wrapText="bothSides" distB="0" distT="0" distL="114300" distR="114300"/>
            <wp:docPr id="1884170009" name="image2.jpg"/>
            <a:graphic>
              <a:graphicData uri="http://schemas.openxmlformats.org/drawingml/2006/picture">
                <pic:pic>
                  <pic:nvPicPr>
                    <pic:cNvPr id="0" name="image2.jpg"/>
                    <pic:cNvPicPr preferRelativeResize="0"/>
                  </pic:nvPicPr>
                  <pic:blipFill>
                    <a:blip r:embed="rId17"/>
                    <a:srcRect b="0" l="0" r="0" t="0"/>
                    <a:stretch>
                      <a:fillRect/>
                    </a:stretch>
                  </pic:blipFill>
                  <pic:spPr>
                    <a:xfrm>
                      <a:off x="0" y="0"/>
                      <a:ext cx="2708275" cy="1858010"/>
                    </a:xfrm>
                    <a:prstGeom prst="rect"/>
                    <a:ln/>
                  </pic:spPr>
                </pic:pic>
              </a:graphicData>
            </a:graphic>
          </wp:anchor>
        </w:drawing>
      </w:r>
    </w:p>
    <w:p w:rsidR="00000000" w:rsidDel="00000000" w:rsidP="00000000" w:rsidRDefault="00000000" w:rsidRPr="00000000" w14:paraId="000000AC">
      <w:pPr>
        <w:numPr>
          <w:ilvl w:val="0"/>
          <w:numId w:val="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Thưởng thức không gian và cảnh vật Venice trên thuyền </w:t>
      </w:r>
      <w:r w:rsidDel="00000000" w:rsidR="00000000" w:rsidRPr="00000000">
        <w:rPr>
          <w:rFonts w:ascii="Palatino Linotype" w:cs="Palatino Linotype" w:eastAsia="Palatino Linotype" w:hAnsi="Palatino Linotype"/>
          <w:b w:val="1"/>
          <w:bCs w:val="1"/>
          <w:color w:val="000000"/>
          <w:sz w:val="24"/>
          <w:szCs w:val="24"/>
          <w:rtl w:val="0"/>
        </w:rPr>
        <w:t xml:space="preserve">GONDOLA</w:t>
      </w:r>
      <w:r w:rsidDel="00000000" w:rsidR="00000000" w:rsidRPr="00000000">
        <w:rPr>
          <w:rFonts w:ascii="Palatino Linotype" w:cs="Palatino Linotype" w:eastAsia="Palatino Linotype" w:hAnsi="Palatino Linotype"/>
          <w:color w:val="000000"/>
          <w:sz w:val="24"/>
          <w:szCs w:val="24"/>
          <w:rtl w:val="0"/>
        </w:rPr>
        <w:t xml:space="preserve"> truyền thống là tiếc mục đặc sắc không thể bỏ qua  Len lõi trong các kênh rạch, tham quan cầu Rialto nổi tiếng bắt qua Đại Kênh (chi phí tự túc)</w:t>
      </w:r>
    </w:p>
    <w:p w:rsidR="00000000" w:rsidDel="00000000" w:rsidP="00000000" w:rsidRDefault="00000000" w:rsidRPr="00000000" w14:paraId="000000AD">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khởi hành về Padova (cách 40km) </w:t>
      </w:r>
    </w:p>
    <w:p w:rsidR="00000000" w:rsidDel="00000000" w:rsidP="00000000" w:rsidRDefault="00000000" w:rsidRPr="00000000" w14:paraId="000000AE">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 </w:t>
      </w:r>
    </w:p>
    <w:p w:rsidR="00000000" w:rsidDel="00000000" w:rsidP="00000000" w:rsidRDefault="00000000" w:rsidRPr="00000000" w14:paraId="000000AF">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shd w:fill="fdeada" w:val="clear"/>
        </w:rPr>
      </w:pPr>
      <w:r w:rsidDel="00000000" w:rsidR="00000000" w:rsidRPr="00000000">
        <w:rPr>
          <w:rtl w:val="0"/>
        </w:rPr>
      </w:r>
    </w:p>
    <w:tbl>
      <w:tblPr>
        <w:tblStyle w:val="Table10"/>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1">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08</w:t>
            </w:r>
          </w:p>
        </w:tc>
        <w:tc>
          <w:tcPr>
            <w:vAlign w:val="center"/>
          </w:tcPr>
          <w:p w:rsidR="00000000" w:rsidDel="00000000" w:rsidP="00000000" w:rsidRDefault="00000000" w:rsidRPr="00000000" w14:paraId="000000B2">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PADOVA – BELLAGIO COMO– MILAN   (ĂN SÁNG, TRƯA, TỐI)</w:t>
            </w:r>
          </w:p>
        </w:tc>
      </w:tr>
    </w:tbl>
    <w:p w:rsidR="00000000" w:rsidDel="00000000" w:rsidP="00000000" w:rsidRDefault="00000000" w:rsidRPr="00000000" w14:paraId="000000B3">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 ,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BELLAGIO COMO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249 km) </w:t>
      </w:r>
      <w:r w:rsidDel="00000000" w:rsidR="00000000" w:rsidRPr="00000000">
        <w:rPr>
          <w:rtl w:val="0"/>
        </w:rPr>
      </w:r>
    </w:p>
    <w:p w:rsidR="00000000" w:rsidDel="00000000" w:rsidP="00000000" w:rsidRDefault="00000000" w:rsidRPr="00000000" w14:paraId="000000B4">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w:t>
      </w:r>
    </w:p>
    <w:p w:rsidR="00000000" w:rsidDel="00000000" w:rsidP="00000000" w:rsidRDefault="00000000" w:rsidRPr="00000000" w14:paraId="000000B5">
      <w:pPr>
        <w:numPr>
          <w:ilvl w:val="0"/>
          <w:numId w:val="9"/>
        </w:numPr>
        <w:pBdr>
          <w:top w:space="0" w:sz="0" w:val="nil"/>
          <w:left w:space="0" w:sz="0" w:val="nil"/>
          <w:bottom w:space="0" w:sz="0" w:val="nil"/>
          <w:right w:space="0" w:sz="0" w:val="nil"/>
          <w:between w:space="0" w:sz="0" w:val="nil"/>
        </w:pBdr>
        <w:spacing w:line="360" w:lineRule="auto"/>
        <w:ind w:left="360" w:hanging="360"/>
        <w:jc w:val="both"/>
        <w:rPr>
          <w:rFonts w:ascii="Times New Roman" w:cs="Times New Roman" w:eastAsia="Times New Roman" w:hAnsi="Times New Roman"/>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Hồ Como –</w:t>
      </w:r>
      <w:r w:rsidDel="00000000" w:rsidR="00000000" w:rsidRPr="00000000">
        <w:rPr>
          <w:rFonts w:ascii="Palatino Linotype" w:cs="Palatino Linotype" w:eastAsia="Palatino Linotype" w:hAnsi="Palatino Linotype"/>
          <w:b w:val="1"/>
          <w:bCs w:val="1"/>
          <w:color w:val="ff0066"/>
          <w:sz w:val="28"/>
          <w:szCs w:val="28"/>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viên ngọc quý của miền Bắc nước Ý. </w:t>
      </w:r>
      <w:r w:rsidDel="00000000" w:rsidR="00000000" w:rsidRPr="00000000">
        <w:rPr>
          <w:rFonts w:ascii="Palatino Linotype" w:cs="Palatino Linotype" w:eastAsia="Palatino Linotype" w:hAnsi="Palatino Linotype"/>
          <w:i w:val="1"/>
          <w:iCs w:val="1"/>
          <w:color w:val="000000"/>
          <w:sz w:val="24"/>
          <w:szCs w:val="24"/>
          <w:rtl w:val="0"/>
        </w:rPr>
        <w:t xml:space="preserve">Nằm dưới chân dãy núi Alpes, hồ Como hiện lên như một bức tranh thiên nhiên cực kì ấn tượng đập vào mắt du khách ngay từ cái nhìn đầu tiên. Với hồ nước rộng mênh mông và những tòa lâu đài tuyệt mỹ. Những ngôi làng nhỏ xinh xắn, xen lẫn đó là những ngôi biệt thự sang trọng. Nằm cách thành phố Milan khoảng 45 km về phía Bắc, thuộc khu vực Lombardy, trải dài qua hai tỉnh Como và Lecco, đây là một trong những hồ lớn nhất nước Ý với diện tích mặt nước đạt 146 km2, nơi sâu nhất đến 410 m.</w:t>
      </w:r>
      <w:r w:rsidDel="00000000" w:rsidR="00000000" w:rsidRPr="00000000">
        <w:rPr>
          <w:i w:val="1"/>
          <w:iCs w:val="1"/>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Không chỉ nổi tiếng vì thiên nhiên tươi đẹp mà còn vì nền văn hóa đậm đà bản sắc và các công trình kiến trúc dọc theo bờ hồ.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3813175</wp:posOffset>
            </wp:positionH>
            <wp:positionV relativeFrom="paragraph">
              <wp:posOffset>960451</wp:posOffset>
            </wp:positionV>
            <wp:extent cx="2751455" cy="1837055"/>
            <wp:effectExtent b="0" l="0" r="0" t="0"/>
            <wp:wrapSquare wrapText="bothSides" distB="0" distT="0" distL="114300" distR="114300"/>
            <wp:docPr id="1884170021" name="image9.jpg"/>
            <a:graphic>
              <a:graphicData uri="http://schemas.openxmlformats.org/drawingml/2006/picture">
                <pic:pic>
                  <pic:nvPicPr>
                    <pic:cNvPr id="0" name="image9.jpg"/>
                    <pic:cNvPicPr preferRelativeResize="0"/>
                  </pic:nvPicPr>
                  <pic:blipFill>
                    <a:blip r:embed="rId18"/>
                    <a:srcRect b="0" l="0" r="0" t="0"/>
                    <a:stretch>
                      <a:fillRect/>
                    </a:stretch>
                  </pic:blipFill>
                  <pic:spPr>
                    <a:xfrm>
                      <a:off x="0" y="0"/>
                      <a:ext cx="2751455" cy="1837055"/>
                    </a:xfrm>
                    <a:prstGeom prst="rect"/>
                    <a:ln/>
                  </pic:spPr>
                </pic:pic>
              </a:graphicData>
            </a:graphic>
          </wp:anchor>
        </w:drawing>
      </w:r>
    </w:p>
    <w:p w:rsidR="00000000" w:rsidDel="00000000" w:rsidP="00000000" w:rsidRDefault="00000000" w:rsidRPr="00000000" w14:paraId="000000B6">
      <w:pPr>
        <w:numPr>
          <w:ilvl w:val="0"/>
          <w:numId w:val="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Làng Bellagio được xem là "ngọc bội của Hồ Como</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nằm ở đầu giữa của bán đảo hình chữ Y của hồ. Với kiến trúc cổ điển và không gian lãng mạn, làng Bellagio thu hút du khách bằng những con phố dốc cao cẩn đá xanh ngoằn ngoèo, những con đường cạnh bờ hồ nơi đó có những nhà hàng, những quán cà phê, những ngôi nhà cổ hàng trăm năm.( xe đưa quý khách tới điểm dừng và đoàn đi bộ khoảng 2km vào làng)</w:t>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Chiều: </w:t>
      </w:r>
      <w:r w:rsidDel="00000000" w:rsidR="00000000" w:rsidRPr="00000000">
        <w:rPr>
          <w:rFonts w:ascii="Palatino Linotype" w:cs="Palatino Linotype" w:eastAsia="Palatino Linotype" w:hAnsi="Palatino Linotype"/>
          <w:color w:val="000000"/>
          <w:sz w:val="24"/>
          <w:szCs w:val="24"/>
          <w:rtl w:val="0"/>
        </w:rPr>
        <w:t xml:space="preserve">Đoàn khởi hành về </w:t>
      </w:r>
      <w:r w:rsidDel="00000000" w:rsidR="00000000" w:rsidRPr="00000000">
        <w:rPr>
          <w:rFonts w:ascii="Palatino Linotype" w:cs="Palatino Linotype" w:eastAsia="Palatino Linotype" w:hAnsi="Palatino Linotype"/>
          <w:b w:val="1"/>
          <w:bCs w:val="1"/>
          <w:color w:val="ff0066"/>
          <w:sz w:val="24"/>
          <w:szCs w:val="24"/>
          <w:rtl w:val="0"/>
        </w:rPr>
        <w:t xml:space="preserve">Milan</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45 km)</w:t>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 </w:t>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11"/>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B">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09</w:t>
            </w:r>
          </w:p>
        </w:tc>
        <w:tc>
          <w:tcPr>
            <w:vAlign w:val="center"/>
          </w:tcPr>
          <w:p w:rsidR="00000000" w:rsidDel="00000000" w:rsidP="00000000" w:rsidRDefault="00000000" w:rsidRPr="00000000" w14:paraId="000000BC">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MILAN – SÂN BAY                                                               (ĂN SÁNG)</w:t>
            </w:r>
          </w:p>
        </w:tc>
      </w:tr>
    </w:tbl>
    <w:p w:rsidR="00000000" w:rsidDel="00000000" w:rsidP="00000000" w:rsidRDefault="00000000" w:rsidRPr="00000000" w14:paraId="000000BD">
      <w:pPr>
        <w:tabs>
          <w:tab w:val="left" w:leader="none" w:pos="3070"/>
        </w:tabs>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w:t>
      </w:r>
    </w:p>
    <w:p w:rsidR="00000000" w:rsidDel="00000000" w:rsidP="00000000" w:rsidRDefault="00000000" w:rsidRPr="00000000" w14:paraId="000000BE">
      <w:pPr>
        <w:tabs>
          <w:tab w:val="left" w:leader="none" w:pos="3070"/>
        </w:tabs>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quý khách khởi hành ra sân bay đáp chuyến bay thẳng từ Milan về Hà Nội, Việt Nam</w:t>
      </w:r>
    </w:p>
    <w:p w:rsidR="00000000" w:rsidDel="00000000" w:rsidP="00000000" w:rsidRDefault="00000000" w:rsidRPr="00000000" w14:paraId="000000BF">
      <w:pPr>
        <w:tabs>
          <w:tab w:val="left" w:leader="none" w:pos="3070"/>
        </w:tabs>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Quý khách được phục vụ ăn uống trên máy bay</w:t>
      </w:r>
    </w:p>
    <w:p w:rsidR="00000000" w:rsidDel="00000000" w:rsidP="00000000" w:rsidRDefault="00000000" w:rsidRPr="00000000" w14:paraId="000000C0">
      <w:pPr>
        <w:tabs>
          <w:tab w:val="left" w:leader="none" w:pos="3070"/>
        </w:tabs>
        <w:spacing w:after="0" w:line="360" w:lineRule="auto"/>
        <w:jc w:val="both"/>
        <w:rPr>
          <w:rFonts w:ascii="Palatino Linotype" w:cs="Palatino Linotype" w:eastAsia="Palatino Linotype" w:hAnsi="Palatino Linotype"/>
          <w:i w:val="1"/>
          <w:iCs w:val="1"/>
          <w:color w:val="000000"/>
          <w:sz w:val="24"/>
          <w:szCs w:val="24"/>
          <w:u w:val="single"/>
        </w:rPr>
      </w:pPr>
      <w:r w:rsidDel="00000000" w:rsidR="00000000" w:rsidRPr="00000000">
        <w:rPr>
          <w:rFonts w:ascii="Palatino Linotype" w:cs="Palatino Linotype" w:eastAsia="Palatino Linotype" w:hAnsi="Palatino Linotype"/>
          <w:i w:val="1"/>
          <w:iCs w:val="1"/>
          <w:color w:val="000000"/>
          <w:sz w:val="24"/>
          <w:szCs w:val="24"/>
          <w:u w:val="single"/>
          <w:rtl w:val="0"/>
        </w:rPr>
        <w:t xml:space="preserve">Chuyến bay dự kiến:</w:t>
      </w:r>
    </w:p>
    <w:p w:rsidR="00000000" w:rsidDel="00000000" w:rsidP="00000000" w:rsidRDefault="00000000" w:rsidRPr="00000000" w14:paraId="000000C1">
      <w:pPr>
        <w:tabs>
          <w:tab w:val="left" w:leader="none" w:pos="3070"/>
        </w:tabs>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VN 072 MXPHAN HK32 1245 0435 +1  </w:t>
      </w:r>
    </w:p>
    <w:p w:rsidR="00000000" w:rsidDel="00000000" w:rsidP="00000000" w:rsidRDefault="00000000" w:rsidRPr="00000000" w14:paraId="000000C2">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tl w:val="0"/>
        </w:rPr>
      </w:r>
    </w:p>
    <w:tbl>
      <w:tblPr>
        <w:tblStyle w:val="Table12"/>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C3">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10</w:t>
            </w:r>
          </w:p>
        </w:tc>
        <w:tc>
          <w:tcPr>
            <w:vAlign w:val="center"/>
          </w:tcPr>
          <w:p w:rsidR="00000000" w:rsidDel="00000000" w:rsidP="00000000" w:rsidRDefault="00000000" w:rsidRPr="00000000" w14:paraId="000000C4">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NÔI, VIỆT NAM </w:t>
            </w:r>
          </w:p>
        </w:tc>
      </w:tr>
    </w:tbl>
    <w:p w:rsidR="00000000" w:rsidDel="00000000" w:rsidP="00000000" w:rsidRDefault="00000000" w:rsidRPr="00000000" w14:paraId="000000C5">
      <w:pPr>
        <w:pBdr>
          <w:bottom w:color="000000" w:space="1" w:sz="24" w:val="dotted"/>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04:35:</w:t>
      </w:r>
      <w:r w:rsidDel="00000000" w:rsidR="00000000" w:rsidRPr="00000000">
        <w:rPr>
          <w:rFonts w:ascii="Palatino Linotype" w:cs="Palatino Linotype" w:eastAsia="Palatino Linotype" w:hAnsi="Palatino Linotype"/>
          <w:sz w:val="24"/>
          <w:szCs w:val="24"/>
          <w:rtl w:val="0"/>
        </w:rPr>
        <w:t xml:space="preserve">  Quý khách về đến Việt Nam, xe đưa quý khách về đến điểm hẹn ban đầu, HDV chia tay và hẹn gặp lại quý khách. </w:t>
      </w:r>
    </w:p>
    <w:p w:rsidR="00000000" w:rsidDel="00000000" w:rsidP="00000000" w:rsidRDefault="00000000" w:rsidRPr="00000000" w14:paraId="000000C6">
      <w:pPr>
        <w:spacing w:after="0" w:line="360" w:lineRule="auto"/>
        <w:jc w:val="both"/>
        <w:rPr>
          <w:rFonts w:ascii="Palatino Linotype" w:cs="Palatino Linotype" w:eastAsia="Palatino Linotype" w:hAnsi="Palatino Linotype"/>
          <w:b w:val="1"/>
          <w:bCs w:val="1"/>
          <w:color w:val="ff0000"/>
          <w:sz w:val="24"/>
          <w:szCs w:val="24"/>
          <w:u w:val="single"/>
        </w:rPr>
      </w:pPr>
      <w:r w:rsidDel="00000000" w:rsidR="00000000" w:rsidRPr="00000000">
        <w:rPr>
          <w:rtl w:val="0"/>
        </w:rPr>
      </w:r>
    </w:p>
    <w:p w:rsidR="00000000" w:rsidDel="00000000" w:rsidP="00000000" w:rsidRDefault="00000000" w:rsidRPr="00000000" w14:paraId="000000C7">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BAO GỒM:</w:t>
      </w:r>
      <w:r w:rsidDel="00000000" w:rsidR="00000000" w:rsidRPr="00000000">
        <w:rPr>
          <w:rtl w:val="0"/>
        </w:rPr>
      </w:r>
    </w:p>
    <w:p w:rsidR="00000000" w:rsidDel="00000000" w:rsidP="00000000" w:rsidRDefault="00000000" w:rsidRPr="00000000" w14:paraId="000000C8">
      <w:pPr>
        <w:numPr>
          <w:ilvl w:val="0"/>
          <w:numId w:val="19"/>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tiêu chuẩn 3-4 sao Châu Âu, 2 khách/phòng</w:t>
      </w:r>
      <w:r w:rsidDel="00000000" w:rsidR="00000000" w:rsidRPr="00000000">
        <w:rPr>
          <w:rFonts w:ascii="Palatino Linotype" w:cs="Palatino Linotype" w:eastAsia="Palatino Linotype" w:hAnsi="Palatino Linotype"/>
          <w:i w:val="1"/>
          <w:iCs w:val="1"/>
          <w:color w:val="000000"/>
          <w:sz w:val="24"/>
          <w:szCs w:val="24"/>
          <w:rtl w:val="0"/>
        </w:rPr>
        <w:t xml:space="preserve"> (trường hợp lẻ người bố trí ngủ phòng 3 )</w:t>
      </w:r>
      <w:r w:rsidDel="00000000" w:rsidR="00000000" w:rsidRPr="00000000">
        <w:rPr>
          <w:rtl w:val="0"/>
        </w:rPr>
      </w:r>
    </w:p>
    <w:p w:rsidR="00000000" w:rsidDel="00000000" w:rsidP="00000000" w:rsidRDefault="00000000" w:rsidRPr="00000000" w14:paraId="000000C9">
      <w:pPr>
        <w:numPr>
          <w:ilvl w:val="0"/>
          <w:numId w:val="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Các bữa ăn theo chương trình tour</w:t>
      </w:r>
    </w:p>
    <w:p w:rsidR="00000000" w:rsidDel="00000000" w:rsidP="00000000" w:rsidRDefault="00000000" w:rsidRPr="00000000" w14:paraId="000000CA">
      <w:pPr>
        <w:numPr>
          <w:ilvl w:val="0"/>
          <w:numId w:val="1"/>
        </w:numPr>
        <w:pBdr>
          <w:top w:space="0" w:sz="0" w:val="nil"/>
          <w:left w:space="0" w:sz="0" w:val="nil"/>
          <w:bottom w:space="0" w:sz="0" w:val="nil"/>
          <w:right w:space="0" w:sz="0" w:val="nil"/>
          <w:between w:space="0" w:sz="0" w:val="nil"/>
        </w:pBdr>
        <w:ind w:left="36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dịch thuật visa, Phí dịch thuật, công chứng các tài liệu trình ĐSQ xin cấp Visa</w:t>
      </w:r>
    </w:p>
    <w:p w:rsidR="00000000" w:rsidDel="00000000" w:rsidP="00000000" w:rsidRDefault="00000000" w:rsidRPr="00000000" w14:paraId="000000CB">
      <w:pPr>
        <w:numPr>
          <w:ilvl w:val="0"/>
          <w:numId w:val="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Ô tô điều hoà đời mới </w:t>
      </w:r>
    </w:p>
    <w:p w:rsidR="00000000" w:rsidDel="00000000" w:rsidP="00000000" w:rsidRDefault="00000000" w:rsidRPr="00000000" w14:paraId="000000CC">
      <w:pPr>
        <w:numPr>
          <w:ilvl w:val="0"/>
          <w:numId w:val="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máy bay chặng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Hanoi – Milan // Milan – Hanoi</w:t>
      </w:r>
      <w:r w:rsidDel="00000000" w:rsidR="00000000" w:rsidRPr="00000000">
        <w:rPr>
          <w:rFonts w:ascii="Palatino Linotype" w:cs="Palatino Linotype" w:eastAsia="Palatino Linotype" w:hAnsi="Palatino Linotype"/>
          <w:color w:val="000000"/>
          <w:sz w:val="24"/>
          <w:szCs w:val="24"/>
          <w:rtl w:val="0"/>
        </w:rPr>
        <w:t xml:space="preserve"> (Hàng không Vietnam Airlines, hành lý 1 kiện 23 kg ký gửi + 7 kg xách tay)</w:t>
      </w:r>
    </w:p>
    <w:p w:rsidR="00000000" w:rsidDel="00000000" w:rsidP="00000000" w:rsidRDefault="00000000" w:rsidRPr="00000000" w14:paraId="000000CD">
      <w:pPr>
        <w:numPr>
          <w:ilvl w:val="0"/>
          <w:numId w:val="10"/>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Lệ phí sân bay + phụ phí xăng dầu</w:t>
      </w:r>
    </w:p>
    <w:p w:rsidR="00000000" w:rsidDel="00000000" w:rsidP="00000000" w:rsidRDefault="00000000" w:rsidRPr="00000000" w14:paraId="000000CE">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HDV suốt tuyến từ Việt Nam phục vụ tận tình, chuyên nghiệp</w:t>
      </w:r>
    </w:p>
    <w:p w:rsidR="00000000" w:rsidDel="00000000" w:rsidP="00000000" w:rsidRDefault="00000000" w:rsidRPr="00000000" w14:paraId="000000CF">
      <w:pPr>
        <w:numPr>
          <w:ilvl w:val="0"/>
          <w:numId w:val="13"/>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Bảo hiểm du lịch suốt tuyến mức trách nhiệm: </w:t>
      </w:r>
      <w:r w:rsidDel="00000000" w:rsidR="00000000" w:rsidRPr="00000000">
        <w:rPr>
          <w:rFonts w:ascii="Palatino Linotype" w:cs="Palatino Linotype" w:eastAsia="Palatino Linotype" w:hAnsi="Palatino Linotype"/>
          <w:b w:val="1"/>
          <w:bCs w:val="1"/>
          <w:color w:val="000000"/>
          <w:sz w:val="24"/>
          <w:szCs w:val="24"/>
          <w:rtl w:val="0"/>
        </w:rPr>
        <w:t xml:space="preserve">50.000 USD tùy theo độ tuổi quý khách </w:t>
      </w:r>
      <w:r w:rsidDel="00000000" w:rsidR="00000000" w:rsidRPr="00000000">
        <w:rPr>
          <w:rtl w:val="0"/>
        </w:rPr>
      </w:r>
    </w:p>
    <w:p w:rsidR="00000000" w:rsidDel="00000000" w:rsidP="00000000" w:rsidRDefault="00000000" w:rsidRPr="00000000" w14:paraId="000000D0">
      <w:pPr>
        <w:numPr>
          <w:ilvl w:val="0"/>
          <w:numId w:val="1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thắng cảnh (cửa 1) tại các điểm du lịch: </w:t>
      </w:r>
      <w:r w:rsidDel="00000000" w:rsidR="00000000" w:rsidRPr="00000000">
        <w:rPr>
          <w:rFonts w:ascii="Palatino Linotype" w:cs="Palatino Linotype" w:eastAsia="Palatino Linotype" w:hAnsi="Palatino Linotype"/>
          <w:b w:val="1"/>
          <w:bCs w:val="1"/>
          <w:color w:val="000000"/>
          <w:sz w:val="24"/>
          <w:szCs w:val="24"/>
          <w:rtl w:val="0"/>
        </w:rPr>
        <w:t xml:space="preserve">Vé thuyền ra đảo Venice, vé tàu hoả Cinque Terre</w:t>
      </w:r>
      <w:r w:rsidDel="00000000" w:rsidR="00000000" w:rsidRPr="00000000">
        <w:rPr>
          <w:rtl w:val="0"/>
        </w:rPr>
      </w:r>
    </w:p>
    <w:p w:rsidR="00000000" w:rsidDel="00000000" w:rsidP="00000000" w:rsidRDefault="00000000" w:rsidRPr="00000000" w14:paraId="000000D1">
      <w:pPr>
        <w:numPr>
          <w:ilvl w:val="0"/>
          <w:numId w:val="1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Quà tặng: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Phích cắm điện </w:t>
      </w:r>
      <w:r w:rsidDel="00000000" w:rsidR="00000000" w:rsidRPr="00000000">
        <w:rPr>
          <w:rtl w:val="0"/>
        </w:rPr>
      </w:r>
    </w:p>
    <w:p w:rsidR="00000000" w:rsidDel="00000000" w:rsidP="00000000" w:rsidRDefault="00000000" w:rsidRPr="00000000" w14:paraId="000000D2">
      <w:pPr>
        <w:spacing w:after="0" w:line="360" w:lineRule="auto"/>
        <w:jc w:val="both"/>
        <w:rPr>
          <w:rFonts w:ascii="Palatino Linotype" w:cs="Palatino Linotype" w:eastAsia="Palatino Linotype" w:hAnsi="Palatino Linotype"/>
          <w:color w:val="ff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KHÔNG BAO GỒM:</w:t>
      </w:r>
      <w:r w:rsidDel="00000000" w:rsidR="00000000" w:rsidRPr="00000000">
        <w:rPr>
          <w:rtl w:val="0"/>
        </w:rPr>
      </w:r>
    </w:p>
    <w:p w:rsidR="00000000" w:rsidDel="00000000" w:rsidP="00000000" w:rsidRDefault="00000000" w:rsidRPr="00000000" w14:paraId="000000D3">
      <w:pPr>
        <w:numPr>
          <w:ilvl w:val="0"/>
          <w:numId w:val="16"/>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hộ chiếu, chi tiêu cá nhân, hành lý quá cước </w:t>
      </w:r>
    </w:p>
    <w:p w:rsidR="00000000" w:rsidDel="00000000" w:rsidP="00000000" w:rsidRDefault="00000000" w:rsidRPr="00000000" w14:paraId="000000D4">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Đồ uống, chi phí điện thoại, giặt là trong khách sạn </w:t>
      </w:r>
    </w:p>
    <w:p w:rsidR="00000000" w:rsidDel="00000000" w:rsidP="00000000" w:rsidRDefault="00000000" w:rsidRPr="00000000" w14:paraId="000000D5">
      <w:pPr>
        <w:numPr>
          <w:ilvl w:val="0"/>
          <w:numId w:val="1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phí sử dụng phòng đơn</w:t>
      </w:r>
    </w:p>
    <w:p w:rsidR="00000000" w:rsidDel="00000000" w:rsidP="00000000" w:rsidRDefault="00000000" w:rsidRPr="00000000" w14:paraId="000000D6">
      <w:pPr>
        <w:numPr>
          <w:ilvl w:val="0"/>
          <w:numId w:val="1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thu đối với khách nước ngoài đi du lịch từ Việt Nam.</w:t>
      </w:r>
    </w:p>
    <w:p w:rsidR="00000000" w:rsidDel="00000000" w:rsidP="00000000" w:rsidRDefault="00000000" w:rsidRPr="00000000" w14:paraId="000000D7">
      <w:pPr>
        <w:numPr>
          <w:ilvl w:val="0"/>
          <w:numId w:val="12"/>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Visa điểm đến dành cho khách nước ngoài đi du lịch từ Việt Nam </w:t>
      </w:r>
      <w:r w:rsidDel="00000000" w:rsidR="00000000" w:rsidRPr="00000000">
        <w:rPr>
          <w:rFonts w:ascii="Palatino Linotype" w:cs="Palatino Linotype" w:eastAsia="Palatino Linotype" w:hAnsi="Palatino Linotype"/>
          <w:i w:val="1"/>
          <w:iCs w:val="1"/>
          <w:color w:val="000000"/>
          <w:sz w:val="24"/>
          <w:szCs w:val="24"/>
          <w:rtl w:val="0"/>
        </w:rPr>
        <w:t xml:space="preserve">(nếu có)</w:t>
      </w:r>
      <w:r w:rsidDel="00000000" w:rsidR="00000000" w:rsidRPr="00000000">
        <w:rPr>
          <w:rtl w:val="0"/>
        </w:rPr>
      </w:r>
    </w:p>
    <w:p w:rsidR="00000000" w:rsidDel="00000000" w:rsidP="00000000" w:rsidRDefault="00000000" w:rsidRPr="00000000" w14:paraId="000000D8">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phục vụ cho HDV và lái xe (bắt buộc): </w:t>
      </w:r>
      <w:r w:rsidDel="00000000" w:rsidR="00000000" w:rsidRPr="00000000">
        <w:rPr>
          <w:rFonts w:ascii="Palatino Linotype" w:cs="Palatino Linotype" w:eastAsia="Palatino Linotype" w:hAnsi="Palatino Linotype"/>
          <w:sz w:val="24"/>
          <w:szCs w:val="24"/>
          <w:rtl w:val="0"/>
        </w:rPr>
        <w:t xml:space="preserve">8</w:t>
      </w:r>
      <w:r w:rsidDel="00000000" w:rsidR="00000000" w:rsidRPr="00000000">
        <w:rPr>
          <w:rFonts w:ascii="Palatino Linotype" w:cs="Palatino Linotype" w:eastAsia="Palatino Linotype" w:hAnsi="Palatino Linotype"/>
          <w:color w:val="000000"/>
          <w:sz w:val="24"/>
          <w:szCs w:val="24"/>
          <w:rtl w:val="0"/>
        </w:rPr>
        <w:t xml:space="preserve"> EUR/khách/ngày</w:t>
      </w:r>
    </w:p>
    <w:p w:rsidR="00000000" w:rsidDel="00000000" w:rsidP="00000000" w:rsidRDefault="00000000" w:rsidRPr="00000000" w14:paraId="000000D9">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Tiền khuân vác vali của tài xế hoặc nhân viên gác cửa khách sạn </w:t>
      </w:r>
    </w:p>
    <w:p w:rsidR="00000000" w:rsidDel="00000000" w:rsidP="00000000" w:rsidRDefault="00000000" w:rsidRPr="00000000" w14:paraId="000000DA">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Chi phí trả cho Hdv và tài xế phục vụ </w:t>
      </w:r>
      <w:r w:rsidDel="00000000" w:rsidR="00000000" w:rsidRPr="00000000">
        <w:rPr>
          <w:rFonts w:ascii="Palatino Linotype" w:cs="Palatino Linotype" w:eastAsia="Palatino Linotype" w:hAnsi="Palatino Linotype"/>
          <w:i w:val="1"/>
          <w:iCs w:val="1"/>
          <w:color w:val="000000"/>
          <w:sz w:val="24"/>
          <w:szCs w:val="24"/>
          <w:rtl w:val="0"/>
        </w:rPr>
        <w:t xml:space="preserve">(nếu có yêu cầu ngoài giờ)</w:t>
      </w:r>
      <w:r w:rsidDel="00000000" w:rsidR="00000000" w:rsidRPr="00000000">
        <w:rPr>
          <w:rtl w:val="0"/>
        </w:rPr>
      </w:r>
    </w:p>
    <w:p w:rsidR="00000000" w:rsidDel="00000000" w:rsidP="00000000" w:rsidRDefault="00000000" w:rsidRPr="00000000" w14:paraId="000000DB">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ngoài giờ</w:t>
      </w:r>
    </w:p>
    <w:p w:rsidR="00000000" w:rsidDel="00000000" w:rsidP="00000000" w:rsidRDefault="00000000" w:rsidRPr="00000000" w14:paraId="000000DC">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Hóa đơn VAT</w:t>
      </w:r>
    </w:p>
    <w:p w:rsidR="00000000" w:rsidDel="00000000" w:rsidP="00000000" w:rsidRDefault="00000000" w:rsidRPr="00000000" w14:paraId="000000DD">
      <w:pPr>
        <w:spacing w:after="0" w:line="360" w:lineRule="auto"/>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ĐIỀU KIỆN CỦA CHƯƠNG TRÌNH</w:t>
      </w:r>
      <w:r w:rsidDel="00000000" w:rsidR="00000000" w:rsidRPr="00000000">
        <w:rPr>
          <w:rFonts w:ascii="Palatino Linotype" w:cs="Palatino Linotype" w:eastAsia="Palatino Linotype" w:hAnsi="Palatino Linotype"/>
          <w:b w:val="1"/>
          <w:bCs w:val="1"/>
          <w:color w:val="ff0000"/>
          <w:sz w:val="24"/>
          <w:szCs w:val="24"/>
          <w:rtl w:val="0"/>
        </w:rPr>
        <w:t xml:space="preserve">:</w:t>
      </w:r>
      <w:r w:rsidDel="00000000" w:rsidR="00000000" w:rsidRPr="00000000">
        <w:rPr>
          <w:rtl w:val="0"/>
        </w:rPr>
      </w:r>
    </w:p>
    <w:p w:rsidR="00000000" w:rsidDel="00000000" w:rsidP="00000000" w:rsidRDefault="00000000" w:rsidRPr="00000000" w14:paraId="000000DE">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Giá áp dụng cho đoàn khách ghép lẻ từ </w:t>
      </w:r>
      <w:r w:rsidDel="00000000" w:rsidR="00000000" w:rsidRPr="00000000">
        <w:rPr>
          <w:rFonts w:ascii="Palatino Linotype" w:cs="Palatino Linotype" w:eastAsia="Palatino Linotype" w:hAnsi="Palatino Linotype"/>
          <w:i w:val="1"/>
          <w:iCs w:val="1"/>
          <w:sz w:val="24"/>
          <w:szCs w:val="24"/>
          <w:rtl w:val="0"/>
        </w:rPr>
        <w:t xml:space="preserve">25 </w:t>
      </w:r>
      <w:r w:rsidDel="00000000" w:rsidR="00000000" w:rsidRPr="00000000">
        <w:rPr>
          <w:rFonts w:ascii="Palatino Linotype" w:cs="Palatino Linotype" w:eastAsia="Palatino Linotype" w:hAnsi="Palatino Linotype"/>
          <w:i w:val="1"/>
          <w:iCs w:val="1"/>
          <w:color w:val="000000"/>
          <w:sz w:val="24"/>
          <w:szCs w:val="24"/>
          <w:rtl w:val="0"/>
        </w:rPr>
        <w:t xml:space="preserve">khách người lớn trở lên</w:t>
      </w:r>
    </w:p>
    <w:p w:rsidR="00000000" w:rsidDel="00000000" w:rsidP="00000000" w:rsidRDefault="00000000" w:rsidRPr="00000000" w14:paraId="000000DF">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Đây là chương trình khuyến mại, số lượng có hạn nên ngay sau đăng ký, Quý khách vui lòng đặt cọc 25 triệu/khách. Và thanh toán nốt số tiền còn lại trước ngày khởi hành là 2 tuần.</w:t>
      </w:r>
    </w:p>
    <w:p w:rsidR="00000000" w:rsidDel="00000000" w:rsidP="00000000" w:rsidRDefault="00000000" w:rsidRPr="00000000" w14:paraId="000000E0">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rsidR="00000000" w:rsidDel="00000000" w:rsidP="00000000" w:rsidRDefault="00000000" w:rsidRPr="00000000" w14:paraId="000000E1">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Khách hàng thẩm mỹ vui lòng làm lại hộ chiếu .</w:t>
      </w:r>
    </w:p>
    <w:p w:rsidR="00000000" w:rsidDel="00000000" w:rsidP="00000000" w:rsidRDefault="00000000" w:rsidRPr="00000000" w14:paraId="000000E2">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Khách sạn đề cập trong chương trình chỉ mang tính tham khảo, khách sạn có thể thay đổi, nhưng đảm bảo thuộc hạng bảo 3*- 4* theo tiêu chuẩn Châu Âu. Khách sạn chính xác sẽ được thông báo trước khi đoàn đi. Trong trường hợp đoàn khởi hành vào các dịp diễn ra hội chợ lớn tại Châu Âu. Khách sạn sẽ được bố trí ở các địa điểm lân cận, phù hợp nhưng vẫn đảm bảo điểm tham quan và đảm bảo khách sạn 3 - 4*. Khách sạn có thể thay đổi đến ngày cuối cùng do khách sạn không đủ phòng hoặc lượng khách tăng, chúng tôi sẽ thay đổi khách sạn nhưng vẫn đảm bảo khách sạn  3 - 4*. Năm 2025 là năm thánh, do đó khách sạn ở Rome sẽ ở khu vực lân cận Rome</w:t>
      </w:r>
    </w:p>
    <w:p w:rsidR="00000000" w:rsidDel="00000000" w:rsidP="00000000" w:rsidRDefault="00000000" w:rsidRPr="00000000" w14:paraId="000000E3">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r w:rsidDel="00000000" w:rsidR="00000000" w:rsidRPr="00000000">
        <w:rPr>
          <w:rtl w:val="0"/>
        </w:rPr>
      </w:r>
    </w:p>
    <w:p w:rsidR="00000000" w:rsidDel="00000000" w:rsidP="00000000" w:rsidRDefault="00000000" w:rsidRPr="00000000" w14:paraId="000000E4">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phẫu thuật thẩm mỹ vui lòng làm lại hộ chiếu</w:t>
      </w:r>
      <w:r w:rsidDel="00000000" w:rsidR="00000000" w:rsidRPr="00000000">
        <w:rPr>
          <w:rtl w:val="0"/>
        </w:rPr>
      </w:r>
    </w:p>
    <w:p w:rsidR="00000000" w:rsidDel="00000000" w:rsidP="00000000" w:rsidRDefault="00000000" w:rsidRPr="00000000" w14:paraId="000000E5">
      <w:pPr>
        <w:widowControl w:val="0"/>
        <w:numPr>
          <w:ilvl w:val="0"/>
          <w:numId w:val="18"/>
        </w:numPr>
        <w:pBdr>
          <w:top w:space="0" w:sz="0" w:val="nil"/>
          <w:left w:space="0" w:sz="0" w:val="nil"/>
          <w:bottom w:space="0" w:sz="0" w:val="nil"/>
          <w:right w:space="0" w:sz="0" w:val="nil"/>
          <w:between w:space="0" w:sz="0" w:val="nil"/>
        </w:pBdr>
        <w:tabs>
          <w:tab w:val="left" w:leader="none" w:pos="720"/>
        </w:tabs>
        <w:spacing w:after="0" w:line="360" w:lineRule="auto"/>
        <w:ind w:left="360" w:hanging="360"/>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i w:val="1"/>
          <w:iCs w:val="1"/>
          <w:sz w:val="24"/>
          <w:szCs w:val="24"/>
          <w:rtl w:val="0"/>
        </w:rPr>
        <w:t xml:space="preserve">Hộ chiếu còn hạn trên 6 tháng, không được cắt góc, gạch mực, bị tẩy xoá, rách </w:t>
      </w: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450" w:top="426" w:left="810" w:right="758" w:header="180" w:footer="70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Noto Sans Symbols">
    <w:embedRegular w:fontKey="{00000000-0000-0000-0000-000000000000}" r:id="rId7" w:subsetted="0"/>
    <w:embedBold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9">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A">
    <w:pPr>
      <w:tabs>
        <w:tab w:val="center" w:leader="none" w:pos="4680"/>
        <w:tab w:val="right" w:leader="none" w:pos="9360"/>
      </w:tabs>
      <w:spacing w:after="0" w:line="360" w:lineRule="auto"/>
      <w:jc w:val="both"/>
      <w:rPr>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-514347</wp:posOffset>
          </wp:positionH>
          <wp:positionV relativeFrom="paragraph">
            <wp:posOffset>-503909</wp:posOffset>
          </wp:positionV>
          <wp:extent cx="7574716" cy="1261720"/>
          <wp:effectExtent b="0" l="0" r="0" t="0"/>
          <wp:wrapNone/>
          <wp:docPr id="1884170017" name="image12.jpg"/>
          <a:graphic>
            <a:graphicData uri="http://schemas.openxmlformats.org/drawingml/2006/picture">
              <pic:pic>
                <pic:nvPicPr>
                  <pic:cNvPr id="0" name="image12.jpg"/>
                  <pic:cNvPicPr preferRelativeResize="0"/>
                </pic:nvPicPr>
                <pic:blipFill>
                  <a:blip r:embed="rId1"/>
                  <a:srcRect b="0" l="0" r="0" t="0"/>
                  <a:stretch>
                    <a:fillRect/>
                  </a:stretch>
                </pic:blipFill>
                <pic:spPr>
                  <a:xfrm>
                    <a:off x="0" y="0"/>
                    <a:ext cx="7574716" cy="1261720"/>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B">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6">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7">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wp:posOffset>
          </wp:positionH>
          <wp:positionV relativeFrom="paragraph">
            <wp:posOffset>-219073</wp:posOffset>
          </wp:positionV>
          <wp:extent cx="6564630" cy="1344930"/>
          <wp:effectExtent b="0" l="0" r="0" t="0"/>
          <wp:wrapSquare wrapText="bothSides" distB="0" distT="0" distL="114300" distR="114300"/>
          <wp:docPr id="1884170015" name="image4.jpg"/>
          <a:graphic>
            <a:graphicData uri="http://schemas.openxmlformats.org/drawingml/2006/picture">
              <pic:pic>
                <pic:nvPicPr>
                  <pic:cNvPr id="0" name="image4.jpg"/>
                  <pic:cNvPicPr preferRelativeResize="0"/>
                </pic:nvPicPr>
                <pic:blipFill>
                  <a:blip r:embed="rId1"/>
                  <a:srcRect b="0" l="0" r="0" t="0"/>
                  <a:stretch>
                    <a:fillRect/>
                  </a:stretch>
                </pic:blipFill>
                <pic:spPr>
                  <a:xfrm>
                    <a:off x="0" y="0"/>
                    <a:ext cx="6564630" cy="1344930"/>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8">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502"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1">
    <w:lvl w:ilvl="0">
      <w:start w:val="9"/>
      <w:numFmt w:val="bullet"/>
      <w:lvlText w:val="➔"/>
      <w:lvlJc w:val="left"/>
      <w:pPr>
        <w:ind w:left="360" w:hanging="360"/>
      </w:pPr>
      <w:rPr>
        <w:rFonts w:ascii="Tahoma" w:cs="Tahoma" w:eastAsia="Tahoma" w:hAnsi="Tahoma"/>
        <w:color w:val="e6005d"/>
      </w:rPr>
    </w:lvl>
    <w:lvl w:ilvl="1">
      <w:start w:val="1"/>
      <w:numFmt w:val="bullet"/>
      <w:lvlText w:val="◆"/>
      <w:lvlJc w:val="left"/>
      <w:pPr>
        <w:ind w:left="900" w:hanging="360"/>
      </w:pPr>
      <w:rPr>
        <w:rFonts w:ascii="Courier New" w:cs="Courier New" w:eastAsia="Courier New" w:hAnsi="Courier New"/>
      </w:rPr>
    </w:lvl>
    <w:lvl w:ilvl="2">
      <w:start w:val="1"/>
      <w:numFmt w:val="bullet"/>
      <w:lvlText w:val="●"/>
      <w:lvlJc w:val="left"/>
      <w:pPr>
        <w:ind w:left="1620" w:hanging="360"/>
      </w:pPr>
      <w:rPr>
        <w:rFonts w:ascii="Noto Sans Symbols" w:cs="Noto Sans Symbols" w:eastAsia="Noto Sans Symbols" w:hAnsi="Noto Sans Symbols"/>
      </w:rPr>
    </w:lvl>
    <w:lvl w:ilvl="3">
      <w:start w:val="1"/>
      <w:numFmt w:val="bullet"/>
      <w:lvlText w:val="○"/>
      <w:lvlJc w:val="left"/>
      <w:pPr>
        <w:ind w:left="2340" w:hanging="360"/>
      </w:pPr>
      <w:rPr>
        <w:rFonts w:ascii="Noto Sans Symbols" w:cs="Noto Sans Symbols" w:eastAsia="Noto Sans Symbols" w:hAnsi="Noto Sans Symbols"/>
      </w:rPr>
    </w:lvl>
    <w:lvl w:ilvl="4">
      <w:start w:val="1"/>
      <w:numFmt w:val="bullet"/>
      <w:lvlText w:val="◆"/>
      <w:lvlJc w:val="left"/>
      <w:pPr>
        <w:ind w:left="3060" w:hanging="360"/>
      </w:pPr>
      <w:rPr>
        <w:rFonts w:ascii="Courier New" w:cs="Courier New" w:eastAsia="Courier New" w:hAnsi="Courier New"/>
      </w:rPr>
    </w:lvl>
    <w:lvl w:ilvl="5">
      <w:start w:val="1"/>
      <w:numFmt w:val="bullet"/>
      <w:lvlText w:val="●"/>
      <w:lvlJc w:val="left"/>
      <w:pPr>
        <w:ind w:left="3780" w:hanging="360"/>
      </w:pPr>
      <w:rPr>
        <w:rFonts w:ascii="Noto Sans Symbols" w:cs="Noto Sans Symbols" w:eastAsia="Noto Sans Symbols" w:hAnsi="Noto Sans Symbols"/>
      </w:rPr>
    </w:lvl>
    <w:lvl w:ilvl="6">
      <w:start w:val="1"/>
      <w:numFmt w:val="bullet"/>
      <w:lvlText w:val="○"/>
      <w:lvlJc w:val="left"/>
      <w:pPr>
        <w:ind w:left="4500" w:hanging="360"/>
      </w:pPr>
      <w:rPr>
        <w:rFonts w:ascii="Noto Sans Symbols" w:cs="Noto Sans Symbols" w:eastAsia="Noto Sans Symbols" w:hAnsi="Noto Sans Symbols"/>
      </w:rPr>
    </w:lvl>
    <w:lvl w:ilvl="7">
      <w:start w:val="1"/>
      <w:numFmt w:val="bullet"/>
      <w:lvlText w:val="◆"/>
      <w:lvlJc w:val="left"/>
      <w:pPr>
        <w:ind w:left="5220" w:hanging="360"/>
      </w:pPr>
      <w:rPr>
        <w:rFonts w:ascii="Courier New" w:cs="Courier New" w:eastAsia="Courier New" w:hAnsi="Courier New"/>
      </w:rPr>
    </w:lvl>
    <w:lvl w:ilvl="8">
      <w:start w:val="1"/>
      <w:numFmt w:val="bullet"/>
      <w:lvlText w:val="●"/>
      <w:lvlJc w:val="left"/>
      <w:pPr>
        <w:ind w:left="5940" w:hanging="360"/>
      </w:pPr>
      <w:rPr>
        <w:rFonts w:ascii="Noto Sans Symbols" w:cs="Noto Sans Symbols" w:eastAsia="Noto Sans Symbols" w:hAnsi="Noto Sans Symbols"/>
      </w:rPr>
    </w:lvl>
  </w:abstractNum>
  <w:abstractNum w:abstractNumId="1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7">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8">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9">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100.0" w:type="dxa"/>
        <w:left w:w="100.0" w:type="dxa"/>
        <w:bottom w:w="100.0" w:type="dxa"/>
        <w:right w:w="100.0" w:type="dxa"/>
      </w:tblCellMar>
    </w:tblPr>
  </w:style>
  <w:style w:type="paragraph" w:styleId="BalloonText">
    <w:name w:val="Balloon Text"/>
    <w:basedOn w:val="Normal"/>
    <w:link w:val="BalloonTextChar"/>
    <w:uiPriority w:val="99"/>
    <w:semiHidden w:val="1"/>
    <w:unhideWhenUsed w:val="1"/>
    <w:qFormat w:val="1"/>
    <w:pPr>
      <w:spacing w:after="0" w:line="240" w:lineRule="auto"/>
    </w:pPr>
    <w:rPr>
      <w:rFonts w:ascii="Tahoma" w:cs="Tahoma" w:hAnsi="Tahoma"/>
      <w:sz w:val="16"/>
      <w:szCs w:val="16"/>
    </w:rPr>
  </w:style>
  <w:style w:type="character" w:styleId="Emphasis">
    <w:name w:val="Emphasis"/>
    <w:basedOn w:val="DefaultParagraphFont"/>
    <w:uiPriority w:val="20"/>
    <w:qFormat w:val="1"/>
    <w:rPr>
      <w:i w:val="1"/>
      <w:iCs w:val="1"/>
    </w:rPr>
  </w:style>
  <w:style w:type="paragraph" w:styleId="Footer">
    <w:name w:val="footer"/>
    <w:basedOn w:val="Normal"/>
    <w:link w:val="FooterChar"/>
    <w:uiPriority w:val="99"/>
    <w:unhideWhenUsed w:val="1"/>
    <w:qFormat w:val="1"/>
    <w:pPr>
      <w:tabs>
        <w:tab w:val="center" w:pos="4680"/>
        <w:tab w:val="right" w:pos="9360"/>
      </w:tabs>
      <w:spacing w:after="0" w:line="240" w:lineRule="auto"/>
    </w:pPr>
  </w:style>
  <w:style w:type="paragraph" w:styleId="Header">
    <w:name w:val="header"/>
    <w:basedOn w:val="Normal"/>
    <w:link w:val="HeaderChar"/>
    <w:uiPriority w:val="99"/>
    <w:unhideWhenUsed w:val="1"/>
    <w:qFormat w:val="1"/>
    <w:pPr>
      <w:tabs>
        <w:tab w:val="center" w:pos="4680"/>
        <w:tab w:val="right" w:pos="9360"/>
      </w:tabs>
      <w:spacing w:after="0" w:line="240" w:lineRule="auto"/>
    </w:pPr>
  </w:style>
  <w:style w:type="character" w:styleId="Hyperlink">
    <w:name w:val="Hyperlink"/>
    <w:basedOn w:val="DefaultParagraphFont"/>
    <w:uiPriority w:val="99"/>
    <w:semiHidden w:val="1"/>
    <w:unhideWhenUsed w:val="1"/>
    <w:qFormat w:val="1"/>
    <w:rPr>
      <w:color w:val="0000ff"/>
      <w:u w:val="single"/>
    </w:rPr>
  </w:style>
  <w:style w:type="paragraph" w:styleId="NormalWeb">
    <w:name w:val="Normal (Web)"/>
    <w:basedOn w:val="Normal"/>
    <w:uiPriority w:val="99"/>
    <w:unhideWhenUsed w:val="1"/>
    <w:qFormat w:val="1"/>
    <w:rPr>
      <w:rFonts w:ascii="Times New Roman" w:cs="Times New Roman" w:hAnsi="Times New Roman"/>
      <w:sz w:val="24"/>
      <w:szCs w:val="24"/>
    </w:rPr>
  </w:style>
  <w:style w:type="character" w:styleId="Strong">
    <w:name w:val="Strong"/>
    <w:basedOn w:val="DefaultParagraphFont"/>
    <w:uiPriority w:val="22"/>
    <w:qFormat w:val="1"/>
    <w:rPr>
      <w:b w:val="1"/>
      <w:bCs w:val="1"/>
    </w:rPr>
  </w:style>
  <w:style w:type="table" w:styleId="TableGrid">
    <w:name w:val="Table Grid"/>
    <w:basedOn w:val="TableNormal"/>
    <w:uiPriority w:val="59"/>
    <w:qFormat w:val="1"/>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erChar" w:customStyle="1">
    <w:name w:val="Header Char"/>
    <w:basedOn w:val="DefaultParagraphFont"/>
    <w:link w:val="Header"/>
    <w:uiPriority w:val="99"/>
    <w:qFormat w:val="1"/>
  </w:style>
  <w:style w:type="character" w:styleId="FooterChar" w:customStyle="1">
    <w:name w:val="Footer Char"/>
    <w:basedOn w:val="DefaultParagraphFont"/>
    <w:link w:val="Footer"/>
    <w:uiPriority w:val="99"/>
    <w:qFormat w:val="1"/>
  </w:style>
  <w:style w:type="character" w:styleId="BalloonTextChar" w:customStyle="1">
    <w:name w:val="Balloon Text Char"/>
    <w:basedOn w:val="DefaultParagraphFont"/>
    <w:link w:val="BalloonText"/>
    <w:uiPriority w:val="99"/>
    <w:semiHidden w:val="1"/>
    <w:qFormat w:val="1"/>
    <w:rPr>
      <w:rFonts w:ascii="Tahoma" w:cs="Tahoma" w:hAnsi="Tahoma"/>
      <w:sz w:val="16"/>
      <w:szCs w:val="16"/>
    </w:rPr>
  </w:style>
  <w:style w:type="paragraph" w:styleId="ListParagraph">
    <w:name w:val="List Paragraph"/>
    <w:basedOn w:val="Normal"/>
    <w:uiPriority w:val="34"/>
    <w:qFormat w:val="1"/>
    <w:pPr>
      <w:ind w:left="720"/>
      <w:contextualSpacing w:val="1"/>
    </w:pPr>
  </w:style>
  <w:style w:type="paragraph" w:styleId="rtejustify" w:customStyle="1">
    <w:name w:val="rtejustify"/>
    <w:basedOn w:val="Normal"/>
    <w:uiPriority w:val="99"/>
    <w:qFormat w:val="1"/>
    <w:pPr>
      <w:spacing w:after="100" w:afterAutospacing="1" w:before="100" w:beforeAutospacing="1"/>
    </w:pPr>
  </w:style>
  <w:style w:type="character" w:styleId="apple-tab-span" w:customStyle="1">
    <w:name w:val="apple-tab-span"/>
    <w:basedOn w:val="DefaultParagraphFont"/>
    <w:rsid w:val="009A2FD3"/>
  </w:style>
  <w:style w:type="table" w:styleId="2" w:customStyle="1">
    <w:name w:val="2"/>
    <w:basedOn w:val="TableNormal"/>
    <w:tblPr>
      <w:tblStyleRowBandSize w:val="1"/>
      <w:tblStyleColBandSize w:val="1"/>
      <w:tblCellMar>
        <w:top w:w="15.0" w:type="dxa"/>
        <w:left w:w="15.0" w:type="dxa"/>
        <w:bottom w:w="15.0" w:type="dxa"/>
        <w:right w:w="15.0" w:type="dxa"/>
      </w:tblCellMar>
    </w:tblPr>
  </w:style>
  <w:style w:type="table" w:styleId="1" w:customStyle="1">
    <w:name w:val="1"/>
    <w:basedOn w:val="TableNormal"/>
    <w:tblPr>
      <w:tblStyleRowBandSize w:val="1"/>
      <w:tblStyleColBandSize w:val="1"/>
    </w:tblPr>
  </w:style>
  <w:style w:type="table" w:styleId="a" w:customStyle="1">
    <w:basedOn w:val="TableNormal"/>
    <w:tblPr>
      <w:tblStyleRowBandSize w:val="1"/>
      <w:tblStyleColBandSize w:val="1"/>
      <w:tblCellMar>
        <w:top w:w="15.0" w:type="dxa"/>
        <w:left w:w="15.0" w:type="dxa"/>
        <w:bottom w:w="15.0" w:type="dxa"/>
        <w:right w:w="15.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tblPr>
      <w:tblStyleRowBandSize w:val="1"/>
      <w:tblStyleColBandSize w:val="1"/>
      <w:tblCellMar>
        <w:top w:w="15.0" w:type="dxa"/>
        <w:left w:w="15.0" w:type="dxa"/>
        <w:bottom w:w="15.0" w:type="dxa"/>
        <w:right w:w="15.0" w:type="dxa"/>
      </w:tblCellMar>
    </w:tblPr>
  </w:style>
  <w:style w:type="table" w:styleId="a5" w:customStyle="1">
    <w:basedOn w:val="TableNormal"/>
    <w:tblPr>
      <w:tblStyleRowBandSize w:val="1"/>
      <w:tblStyleColBandSize w:val="1"/>
      <w:tblCellMar>
        <w:top w:w="15.0" w:type="dxa"/>
        <w:left w:w="15.0" w:type="dxa"/>
        <w:bottom w:w="15.0" w:type="dxa"/>
        <w:right w:w="15.0" w:type="dxa"/>
      </w:tblCellMar>
    </w:tblPr>
  </w:style>
  <w:style w:type="table" w:styleId="a6" w:customStyle="1">
    <w:basedOn w:val="TableNormal"/>
    <w:tblPr>
      <w:tblStyleRowBandSize w:val="1"/>
      <w:tblStyleColBandSize w:val="1"/>
      <w:tblCellMar>
        <w:top w:w="15.0" w:type="dxa"/>
        <w:left w:w="15.0" w:type="dxa"/>
        <w:bottom w:w="15.0" w:type="dxa"/>
        <w:right w:w="15.0" w:type="dxa"/>
      </w:tblCellMar>
    </w:tblPr>
  </w:style>
  <w:style w:type="table" w:styleId="a7" w:customStyle="1">
    <w:basedOn w:val="TableNormal"/>
    <w:tblPr>
      <w:tblStyleRowBandSize w:val="1"/>
      <w:tblStyleColBandSize w:val="1"/>
      <w:tblCellMar>
        <w:top w:w="15.0" w:type="dxa"/>
        <w:left w:w="15.0" w:type="dxa"/>
        <w:bottom w:w="15.0" w:type="dxa"/>
        <w:right w:w="15.0" w:type="dxa"/>
      </w:tblCellMar>
    </w:tblPr>
  </w:style>
  <w:style w:type="table" w:styleId="a8" w:customStyle="1">
    <w:basedOn w:val="TableNormal"/>
    <w:tblPr>
      <w:tblStyleRowBandSize w:val="1"/>
      <w:tblStyleColBandSize w:val="1"/>
      <w:tblCellMar>
        <w:top w:w="15.0" w:type="dxa"/>
        <w:left w:w="15.0" w:type="dxa"/>
        <w:bottom w:w="15.0" w:type="dxa"/>
        <w:right w:w="15.0" w:type="dxa"/>
      </w:tblCellMar>
    </w:tblPr>
  </w:style>
  <w:style w:type="table" w:styleId="a9" w:customStyle="1">
    <w:basedOn w:val="TableNormal"/>
    <w:tblPr>
      <w:tblStyleRowBandSize w:val="1"/>
      <w:tblStyleColBandSize w:val="1"/>
      <w:tblCellMar>
        <w:top w:w="15.0" w:type="dxa"/>
        <w:left w:w="15.0" w:type="dxa"/>
        <w:bottom w:w="15.0" w:type="dxa"/>
        <w:right w:w="15.0" w:type="dxa"/>
      </w:tblCellMar>
    </w:tblPr>
  </w:style>
  <w:style w:type="table" w:styleId="aa" w:customStyle="1">
    <w:basedOn w:val="TableNormal"/>
    <w:tblPr>
      <w:tblStyleRowBandSize w:val="1"/>
      <w:tblStyleColBandSize w:val="1"/>
      <w:tblCellMar>
        <w:top w:w="15.0" w:type="dxa"/>
        <w:left w:w="15.0" w:type="dxa"/>
        <w:bottom w:w="15.0" w:type="dxa"/>
        <w:right w:w="15.0" w:type="dxa"/>
      </w:tblCellMar>
    </w:tblPr>
  </w:style>
  <w:style w:type="table" w:styleId="ab" w:customStyle="1">
    <w:basedOn w:val="TableNormal"/>
    <w:tblPr>
      <w:tblStyleRowBandSize w:val="1"/>
      <w:tblStyleColBandSize w:val="1"/>
      <w:tblCellMar>
        <w:top w:w="15.0" w:type="dxa"/>
        <w:left w:w="15.0" w:type="dxa"/>
        <w:bottom w:w="15.0" w:type="dxa"/>
        <w:right w:w="15.0" w:type="dxa"/>
      </w:tblCellMar>
    </w:tblPr>
  </w:style>
  <w:style w:type="table" w:styleId="ac" w:customStyle="1">
    <w:basedOn w:val="TableNormal"/>
    <w:tblPr>
      <w:tblStyleRowBandSize w:val="1"/>
      <w:tblStyleColBandSize w:val="1"/>
      <w:tblCellMar>
        <w:top w:w="15.0" w:type="dxa"/>
        <w:left w:w="15.0" w:type="dxa"/>
        <w:bottom w:w="15.0" w:type="dxa"/>
        <w:right w:w="15.0" w:type="dxa"/>
      </w:tblCellMar>
    </w:tblPr>
  </w:style>
  <w:style w:type="table" w:styleId="ad" w:customStyle="1">
    <w:basedOn w:val="TableNormal"/>
    <w:tblPr>
      <w:tblStyleRowBandSize w:val="1"/>
      <w:tblStyleColBandSize w:val="1"/>
      <w:tblCellMar>
        <w:top w:w="15.0" w:type="dxa"/>
        <w:left w:w="15.0" w:type="dxa"/>
        <w:bottom w:w="15.0" w:type="dxa"/>
        <w:right w:w="15.0" w:type="dxa"/>
      </w:tblCellMar>
    </w:tblPr>
  </w:style>
  <w:style w:type="table" w:styleId="ae" w:customStyle="1">
    <w:basedOn w:val="TableNormal"/>
    <w:tblPr>
      <w:tblStyleRowBandSize w:val="1"/>
      <w:tblStyleColBandSize w:val="1"/>
      <w:tblCellMar>
        <w:top w:w="15.0" w:type="dxa"/>
        <w:left w:w="15.0" w:type="dxa"/>
        <w:bottom w:w="15.0" w:type="dxa"/>
        <w:right w:w="15.0" w:type="dxa"/>
      </w:tblCellMar>
    </w:tblPr>
  </w:style>
  <w:style w:type="table" w:styleId="af" w:customStyle="1">
    <w:basedOn w:val="TableNormal"/>
    <w:tblPr>
      <w:tblStyleRowBandSize w:val="1"/>
      <w:tblStyleColBandSize w:val="1"/>
      <w:tblCellMar>
        <w:top w:w="15.0" w:type="dxa"/>
        <w:left w:w="15.0" w:type="dxa"/>
        <w:bottom w:w="15.0" w:type="dxa"/>
        <w:right w:w="15.0" w:type="dxa"/>
      </w:tblCellMar>
    </w:tblPr>
  </w:style>
  <w:style w:type="table" w:styleId="af0" w:customStyle="1">
    <w:basedOn w:val="TableNormal"/>
    <w:tblPr>
      <w:tblStyleRowBandSize w:val="1"/>
      <w:tblStyleColBandSize w:val="1"/>
      <w:tblCellMar>
        <w:top w:w="15.0" w:type="dxa"/>
        <w:left w:w="15.0" w:type="dxa"/>
        <w:bottom w:w="15.0" w:type="dxa"/>
        <w:right w:w="15.0" w:type="dxa"/>
      </w:tblCellMar>
    </w:tblPr>
  </w:style>
  <w:style w:type="table" w:styleId="af1" w:customStyle="1">
    <w:basedOn w:val="TableNormal"/>
    <w:tblPr>
      <w:tblStyleRowBandSize w:val="1"/>
      <w:tblStyleColBandSize w:val="1"/>
      <w:tblCellMar>
        <w:top w:w="15.0" w:type="dxa"/>
        <w:left w:w="15.0" w:type="dxa"/>
        <w:bottom w:w="15.0" w:type="dxa"/>
        <w:right w:w="15.0" w:type="dxa"/>
      </w:tblCellMar>
    </w:tblPr>
  </w:style>
  <w:style w:type="table" w:styleId="af2" w:customStyle="1">
    <w:basedOn w:val="TableNormal"/>
    <w:tblPr>
      <w:tblStyleRowBandSize w:val="1"/>
      <w:tblStyleColBandSize w:val="1"/>
      <w:tblCellMar>
        <w:top w:w="15.0" w:type="dxa"/>
        <w:left w:w="15.0" w:type="dxa"/>
        <w:bottom w:w="15.0" w:type="dxa"/>
        <w:right w:w="15.0" w:type="dxa"/>
      </w:tblCellMar>
    </w:tblPr>
  </w:style>
  <w:style w:type="table" w:styleId="af3" w:customStyle="1">
    <w:basedOn w:val="TableNormal"/>
    <w:tblPr>
      <w:tblStyleRowBandSize w:val="1"/>
      <w:tblStyleColBandSize w:val="1"/>
      <w:tblCellMar>
        <w:top w:w="15.0" w:type="dxa"/>
        <w:left w:w="15.0" w:type="dxa"/>
        <w:bottom w:w="15.0" w:type="dxa"/>
        <w:right w:w="15.0" w:type="dxa"/>
      </w:tblCellMar>
    </w:tblPr>
  </w:style>
  <w:style w:type="table" w:styleId="af4" w:customStyle="1">
    <w:basedOn w:val="TableNormal"/>
    <w:tblPr>
      <w:tblStyleRowBandSize w:val="1"/>
      <w:tblStyleColBandSize w:val="1"/>
      <w:tblCellMar>
        <w:top w:w="15.0" w:type="dxa"/>
        <w:left w:w="15.0" w:type="dxa"/>
        <w:bottom w:w="15.0" w:type="dxa"/>
        <w:right w:w="15.0" w:type="dxa"/>
      </w:tblCellMar>
    </w:tblPr>
  </w:style>
  <w:style w:type="table" w:styleId="af5" w:customStyle="1">
    <w:basedOn w:val="TableNormal"/>
    <w:tblPr>
      <w:tblStyleRowBandSize w:val="1"/>
      <w:tblStyleColBandSize w:val="1"/>
      <w:tblCellMar>
        <w:top w:w="15.0" w:type="dxa"/>
        <w:left w:w="15.0" w:type="dxa"/>
        <w:bottom w:w="15.0" w:type="dxa"/>
        <w:right w:w="15.0" w:type="dxa"/>
      </w:tblCellMar>
    </w:tblPr>
  </w:style>
  <w:style w:type="table" w:styleId="af6" w:customStyle="1">
    <w:basedOn w:val="TableNormal"/>
    <w:tblPr>
      <w:tblStyleRowBandSize w:val="1"/>
      <w:tblStyleColBandSize w:val="1"/>
      <w:tblCellMar>
        <w:top w:w="15.0" w:type="dxa"/>
        <w:left w:w="15.0" w:type="dxa"/>
        <w:bottom w:w="15.0" w:type="dxa"/>
        <w:right w:w="15.0" w:type="dxa"/>
      </w:tblCellMar>
    </w:tblPr>
  </w:style>
  <w:style w:type="table" w:styleId="af7"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11.jpg"/><Relationship Id="rId22" Type="http://schemas.openxmlformats.org/officeDocument/2006/relationships/footer" Target="footer2.xml"/><Relationship Id="rId10" Type="http://schemas.openxmlformats.org/officeDocument/2006/relationships/image" Target="media/image10.jpg"/><Relationship Id="rId21" Type="http://schemas.openxmlformats.org/officeDocument/2006/relationships/header" Target="header1.xml"/><Relationship Id="rId13" Type="http://schemas.openxmlformats.org/officeDocument/2006/relationships/image" Target="media/image13.png"/><Relationship Id="rId24" Type="http://schemas.openxmlformats.org/officeDocument/2006/relationships/footer" Target="footer1.xml"/><Relationship Id="rId12" Type="http://schemas.openxmlformats.org/officeDocument/2006/relationships/image" Target="media/image1.jpg"/><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image" Target="media/image8.jpg"/><Relationship Id="rId14" Type="http://schemas.openxmlformats.org/officeDocument/2006/relationships/image" Target="media/image6.jpg"/><Relationship Id="rId17" Type="http://schemas.openxmlformats.org/officeDocument/2006/relationships/image" Target="media/image2.jp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image" Target="media/image9.jpg"/><Relationship Id="rId7" Type="http://schemas.openxmlformats.org/officeDocument/2006/relationships/image" Target="media/image14.png"/><Relationship Id="rId8" Type="http://schemas.openxmlformats.org/officeDocument/2006/relationships/image" Target="media/image5.jp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UIw8gjQGLw3akohMqFhgdX7yFw==">CgMxLjAyDWgubjkweDNqZWd0Z2gyCGguZ2pkZ3hzOAByITFHRWxwYVIzeVBYWVdnWEFKYVhMRFg4WVJMOFR3YUhJZA==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2022-10-31T08:17:00Z</dcterms:created>
  <dc:creator>Windows 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47BD88119EAB4121A0AE3E6F515EAC21</vt:lpwstr>
  </property>
</Properties>
</file>