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810"/>
        </w:tabs>
        <w:spacing w:line="360" w:lineRule="auto"/>
        <w:jc w:val="both"/>
        <w:rPr>
          <w:rFonts w:ascii="Palatino Linotype" w:cs="Palatino Linotype" w:eastAsia="Palatino Linotype" w:hAnsi="Palatino Linotype"/>
          <w:i w:val="1"/>
          <w:iCs w:val="1"/>
          <w:color w:val="1f497d"/>
          <w:sz w:val="22"/>
          <w:szCs w:val="22"/>
        </w:rPr>
      </w:pPr>
      <w:r w:rsidDel="00000000" w:rsidR="00000000" w:rsidRPr="00000000">
        <w:rPr>
          <w:rFonts w:ascii="Palatino Linotype" w:cs="Palatino Linotype" w:eastAsia="Palatino Linotype" w:hAnsi="Palatino Linotype"/>
          <w:i w:val="1"/>
          <w:iCs w:val="1"/>
          <w:color w:val="1f497d"/>
          <w:sz w:val="22"/>
          <w:szCs w:val="22"/>
          <w:rtl w:val="0"/>
        </w:rPr>
        <w:t xml:space="preserve">Hành trình</w:t>
      </w:r>
      <w:r w:rsidDel="00000000" w:rsidR="00000000" w:rsidRPr="00000000">
        <w:rPr>
          <w:rFonts w:ascii="Palatino Linotype" w:cs="Palatino Linotype" w:eastAsia="Palatino Linotype" w:hAnsi="Palatino Linotype"/>
          <w:b w:val="1"/>
          <w:bCs w:val="1"/>
          <w:i w:val="1"/>
          <w:iCs w:val="1"/>
          <w:color w:val="1f497d"/>
          <w:sz w:val="22"/>
          <w:szCs w:val="22"/>
          <w:rtl w:val="0"/>
        </w:rPr>
        <w:t xml:space="preserve"> Tây An - Lạc Dương – Thiếu Lâm Tự </w:t>
      </w:r>
      <w:r w:rsidDel="00000000" w:rsidR="00000000" w:rsidRPr="00000000">
        <w:rPr>
          <w:rFonts w:ascii="Palatino Linotype" w:cs="Palatino Linotype" w:eastAsia="Palatino Linotype" w:hAnsi="Palatino Linotype"/>
          <w:i w:val="1"/>
          <w:iCs w:val="1"/>
          <w:color w:val="1f497d"/>
          <w:sz w:val="22"/>
          <w:szCs w:val="22"/>
          <w:rtl w:val="0"/>
        </w:rPr>
        <w:t xml:space="preserve">là một hành trình khám phá những thành phố cổ kính và giàu văn hóa lịch sử tại Trung Quốc, nơi lưu giữ nhiều di sản văn hóa thế giới và những công trình kiến trúc độc đáo</w:t>
      </w:r>
      <w:r w:rsidDel="00000000" w:rsidR="00000000" w:rsidRPr="00000000">
        <w:rPr>
          <w:rFonts w:ascii="Palatino Linotype" w:cs="Palatino Linotype" w:eastAsia="Palatino Linotype" w:hAnsi="Palatino Linotype"/>
          <w:b w:val="1"/>
          <w:bCs w:val="1"/>
          <w:i w:val="1"/>
          <w:iCs w:val="1"/>
          <w:color w:val="1f497d"/>
          <w:sz w:val="22"/>
          <w:szCs w:val="22"/>
          <w:rtl w:val="0"/>
        </w:rPr>
        <w:t xml:space="preserve">. </w:t>
      </w:r>
      <w:r w:rsidDel="00000000" w:rsidR="00000000" w:rsidRPr="00000000">
        <w:rPr>
          <w:rFonts w:ascii="Palatino Linotype" w:cs="Palatino Linotype" w:eastAsia="Palatino Linotype" w:hAnsi="Palatino Linotype"/>
          <w:i w:val="1"/>
          <w:iCs w:val="1"/>
          <w:color w:val="1f497d"/>
          <w:sz w:val="22"/>
          <w:szCs w:val="22"/>
          <w:rtl w:val="0"/>
        </w:rPr>
        <w:t xml:space="preserve">Nếu bạn yêu thích lịch sử, kiến trúc cổ và ẩm thực,</w:t>
      </w:r>
      <w:r w:rsidDel="00000000" w:rsidR="00000000" w:rsidRPr="00000000">
        <w:rPr>
          <w:rFonts w:ascii="Palatino Linotype" w:cs="Palatino Linotype" w:eastAsia="Palatino Linotype" w:hAnsi="Palatino Linotype"/>
          <w:b w:val="1"/>
          <w:bCs w:val="1"/>
          <w:i w:val="1"/>
          <w:iCs w:val="1"/>
          <w:color w:val="1f497d"/>
          <w:sz w:val="22"/>
          <w:szCs w:val="22"/>
          <w:rtl w:val="0"/>
        </w:rPr>
        <w:t xml:space="preserve"> tour Tây An – Lạc Dương – Thiếu Lâm Tự </w:t>
      </w:r>
      <w:r w:rsidDel="00000000" w:rsidR="00000000" w:rsidRPr="00000000">
        <w:rPr>
          <w:rFonts w:ascii="Palatino Linotype" w:cs="Palatino Linotype" w:eastAsia="Palatino Linotype" w:hAnsi="Palatino Linotype"/>
          <w:i w:val="1"/>
          <w:iCs w:val="1"/>
          <w:color w:val="1f497d"/>
          <w:sz w:val="22"/>
          <w:szCs w:val="22"/>
          <w:rtl w:val="0"/>
        </w:rPr>
        <w:t xml:space="preserve">sẽ là một trải nghiệm đáng nhớ</w:t>
      </w:r>
    </w:p>
    <w:p w:rsidR="00000000" w:rsidDel="00000000" w:rsidP="00000000" w:rsidRDefault="00000000" w:rsidRPr="00000000" w14:paraId="00000002">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p>
    <w:p w:rsidR="00000000" w:rsidDel="00000000" w:rsidP="00000000" w:rsidRDefault="00000000" w:rsidRPr="00000000" w14:paraId="00000003">
      <w:pPr>
        <w:spacing w:line="360" w:lineRule="auto"/>
        <w:jc w:val="center"/>
        <w:rPr>
          <w:rFonts w:ascii="Palatino Linotype" w:cs="Palatino Linotype" w:eastAsia="Palatino Linotype" w:hAnsi="Palatino Linotype"/>
          <w:color w:val="002060"/>
          <w:sz w:val="32"/>
          <w:szCs w:val="32"/>
        </w:rPr>
      </w:pP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TÂY AN – LẠC DƯƠNG – THIẾU LÂM TỰ</w:t>
      </w:r>
      <w:r w:rsidDel="00000000" w:rsidR="00000000" w:rsidRPr="00000000">
        <w:rPr>
          <w:rtl w:val="0"/>
        </w:rPr>
      </w:r>
    </w:p>
    <w:p w:rsidR="00000000" w:rsidDel="00000000" w:rsidP="00000000" w:rsidRDefault="00000000" w:rsidRPr="00000000" w14:paraId="00000004">
      <w:pPr>
        <w:spacing w:line="276"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(5 NGÀY/ 4 ĐÊM)</w:t>
      </w:r>
      <w:r w:rsidDel="00000000" w:rsidR="00000000" w:rsidRPr="00000000">
        <w:rPr>
          <w:rtl w:val="0"/>
        </w:rPr>
      </w:r>
    </w:p>
    <w:p w:rsidR="00000000" w:rsidDel="00000000" w:rsidP="00000000" w:rsidRDefault="00000000" w:rsidRPr="00000000" w14:paraId="00000005">
      <w:pPr>
        <w:spacing w:line="276" w:lineRule="auto"/>
        <w:jc w:val="center"/>
        <w:rPr>
          <w:rFonts w:ascii="Palatino Linotype" w:cs="Palatino Linotype" w:eastAsia="Palatino Linotype" w:hAnsi="Palatino Linotype"/>
          <w:b w:val="1"/>
          <w:bCs w:val="1"/>
          <w:color w:val="ee000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ee0000"/>
          <w:sz w:val="28"/>
          <w:szCs w:val="28"/>
          <w:rtl w:val="0"/>
        </w:rPr>
        <w:t xml:space="preserve">10/04, 17/04, 24/04, 01/05</w:t>
      </w:r>
    </w:p>
    <w:p w:rsidR="00000000" w:rsidDel="00000000" w:rsidP="00000000" w:rsidRDefault="00000000" w:rsidRPr="00000000" w14:paraId="00000006">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HÀNG KHÔNG: CHINA EASTERN AIRLINES</w:t>
      </w:r>
    </w:p>
    <w:p w:rsidR="00000000" w:rsidDel="00000000" w:rsidP="00000000" w:rsidRDefault="00000000" w:rsidRPr="00000000" w14:paraId="00000007">
      <w:pPr>
        <w:spacing w:line="36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NO SHOPPING</w:t>
      </w:r>
    </w:p>
    <w:p w:rsidR="00000000" w:rsidDel="00000000" w:rsidP="00000000" w:rsidRDefault="00000000" w:rsidRPr="00000000" w14:paraId="00000008">
      <w:pPr>
        <w:spacing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HÀNH TRÌNH BAY:</w:t>
      </w:r>
      <w:r w:rsidDel="00000000" w:rsidR="00000000" w:rsidRPr="00000000">
        <w:rPr>
          <w:rtl w:val="0"/>
        </w:rPr>
      </w:r>
    </w:p>
    <w:p w:rsidR="00000000" w:rsidDel="00000000" w:rsidP="00000000" w:rsidRDefault="00000000" w:rsidRPr="00000000" w14:paraId="00000009">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MU868       HANXIY     2015    2350</w:t>
      </w:r>
    </w:p>
    <w:p w:rsidR="00000000" w:rsidDel="00000000" w:rsidP="00000000" w:rsidRDefault="00000000" w:rsidRPr="00000000" w14:paraId="0000000A">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MU867       XIYHAN      1705   1855</w:t>
      </w:r>
    </w:p>
    <w:p w:rsidR="00000000" w:rsidDel="00000000" w:rsidP="00000000" w:rsidRDefault="00000000" w:rsidRPr="00000000" w14:paraId="0000000B">
      <w:pPr>
        <w:spacing w:line="360" w:lineRule="auto"/>
        <w:ind w:right="-270"/>
        <w:rPr>
          <w:rFonts w:ascii="Palatino Linotype" w:cs="Palatino Linotype" w:eastAsia="Palatino Linotype" w:hAnsi="Palatino Linotype"/>
          <w:color w:val="003399"/>
          <w:sz w:val="22"/>
          <w:szCs w:val="22"/>
        </w:rPr>
      </w:pPr>
      <w:r w:rsidDel="00000000" w:rsidR="00000000" w:rsidRPr="00000000">
        <w:rPr>
          <w:rFonts w:ascii="Palatino Linotype" w:cs="Palatino Linotype" w:eastAsia="Palatino Linotype" w:hAnsi="Palatino Linotype"/>
          <w:b w:val="1"/>
          <w:bCs w:val="1"/>
          <w:color w:val="ff0000"/>
          <w:u w:val="single"/>
          <w:rtl w:val="0"/>
        </w:rPr>
        <w:t xml:space="preserve">LỊCH TRÌNH TOUR</w:t>
      </w:r>
      <w:r w:rsidDel="00000000" w:rsidR="00000000" w:rsidRPr="00000000">
        <w:rPr>
          <w:rtl w:val="0"/>
        </w:rPr>
      </w:r>
    </w:p>
    <w:tbl>
      <w:tblPr>
        <w:tblStyle w:val="Table1"/>
        <w:tblW w:w="10728.0" w:type="dxa"/>
        <w:jc w:val="left"/>
        <w:tblInd w:w="-216.0" w:type="dxa"/>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Layout w:type="fixed"/>
        <w:tblLook w:val="0000"/>
      </w:tblPr>
      <w:tblGrid>
        <w:gridCol w:w="828"/>
        <w:gridCol w:w="3968"/>
        <w:gridCol w:w="3240"/>
        <w:gridCol w:w="2692"/>
        <w:tblGridChange w:id="0">
          <w:tblGrid>
            <w:gridCol w:w="828"/>
            <w:gridCol w:w="3968"/>
            <w:gridCol w:w="3240"/>
            <w:gridCol w:w="2692"/>
          </w:tblGrid>
        </w:tblGridChange>
      </w:tblGrid>
      <w:tr>
        <w:trPr>
          <w:cantSplit w:val="0"/>
          <w:tblHeader w:val="0"/>
        </w:trPr>
        <w:tc>
          <w:tcPr>
            <w:shd w:fill="fde4d0" w:val="clear"/>
          </w:tcPr>
          <w:p w:rsidR="00000000" w:rsidDel="00000000" w:rsidP="00000000" w:rsidRDefault="00000000" w:rsidRPr="00000000" w14:paraId="0000000C">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Ngày</w:t>
            </w:r>
            <w:r w:rsidDel="00000000" w:rsidR="00000000" w:rsidRPr="00000000">
              <w:rPr>
                <w:rtl w:val="0"/>
              </w:rPr>
            </w:r>
          </w:p>
        </w:tc>
        <w:tc>
          <w:tcPr>
            <w:shd w:fill="fde4d0" w:val="clear"/>
          </w:tcPr>
          <w:p w:rsidR="00000000" w:rsidDel="00000000" w:rsidP="00000000" w:rsidRDefault="00000000" w:rsidRPr="00000000" w14:paraId="0000000D">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Điểm đến</w:t>
            </w:r>
            <w:r w:rsidDel="00000000" w:rsidR="00000000" w:rsidRPr="00000000">
              <w:rPr>
                <w:rtl w:val="0"/>
              </w:rPr>
            </w:r>
          </w:p>
        </w:tc>
        <w:tc>
          <w:tcPr>
            <w:shd w:fill="fde4d0" w:val="clear"/>
          </w:tcPr>
          <w:p w:rsidR="00000000" w:rsidDel="00000000" w:rsidP="00000000" w:rsidRDefault="00000000" w:rsidRPr="00000000" w14:paraId="0000000E">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Bữa ăn</w:t>
            </w:r>
            <w:r w:rsidDel="00000000" w:rsidR="00000000" w:rsidRPr="00000000">
              <w:rPr>
                <w:rtl w:val="0"/>
              </w:rPr>
            </w:r>
          </w:p>
        </w:tc>
        <w:tc>
          <w:tcPr>
            <w:shd w:fill="fde4d0" w:val="clear"/>
          </w:tcPr>
          <w:p w:rsidR="00000000" w:rsidDel="00000000" w:rsidP="00000000" w:rsidRDefault="00000000" w:rsidRPr="00000000" w14:paraId="0000000F">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Khách sạn</w:t>
            </w:r>
            <w:r w:rsidDel="00000000" w:rsidR="00000000" w:rsidRPr="00000000">
              <w:rPr>
                <w:rtl w:val="0"/>
              </w:rPr>
            </w:r>
          </w:p>
        </w:tc>
      </w:tr>
      <w:tr>
        <w:trPr>
          <w:cantSplit w:val="0"/>
          <w:trHeight w:val="355" w:hRule="atLeast"/>
          <w:tblHeader w:val="0"/>
        </w:trPr>
        <w:tc>
          <w:tcPr>
            <w:shd w:fill="fbcaa2" w:val="clear"/>
          </w:tcPr>
          <w:p w:rsidR="00000000" w:rsidDel="00000000" w:rsidP="00000000" w:rsidRDefault="00000000" w:rsidRPr="00000000" w14:paraId="00000010">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1</w:t>
            </w:r>
            <w:r w:rsidDel="00000000" w:rsidR="00000000" w:rsidRPr="00000000">
              <w:rPr>
                <w:rtl w:val="0"/>
              </w:rPr>
            </w:r>
          </w:p>
        </w:tc>
        <w:tc>
          <w:tcPr>
            <w:shd w:fill="fbcaa2" w:val="clear"/>
          </w:tcPr>
          <w:p w:rsidR="00000000" w:rsidDel="00000000" w:rsidP="00000000" w:rsidRDefault="00000000" w:rsidRPr="00000000" w14:paraId="00000011">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Hà Nội – Tây An</w:t>
            </w:r>
          </w:p>
        </w:tc>
        <w:tc>
          <w:tcPr>
            <w:shd w:fill="fbcaa2" w:val="clear"/>
          </w:tcPr>
          <w:p w:rsidR="00000000" w:rsidDel="00000000" w:rsidP="00000000" w:rsidRDefault="00000000" w:rsidRPr="00000000" w14:paraId="00000012">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c>
          <w:tcPr>
            <w:shd w:fill="fde4d0" w:val="clear"/>
          </w:tcPr>
          <w:p w:rsidR="00000000" w:rsidDel="00000000" w:rsidP="00000000" w:rsidRDefault="00000000" w:rsidRPr="00000000" w14:paraId="00000013">
            <w:pPr>
              <w:spacing w:line="276"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14">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2</w:t>
            </w:r>
            <w:r w:rsidDel="00000000" w:rsidR="00000000" w:rsidRPr="00000000">
              <w:rPr>
                <w:rtl w:val="0"/>
              </w:rPr>
            </w:r>
          </w:p>
        </w:tc>
        <w:tc>
          <w:tcPr>
            <w:shd w:fill="fde4d0" w:val="clear"/>
          </w:tcPr>
          <w:p w:rsidR="00000000" w:rsidDel="00000000" w:rsidP="00000000" w:rsidRDefault="00000000" w:rsidRPr="00000000" w14:paraId="0000001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Tây An</w:t>
            </w:r>
          </w:p>
        </w:tc>
        <w:tc>
          <w:tcPr>
            <w:shd w:fill="fde4d0" w:val="clear"/>
          </w:tcPr>
          <w:p w:rsidR="00000000" w:rsidDel="00000000" w:rsidP="00000000" w:rsidRDefault="00000000" w:rsidRPr="00000000" w14:paraId="00000016">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-/trưa/tối</w:t>
            </w:r>
          </w:p>
        </w:tc>
        <w:tc>
          <w:tcPr>
            <w:shd w:fill="fde4d0" w:val="clear"/>
          </w:tcPr>
          <w:p w:rsidR="00000000" w:rsidDel="00000000" w:rsidP="00000000" w:rsidRDefault="00000000" w:rsidRPr="00000000" w14:paraId="00000017">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18">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3</w:t>
            </w:r>
            <w:r w:rsidDel="00000000" w:rsidR="00000000" w:rsidRPr="00000000">
              <w:rPr>
                <w:rtl w:val="0"/>
              </w:rPr>
            </w:r>
          </w:p>
        </w:tc>
        <w:tc>
          <w:tcPr>
            <w:shd w:fill="fde4d0" w:val="clear"/>
          </w:tcPr>
          <w:p w:rsidR="00000000" w:rsidDel="00000000" w:rsidP="00000000" w:rsidRDefault="00000000" w:rsidRPr="00000000" w14:paraId="00000019">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Tây An – Lạc Dương</w:t>
            </w:r>
          </w:p>
        </w:tc>
        <w:tc>
          <w:tcPr>
            <w:shd w:fill="fde4d0" w:val="clear"/>
          </w:tcPr>
          <w:p w:rsidR="00000000" w:rsidDel="00000000" w:rsidP="00000000" w:rsidRDefault="00000000" w:rsidRPr="00000000" w14:paraId="0000001A">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1B">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1C">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4</w:t>
            </w:r>
            <w:r w:rsidDel="00000000" w:rsidR="00000000" w:rsidRPr="00000000">
              <w:rPr>
                <w:rtl w:val="0"/>
              </w:rPr>
            </w:r>
          </w:p>
        </w:tc>
        <w:tc>
          <w:tcPr>
            <w:shd w:fill="fbcaa2" w:val="clear"/>
          </w:tcPr>
          <w:p w:rsidR="00000000" w:rsidDel="00000000" w:rsidP="00000000" w:rsidRDefault="00000000" w:rsidRPr="00000000" w14:paraId="0000001D">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Lạc Dương – Thiếu Lâm Tự – Tây An</w:t>
            </w:r>
          </w:p>
        </w:tc>
        <w:tc>
          <w:tcPr>
            <w:shd w:fill="fbcaa2" w:val="clear"/>
          </w:tcPr>
          <w:p w:rsidR="00000000" w:rsidDel="00000000" w:rsidP="00000000" w:rsidRDefault="00000000" w:rsidRPr="00000000" w14:paraId="0000001E">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1F">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20">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5</w:t>
            </w:r>
            <w:r w:rsidDel="00000000" w:rsidR="00000000" w:rsidRPr="00000000">
              <w:rPr>
                <w:rtl w:val="0"/>
              </w:rPr>
            </w:r>
          </w:p>
        </w:tc>
        <w:tc>
          <w:tcPr>
            <w:shd w:fill="fde4d0" w:val="clear"/>
          </w:tcPr>
          <w:p w:rsidR="00000000" w:rsidDel="00000000" w:rsidP="00000000" w:rsidRDefault="00000000" w:rsidRPr="00000000" w14:paraId="00000021">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Tây An – Hà Nội</w:t>
            </w:r>
          </w:p>
        </w:tc>
        <w:tc>
          <w:tcPr>
            <w:shd w:fill="fde4d0" w:val="clear"/>
          </w:tcPr>
          <w:p w:rsidR="00000000" w:rsidDel="00000000" w:rsidP="00000000" w:rsidRDefault="00000000" w:rsidRPr="00000000" w14:paraId="00000022">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w:t>
            </w:r>
          </w:p>
        </w:tc>
        <w:tc>
          <w:tcPr>
            <w:shd w:fill="fde4d0" w:val="clear"/>
          </w:tcPr>
          <w:p w:rsidR="00000000" w:rsidDel="00000000" w:rsidP="00000000" w:rsidRDefault="00000000" w:rsidRPr="00000000" w14:paraId="00000023">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24">
      <w:pPr>
        <w:spacing w:before="24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25">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Đường bay thẳng siêu đẹp, không mất thời gian nối chuyến.</w:t>
      </w:r>
    </w:p>
    <w:p w:rsidR="00000000" w:rsidDel="00000000" w:rsidP="00000000" w:rsidRDefault="00000000" w:rsidRPr="00000000" w14:paraId="00000026">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Thủ tục visa đoàn đơn giản, thuận tiện</w:t>
      </w:r>
    </w:p>
    <w:p w:rsidR="00000000" w:rsidDel="00000000" w:rsidP="00000000" w:rsidRDefault="00000000" w:rsidRPr="00000000" w14:paraId="00000027">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tiêu chuẩn 4 sao địa phương.</w:t>
      </w:r>
    </w:p>
    <w:p w:rsidR="00000000" w:rsidDel="00000000" w:rsidP="00000000" w:rsidRDefault="00000000" w:rsidRPr="00000000" w14:paraId="00000028">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Chương trình NO SHOPPING – tiết kiệm thời gian tham quan.</w:t>
      </w:r>
    </w:p>
    <w:p w:rsidR="00000000" w:rsidDel="00000000" w:rsidP="00000000" w:rsidRDefault="00000000" w:rsidRPr="00000000" w14:paraId="00000029">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Lăng mộ Tần Thủy Hoàng &amp; Đội quân đất nung: Di sản UNESCO, nơi chôn cất vị hoàng đế đầu tiên của Trung Quốc với hàng ngàn tượng binh mã bằng đất nung.</w:t>
      </w:r>
    </w:p>
    <w:p w:rsidR="00000000" w:rsidDel="00000000" w:rsidP="00000000" w:rsidRDefault="00000000" w:rsidRPr="00000000" w14:paraId="0000002A">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Khám phá Tây An – 1 trong tứ đại Cố đô của Trung Quốc, đô thị phồn hoa từ thời con đường tơ lụa. Là điểm khởi đầu phía đông của con đường tơ lụa huyền thoại</w:t>
      </w:r>
    </w:p>
    <w:p w:rsidR="00000000" w:rsidDel="00000000" w:rsidP="00000000" w:rsidRDefault="00000000" w:rsidRPr="00000000" w14:paraId="0000002B">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Thiếu Lâm Tự - cái nôi của võ thuật Thiếu Lâm.</w:t>
      </w:r>
    </w:p>
    <w:p w:rsidR="00000000" w:rsidDel="00000000" w:rsidP="00000000" w:rsidRDefault="00000000" w:rsidRPr="00000000" w14:paraId="0000002C">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2D">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2E">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2F">
      <w:pPr>
        <w:numPr>
          <w:ilvl w:val="0"/>
          <w:numId w:val="3"/>
        </w:numPr>
        <w:spacing w:line="360" w:lineRule="auto"/>
        <w:ind w:left="54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 </w:t>
      </w:r>
      <w:r w:rsidDel="00000000" w:rsidR="00000000" w:rsidRPr="00000000">
        <w:rPr>
          <w:rtl w:val="0"/>
        </w:rPr>
      </w:r>
    </w:p>
    <w:p w:rsidR="00000000" w:rsidDel="00000000" w:rsidP="00000000" w:rsidRDefault="00000000" w:rsidRPr="00000000" w14:paraId="00000030">
      <w:pPr>
        <w:numPr>
          <w:ilvl w:val="0"/>
          <w:numId w:val="3"/>
        </w:numPr>
        <w:spacing w:line="360" w:lineRule="auto"/>
        <w:ind w:left="540" w:hanging="360"/>
        <w:jc w:val="both"/>
        <w:rPr>
          <w:rFonts w:ascii="Palatino Linotype" w:cs="Palatino Linotype" w:eastAsia="Palatino Linotype" w:hAnsi="Palatino Linotype"/>
          <w:b w:val="1"/>
          <w:bCs w:val="1"/>
        </w:rPr>
      </w:pPr>
      <w:bookmarkStart w:colFirst="0" w:colLast="0" w:name="_heading=h.1fob9te" w:id="0"/>
      <w:bookmarkEnd w:id="0"/>
      <w:r w:rsidDel="00000000" w:rsidR="00000000" w:rsidRPr="00000000">
        <w:rPr>
          <w:rFonts w:ascii="Palatino Linotype" w:cs="Palatino Linotype" w:eastAsia="Palatino Linotype" w:hAnsi="Palatino Linotype"/>
          <w:b w:val="1"/>
          <w:bCs w:val="1"/>
          <w:i w:val="1"/>
          <w:iCs w:val="1"/>
          <w:rtl w:val="0"/>
        </w:rPr>
        <w:t xml:space="preserve">Quà tặng: </w:t>
      </w:r>
      <w:r w:rsidDel="00000000" w:rsidR="00000000" w:rsidRPr="00000000">
        <w:rPr>
          <w:rFonts w:ascii="Palatino Linotype" w:cs="Palatino Linotype" w:eastAsia="Palatino Linotype" w:hAnsi="Palatino Linotype"/>
          <w:i w:val="1"/>
          <w:iCs w:val="1"/>
          <w:rtl w:val="0"/>
        </w:rPr>
        <w:t xml:space="preserve">Mũ du lịch</w:t>
      </w:r>
      <w:r w:rsidDel="00000000" w:rsidR="00000000" w:rsidRPr="00000000">
        <w:rPr>
          <w:rtl w:val="0"/>
        </w:rPr>
      </w:r>
    </w:p>
    <w:p w:rsidR="00000000" w:rsidDel="00000000" w:rsidP="00000000" w:rsidRDefault="00000000" w:rsidRPr="00000000" w14:paraId="00000031">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1:   HÀ NỘI – TÂY AN                                                      </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17h00: </w:t>
      </w:r>
      <w:r w:rsidDel="00000000" w:rsidR="00000000" w:rsidRPr="00000000">
        <w:rPr>
          <w:rFonts w:ascii="Palatino Linotype" w:cs="Palatino Linotype" w:eastAsia="Palatino Linotype" w:hAnsi="Palatino Linotype"/>
          <w:color w:val="000000"/>
          <w:rtl w:val="0"/>
        </w:rPr>
        <w:t xml:space="preserve">Xe và HDV đón Quý khách tại điểm hẹn đưa ra sân bay quốc tế Nội Bài đáp chuyến bay</w:t>
      </w:r>
      <w:r w:rsidDel="00000000" w:rsidR="00000000" w:rsidRPr="00000000">
        <w:rPr>
          <w:rFonts w:ascii="Palatino Linotype" w:cs="Palatino Linotype" w:eastAsia="Palatino Linotype" w:hAnsi="Palatino Linotype"/>
          <w:b w:val="1"/>
          <w:bCs w:val="1"/>
          <w:color w:val="000000"/>
          <w:rtl w:val="0"/>
        </w:rPr>
        <w:t xml:space="preserve"> MU868 (20h15 - 23h55) </w:t>
      </w:r>
      <w:r w:rsidDel="00000000" w:rsidR="00000000" w:rsidRPr="00000000">
        <w:rPr>
          <w:rFonts w:ascii="Palatino Linotype" w:cs="Palatino Linotype" w:eastAsia="Palatino Linotype" w:hAnsi="Palatino Linotype"/>
          <w:color w:val="000000"/>
          <w:rtl w:val="0"/>
        </w:rPr>
        <w:t xml:space="preserve">rời</w:t>
      </w:r>
      <w:r w:rsidDel="00000000" w:rsidR="00000000" w:rsidRPr="00000000">
        <w:rPr>
          <w:rFonts w:ascii="Palatino Linotype" w:cs="Palatino Linotype" w:eastAsia="Palatino Linotype" w:hAnsi="Palatino Linotype"/>
          <w:b w:val="1"/>
          <w:bCs w:val="1"/>
          <w:color w:val="000000"/>
          <w:rtl w:val="0"/>
        </w:rPr>
        <w:t xml:space="preserve"> Hà Nội </w:t>
      </w:r>
      <w:r w:rsidDel="00000000" w:rsidR="00000000" w:rsidRPr="00000000">
        <w:rPr>
          <w:rFonts w:ascii="Palatino Linotype" w:cs="Palatino Linotype" w:eastAsia="Palatino Linotype" w:hAnsi="Palatino Linotype"/>
          <w:color w:val="000000"/>
          <w:rtl w:val="0"/>
        </w:rPr>
        <w:t xml:space="preserve">đi</w:t>
      </w:r>
      <w:r w:rsidDel="00000000" w:rsidR="00000000" w:rsidRPr="00000000">
        <w:rPr>
          <w:rFonts w:ascii="Palatino Linotype" w:cs="Palatino Linotype" w:eastAsia="Palatino Linotype" w:hAnsi="Palatino Linotype"/>
          <w:b w:val="1"/>
          <w:bCs w:val="1"/>
          <w:color w:val="000000"/>
          <w:rtl w:val="0"/>
        </w:rPr>
        <w:t xml:space="preserve"> Tây An.</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23h55: </w:t>
      </w:r>
      <w:r w:rsidDel="00000000" w:rsidR="00000000" w:rsidRPr="00000000">
        <w:rPr>
          <w:rFonts w:ascii="Palatino Linotype" w:cs="Palatino Linotype" w:eastAsia="Palatino Linotype" w:hAnsi="Palatino Linotype"/>
          <w:color w:val="000000"/>
          <w:rtl w:val="0"/>
        </w:rPr>
        <w:t xml:space="preserve">Đến Tây An, Xe đón Quý khách về khách sạn nhận phòng nghỉ.</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Tây An</w:t>
      </w:r>
    </w:p>
    <w:p w:rsidR="00000000" w:rsidDel="00000000" w:rsidP="00000000" w:rsidRDefault="00000000" w:rsidRPr="00000000" w14:paraId="00000035">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2:  TÂY AN                                                                                      (Ăn trưa, tối)</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b w:val="1"/>
          <w:bCs w:val="1"/>
          <w:color w:val="000000"/>
          <w:sz w:val="8"/>
          <w:szCs w:val="8"/>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Sáng: Đoàn dùng bữa sáng tại khách sạn, sau đó bắt đầu khám phá </w:t>
      </w:r>
      <w:r w:rsidDel="00000000" w:rsidR="00000000" w:rsidRPr="00000000">
        <w:rPr>
          <w:rFonts w:ascii="Palatino Linotype" w:cs="Palatino Linotype" w:eastAsia="Palatino Linotype" w:hAnsi="Palatino Linotype"/>
          <w:b w:val="1"/>
          <w:bCs w:val="1"/>
          <w:color w:val="000000"/>
          <w:rtl w:val="0"/>
        </w:rPr>
        <w:t xml:space="preserve">Tây An</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với các tên như Trường An, Hàm Dương nay trở thành Tây An, thủ phủ của tỉnh Thiểm Tây. Đây cũng chính là điểm xuất phát của con đường tơ lụa thời cổ đại với từng Quý khách thương nhân, ngựa, lạc đà mang không những hàng hoá mà còn mang cả một nền văn hoá Phương Đông sang tận trời Tây)</w:t>
      </w:r>
      <w:r w:rsidDel="00000000" w:rsidR="00000000" w:rsidRPr="00000000">
        <w:rPr>
          <w:rFonts w:ascii="Palatino Linotype" w:cs="Palatino Linotype" w:eastAsia="Palatino Linotype" w:hAnsi="Palatino Linotype"/>
          <w:color w:val="000000"/>
          <w:rtl w:val="0"/>
        </w:rPr>
        <w:t xml:space="preserve">. Quý khách thăm quan:</w:t>
      </w:r>
    </w:p>
    <w:p w:rsidR="00000000" w:rsidDel="00000000" w:rsidP="00000000" w:rsidRDefault="00000000" w:rsidRPr="00000000" w14:paraId="0000003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Lăng mộ của Tần Thủy Hoàng</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nằm ở phía bắc núi Ly Sơn thuộc huyện Lâm Đồng, thành phố Tây An, tỉnh Thiểm Tây, Trung Quốc. Đây là lăng mộ được xây dựng trong hơn 38 năm, từ 246-208 TCN và nằm dưới một gò mộ cao 76m có hình dạng gần giống một kim tự tháp. Nơi đây nổi tiếng với đội quân đất nung được tìm thấy lần đầu tiên vào năm 1974. Vào năm 2007, các nhà khảo cổ đã khai quật được hơn 8.000 tượng đất nung và tượng ngựa có kích thước như người thật để canh gác lăng mộ của vị hoàng đế đầu tiên của Trung Hoa - Tần Thủy Hoàng. Đội quân đất nung được chôn theo Tần Thủy Hoàng trong thời gian từ năm 210-209 trước Công nguyên. Các tượng đất cao gần 2m, được nặn từ đất sét, sau đó được nung trong lò ở nhiệt độ thấp, khi nung xong được phết một lớp sơn lên bên ngoài để tăng độ bền. Tượng được tạc với rất nhiều tư thế, quân lính trong tư thế đứng thẳng hoặc cúi mình cầm cung, kích, giáo, mác từ đang chuẩn bị lâm trận đến võ tướng đang ngồi trên mã xa. Điều thú vị là tượng y như người thật, khuôn mặt không tượng nào giống tượng nào, các chi tiết trên cơ thể được thể hiện công phu, tinh xảo.</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dùng bữa tại nhà hàng.</w:t>
      </w:r>
    </w:p>
    <w:p w:rsidR="00000000" w:rsidDel="00000000" w:rsidP="00000000" w:rsidRDefault="00000000" w:rsidRPr="00000000" w14:paraId="0000003A">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Minh Thành Tường </w:t>
      </w:r>
      <w:r w:rsidDel="00000000" w:rsidR="00000000" w:rsidRPr="00000000">
        <w:rPr>
          <w:rFonts w:ascii="Palatino Linotype" w:cs="Palatino Linotype" w:eastAsia="Palatino Linotype" w:hAnsi="Palatino Linotype"/>
          <w:i w:val="1"/>
          <w:iCs w:val="1"/>
          <w:color w:val="000000"/>
          <w:rtl w:val="0"/>
        </w:rPr>
        <w:t xml:space="preserve">– một trong những công trình phòng thủ quân sự cổ lớn và được bảo tồn tốt nhất thế giới. Đây được xem là "Trường Thành của thời nhà Minh", đại diện tiêu biểu cho kỹ thuật xây dựng thành trì thời phong kiến Trung Quốc.</w:t>
      </w:r>
      <w:r w:rsidDel="00000000" w:rsidR="00000000" w:rsidRPr="00000000">
        <w:rPr>
          <w:rtl w:val="0"/>
        </w:rPr>
      </w:r>
    </w:p>
    <w:p w:rsidR="00000000" w:rsidDel="00000000" w:rsidP="00000000" w:rsidRDefault="00000000" w:rsidRPr="00000000" w14:paraId="0000003B">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Quảng Trường Đại Yến Bắc </w:t>
      </w:r>
      <w:r w:rsidDel="00000000" w:rsidR="00000000" w:rsidRPr="00000000">
        <w:rPr>
          <w:rFonts w:ascii="Palatino Linotype" w:cs="Palatino Linotype" w:eastAsia="Palatino Linotype" w:hAnsi="Palatino Linotype"/>
          <w:i w:val="1"/>
          <w:iCs w:val="1"/>
          <w:color w:val="000000"/>
          <w:rtl w:val="0"/>
        </w:rPr>
        <w:t xml:space="preserve">– Thành phố không bao giờ ngủ thời nhà Đường. Đây cũng là khu quảng trường rộng lớn nằm phía bắc Tháp Đại Nhạn ở thành phố Tây An, Trung Quốc – Một trong những quảng trường văn hóa – nghệ thuật lớn và nổi bật nhất tại Tây An.</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tại nhà hàng sau đó dạo chơi </w:t>
      </w:r>
      <w:r w:rsidDel="00000000" w:rsidR="00000000" w:rsidRPr="00000000">
        <w:rPr>
          <w:rFonts w:ascii="Palatino Linotype" w:cs="Palatino Linotype" w:eastAsia="Palatino Linotype" w:hAnsi="Palatino Linotype"/>
          <w:b w:val="1"/>
          <w:bCs w:val="1"/>
          <w:color w:val="000000"/>
          <w:rtl w:val="0"/>
        </w:rPr>
        <w:t xml:space="preserve">Đại Đường Bất Dạ Thành</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là biểu tượng của sự phồn thịnh văn hóa và lịch sử lâu dài của nhà Đường. Với vị trí chiến lược và vai trò quan trọng trong thời kỳ cổ đại, nơi này đưa du khách đến cuộc hành trình kỳ diệu qua thời gian và nghệ thuật kiến trúc độc đáo.</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Tây An, tự do khám phá Tây An về đêm</w:t>
      </w:r>
    </w:p>
    <w:p w:rsidR="00000000" w:rsidDel="00000000" w:rsidP="00000000" w:rsidRDefault="00000000" w:rsidRPr="00000000" w14:paraId="0000003E">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3: TÂY AN – LẠC DƯƠNG                                       (Ăn sáng, trưa, tối)</w:t>
      </w:r>
      <w:r w:rsidDel="00000000" w:rsidR="00000000" w:rsidRPr="00000000">
        <w:rPr>
          <w:rtl w:val="0"/>
        </w:rPr>
      </w:r>
    </w:p>
    <w:p w:rsidR="00000000" w:rsidDel="00000000" w:rsidP="00000000" w:rsidRDefault="00000000" w:rsidRPr="00000000" w14:paraId="0000003F">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quý khách ra ga tàu rời Tây An đi Lạc Dương (khoảng 01h30’)</w:t>
      </w:r>
    </w:p>
    <w:p w:rsidR="00000000" w:rsidDel="00000000" w:rsidP="00000000" w:rsidRDefault="00000000" w:rsidRPr="00000000" w14:paraId="00000040">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Đến Lạc Dương, Quý khách thăm quan Lạc Dương </w:t>
      </w:r>
      <w:r w:rsidDel="00000000" w:rsidR="00000000" w:rsidRPr="00000000">
        <w:rPr>
          <w:rFonts w:ascii="Palatino Linotype" w:cs="Palatino Linotype" w:eastAsia="Palatino Linotype" w:hAnsi="Palatino Linotype"/>
          <w:i w:val="1"/>
          <w:iCs w:val="1"/>
          <w:color w:val="000000"/>
          <w:rtl w:val="0"/>
        </w:rPr>
        <w:t xml:space="preserve">- một trong những cố đô lớn của Trung Hoa, nơi đã từng được chọn làm kinh đô của 13 triều đại phong kiến Trung Quốc. Được nhắc đến như một cái nôi văn minh, một vùng đất yên bình bên dòng sông Lạc Hà</w:t>
      </w:r>
      <w:r w:rsidDel="00000000" w:rsidR="00000000" w:rsidRPr="00000000">
        <w:rPr>
          <w:rFonts w:ascii="Palatino Linotype" w:cs="Palatino Linotype" w:eastAsia="Palatino Linotype" w:hAnsi="Palatino Linotype"/>
          <w:color w:val="000000"/>
          <w:rtl w:val="0"/>
        </w:rPr>
        <w:t xml:space="preserve">. Quý khách thăm quan:</w:t>
      </w:r>
    </w:p>
    <w:p w:rsidR="00000000" w:rsidDel="00000000" w:rsidP="00000000" w:rsidRDefault="00000000" w:rsidRPr="00000000" w14:paraId="0000004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Long Môn Thạch Động</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di sản văn hóa thế giới với hàng ngàn tượng Phật được điêu khắc trên vách núi; Nằm cách thành cổ Lạc Dương 12 km về phía nam tại tỉnh Hà Nam, Trung Quốc, Long Môn thạch động là một trong ba địa điểm điêu khắc cổ đại kỳ vĩ nhất với hàng trăm pho tượng lớn nhỏ đủ kích cỡ, vô cùng tinh xảo, cao từ 2,5 cm đến 17m. Các hang động này chủ yếu mô tả các chủ đề Phật giáo, được chạm khắc rải rác dọc theo hai núi Xiangshan (về phía đông) và Long Môn (về phía tây).</w:t>
      </w: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dùng bữa tại nhà hàng địa phương. Sau đó tham quan:</w:t>
      </w:r>
      <w:r w:rsidDel="00000000" w:rsidR="00000000" w:rsidRPr="00000000">
        <w:rPr>
          <w:rtl w:val="0"/>
        </w:rPr>
      </w:r>
    </w:p>
    <w:p w:rsidR="00000000" w:rsidDel="00000000" w:rsidP="00000000" w:rsidRDefault="00000000" w:rsidRPr="00000000" w14:paraId="00000043">
      <w:pPr>
        <w:numPr>
          <w:ilvl w:val="0"/>
          <w:numId w:val="10"/>
        </w:numP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Vườn hoa Mẫu Đơn (Tháng 4) </w:t>
      </w:r>
      <w:r w:rsidDel="00000000" w:rsidR="00000000" w:rsidRPr="00000000">
        <w:rPr>
          <w:rFonts w:ascii="Palatino Linotype" w:cs="Palatino Linotype" w:eastAsia="Palatino Linotype" w:hAnsi="Palatino Linotype"/>
          <w:i w:val="1"/>
          <w:iCs w:val="1"/>
          <w:color w:val="000000"/>
          <w:rtl w:val="0"/>
        </w:rPr>
        <w:t xml:space="preserve">– Vào tháng 4 hàng năm, Lạc Dương sẽ trở thành điểm đến cực kỳ hấp dẫn mà mỗi năm chỉ diễn ra một lần. Đây chính là cơ hội để bạn chiêm ngưỡng khu vườn hoa mẫu đơn rực rỡ sắc màu và đắm chìm trong không khí lễ hội diễn ra tưng bừng từ ngày 1/4 - 5/5, với loạt hoạt động văn hóa nghệ thuật hoành tráng lấy cảm hứng từ vẻ đẹp vương giả, lộng lẫy của loài hoa này</w:t>
      </w:r>
    </w:p>
    <w:p w:rsidR="00000000" w:rsidDel="00000000" w:rsidP="00000000" w:rsidRDefault="00000000" w:rsidRPr="00000000" w14:paraId="00000044">
      <w:pPr>
        <w:numPr>
          <w:ilvl w:val="0"/>
          <w:numId w:val="10"/>
        </w:numP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Thành cổ Lạc Ấp </w:t>
      </w:r>
      <w:r w:rsidDel="00000000" w:rsidR="00000000" w:rsidRPr="00000000">
        <w:rPr>
          <w:rFonts w:ascii="Palatino Linotype" w:cs="Palatino Linotype" w:eastAsia="Palatino Linotype" w:hAnsi="Palatino Linotype"/>
          <w:i w:val="1"/>
          <w:iCs w:val="1"/>
          <w:color w:val="000000"/>
          <w:rtl w:val="0"/>
        </w:rPr>
        <w:t xml:space="preserve">tọa lạc ngay trên khu phố cổ của thành phố Lạc Dương, được thiết kế theo lối phong cách văn hóa truyền thống, sử dụng các địa điểm được bảo tồn như chùa Wenfeng, Cung điện Tuoling và Four Eyes Well,… thành cổ Lạc Ấp là một trong những đại diện tiêu biểu cho những năm tháng thăng trầm của lịch sử Lạc Dương.</w:t>
      </w:r>
      <w:r w:rsidDel="00000000" w:rsidR="00000000" w:rsidRPr="00000000">
        <w:rPr>
          <w:rtl w:val="0"/>
        </w:rPr>
      </w:r>
    </w:p>
    <w:p w:rsidR="00000000" w:rsidDel="00000000" w:rsidP="00000000" w:rsidRDefault="00000000" w:rsidRPr="00000000" w14:paraId="00000045">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tại nhà hàng, Sau đó Quý khách thăm quan và ngắm cảnh đêm tại </w:t>
      </w:r>
      <w:r w:rsidDel="00000000" w:rsidR="00000000" w:rsidRPr="00000000">
        <w:rPr>
          <w:rFonts w:ascii="Palatino Linotype" w:cs="Palatino Linotype" w:eastAsia="Palatino Linotype" w:hAnsi="Palatino Linotype"/>
          <w:b w:val="1"/>
          <w:bCs w:val="1"/>
          <w:color w:val="000000"/>
          <w:rtl w:val="0"/>
        </w:rPr>
        <w:t xml:space="preserve">Ứng Thiên Môn </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cổng thành phía nam của Tử Vi Thành – Một trong những Cung điện thành quách nổi bật của thành phố Lạc Dương vào thời nhà Tùy và nhà Đường. Sau đó Quý khách về khách sạn nhận phòng nghỉ.</w:t>
      </w: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Lạc Dương </w:t>
      </w:r>
    </w:p>
    <w:p w:rsidR="00000000" w:rsidDel="00000000" w:rsidP="00000000" w:rsidRDefault="00000000" w:rsidRPr="00000000" w14:paraId="00000047">
      <w:pPr>
        <w:pBdr>
          <w:top w:color="000000" w:space="1" w:sz="4" w:val="single"/>
          <w:bottom w:color="000000" w:space="0" w:sz="4" w:val="single"/>
        </w:pBdr>
        <w:shd w:fill="fabf8f" w:val="clear"/>
        <w:spacing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Ngày 4: LẠC DƯƠNG – THIẾU LÂM TỰ – TÂY AN                          (Ăn sáng, trưa, tối)</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đoàn làm thủ tục trả phòng rời Lạc Dương đi Thiếu Lâm Tự. Đến nơi đoàn tham quan:</w:t>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Tùng Sơn Thiếu Lâm Tự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trong tiếng Hán có nghĩa là “ngôi chùa trong rừng gần đỉnh núi Thiếu Thất”, thuộc dãy Tung Sơn, thành phố Đăng Phong, tỉnh Hà Nam. Quý khách tham quan toàn cảnh chùa Thiếu Lâm Tự – nơi sản sinh môn võ thuật Kungfu và Thiền Phật được UNESCO công nhận là di sản văn hóa thế giới</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Đại Hùng Bảo Điện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là điện chính của ngôi chùa</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Tạng Kinh Các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một cái tên thường xuyên được nhắc đến trong các tiểu thuyết chưởng trường thiên. Đây là nơi lưu giữ các bộ kinh, sách quý giá về Phật pháp, võ thuật của Thiếu Lâm Tự.</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Lập Tuyết Đình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phòng của Đạt Ma sư tổ, người được xem là vị tổ của Thiền tông Trung Hoa. Sau khi Đạt Ma sư tổ đến chùa Thiếu Lâm, Ngài ngồi thiền 9 năm (cửu niên diện bích), sáng chế ra các phương pháp tập luyện võ công: Thập bát La hán chưởng, đây là môn võ kinh điển và tồn tại cho đến ngày nay.</w:t>
      </w:r>
    </w:p>
    <w:p w:rsidR="00000000" w:rsidDel="00000000" w:rsidP="00000000" w:rsidRDefault="00000000" w:rsidRPr="00000000" w14:paraId="000000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Khu Rừng Tháp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có tuổi đời cổ nhất lên đến 1300 năm, là nơi lưu giữ hài cốt các sư trụ trì sau khi được tiến hành hỏa thiêu.</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La Hán Điện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với bức bích họa mô tả 500 vị La Hán sự tôn kính với đức Phật</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Xem các nhà sư trong chùa biểu diễn Kungfu Thiếu Lâm thể hiện công phu với những bài côn, quyền, khí công độc nhất vô nhị, khiến ai chiêm ngưỡng cũng trầm trồ thán phục và công nhận vì sao Thiếu Lâm được vinh danh trong làng võ học.</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dùng bữa tại nhà hàng, sau đó rời Thiếu Lâm Tự về Lạc Dương.</w:t>
      </w:r>
    </w:p>
    <w:p w:rsidR="00000000" w:rsidDel="00000000" w:rsidP="00000000" w:rsidRDefault="00000000" w:rsidRPr="00000000" w14:paraId="0000005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Thành cổ Lạc Dương</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Lệ Cảnh Môn, là cánh cổng thành phía tây còn mang dấu tích của thành Lạc Dương thời xưa. Bước qua cổng thành là phố đi bộ và phố ẩm thực có thế nói “trên là trời, dưới là đồ ăn”. Đến đây Quý khách đừng quên ăn thử món Thủy Tịch (phiên âm là Shuixi), món ăn đã hơn 1000 năm tuổi và chỉ ở Lạc Dương mới có. Thủy Tịch là dạng món ăn (giống súp của Việt Nam) được nấu theo kiểu nước sốt sánh, có nhiều vị chua, cay, mặn, ngọt để lựa chọn.</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tại nhà hàng, Sau bữa tối Quý khách ra ga lên tàu rời Lạc Dương về Tây An</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Đến Tây An, Quý khách về khách sạn nhận phòng nghỉ. Nghỉ đêm tại Tây An</w:t>
      </w:r>
    </w:p>
    <w:p w:rsidR="00000000" w:rsidDel="00000000" w:rsidP="00000000" w:rsidRDefault="00000000" w:rsidRPr="00000000" w14:paraId="00000054">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5: TÂY AN – HÀ NỘI                                                        (Ăn sáng, trưa, tối)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đoàn làm thủ tục trả phòng. Xe và hdv đưa đoàn đi tham quan:</w:t>
      </w:r>
      <w:r w:rsidDel="00000000" w:rsidR="00000000" w:rsidRPr="00000000">
        <w:rPr>
          <w:rtl w:val="0"/>
        </w:rPr>
      </w:r>
    </w:p>
    <w:p w:rsidR="00000000" w:rsidDel="00000000" w:rsidP="00000000" w:rsidRDefault="00000000" w:rsidRPr="00000000" w14:paraId="00000056">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Chùa Thanh Long </w:t>
      </w:r>
      <w:r w:rsidDel="00000000" w:rsidR="00000000" w:rsidRPr="00000000">
        <w:rPr>
          <w:rFonts w:ascii="Palatino Linotype" w:cs="Palatino Linotype" w:eastAsia="Palatino Linotype" w:hAnsi="Palatino Linotype"/>
          <w:i w:val="1"/>
          <w:iCs w:val="1"/>
          <w:color w:val="000000"/>
          <w:rtl w:val="0"/>
        </w:rPr>
        <w:t xml:space="preserve">– có ý nghĩa là "rồng xanh", còn được gọi với tên khác là chùa Shifo hay chùa Phật Đá. Ngôi chùa có tuổi đời gần 1.500 năm, tiền thân là một ngôi đền mang tên Linggan, được xây dựng từ thời nhà Tuỳ (năm 581). Chùa còn được xuất hiện trong cả 2 phần trong bộ phim nổi tiếng đang làm mưa làm gió trên thị trường Hoa Ngữ “ Châu Sinh Như Cố”</w:t>
      </w:r>
      <w:r w:rsidDel="00000000" w:rsidR="00000000" w:rsidRPr="00000000">
        <w:rPr>
          <w:rtl w:val="0"/>
        </w:rPr>
      </w:r>
    </w:p>
    <w:p w:rsidR="00000000" w:rsidDel="00000000" w:rsidP="00000000" w:rsidRDefault="00000000" w:rsidRPr="00000000" w14:paraId="00000057">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Quảng trường Lầu Chuông Trống</w:t>
      </w:r>
      <w:r w:rsidDel="00000000" w:rsidR="00000000" w:rsidRPr="00000000">
        <w:rPr>
          <w:rFonts w:ascii="Palatino Linotype" w:cs="Palatino Linotype" w:eastAsia="Palatino Linotype" w:hAnsi="Palatino Linotype"/>
          <w:i w:val="1"/>
          <w:iCs w:val="1"/>
          <w:color w:val="000000"/>
          <w:rtl w:val="0"/>
        </w:rPr>
        <w:t xml:space="preserve">: khu vực trung tâm sầm uất nhất của Tây An – nơi tọa lạc Lầu Chuông (Bell Tower) và Lầu Trống (Drum Tower) – những biểu tượng kiến trúc cổ đặc trưng thời Minh.</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đi dùng bữa tại nhà hàng, sau đó Sau đó Quý khách ra sân bay làm thủ tục chuyến bay </w:t>
      </w:r>
      <w:r w:rsidDel="00000000" w:rsidR="00000000" w:rsidRPr="00000000">
        <w:rPr>
          <w:rFonts w:ascii="Palatino Linotype" w:cs="Palatino Linotype" w:eastAsia="Palatino Linotype" w:hAnsi="Palatino Linotype"/>
          <w:b w:val="1"/>
          <w:bCs w:val="1"/>
          <w:color w:val="000000"/>
          <w:rtl w:val="0"/>
        </w:rPr>
        <w:t xml:space="preserve">MU867 ( 17h20 – 19h40 )</w:t>
      </w:r>
      <w:r w:rsidDel="00000000" w:rsidR="00000000" w:rsidRPr="00000000">
        <w:rPr>
          <w:rFonts w:ascii="Palatino Linotype" w:cs="Palatino Linotype" w:eastAsia="Palatino Linotype" w:hAnsi="Palatino Linotype"/>
          <w:color w:val="000000"/>
          <w:rtl w:val="0"/>
        </w:rPr>
        <w:t xml:space="preserve"> rời Tây An về Hà Nội</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19h40</w:t>
      </w:r>
      <w:r w:rsidDel="00000000" w:rsidR="00000000" w:rsidRPr="00000000">
        <w:rPr>
          <w:rFonts w:ascii="Palatino Linotype" w:cs="Palatino Linotype" w:eastAsia="Palatino Linotype" w:hAnsi="Palatino Linotype"/>
          <w:color w:val="000000"/>
          <w:rtl w:val="0"/>
        </w:rPr>
        <w:t xml:space="preserve">: Quý khách về đến sân bay Nội Bài, xe đón Quý khách về điểm hẹn trong thành phố.</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Kết thúc chương trình./.</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HDV chia tay và hẹn gặp lại quý khách trong những chuyến đi lần sau!</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5E">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tl w:val="0"/>
        </w:rPr>
      </w:r>
    </w:p>
    <w:p w:rsidR="00000000" w:rsidDel="00000000" w:rsidP="00000000" w:rsidRDefault="00000000" w:rsidRPr="00000000" w14:paraId="0000005F">
      <w:pPr>
        <w:jc w:val="center"/>
        <w:rPr>
          <w:rFonts w:ascii="Palatino Linotype" w:cs="Palatino Linotype" w:eastAsia="Palatino Linotype" w:hAnsi="Palatino Linotype"/>
          <w:color w:val="ff0000"/>
          <w:sz w:val="32"/>
          <w:szCs w:val="32"/>
          <w:u w:val="single"/>
        </w:rPr>
      </w:pPr>
      <w:r w:rsidDel="00000000" w:rsidR="00000000" w:rsidRPr="00000000">
        <w:rPr>
          <w:rFonts w:ascii="Palatino Linotype" w:cs="Palatino Linotype" w:eastAsia="Palatino Linotype" w:hAnsi="Palatino Linotype"/>
          <w:b w:val="1"/>
          <w:bCs w:val="1"/>
          <w:color w:val="ff0000"/>
          <w:sz w:val="32"/>
          <w:szCs w:val="32"/>
          <w:u w:val="single"/>
          <w:rtl w:val="0"/>
        </w:rPr>
        <w:t xml:space="preserve">GIÁ TOUR TRỌN GÓI CHO 01 KHÁCH</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480" w:lineRule="auto"/>
        <w:jc w:val="center"/>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i w:val="1"/>
          <w:iCs w:val="1"/>
          <w:color w:val="ff0000"/>
          <w:rtl w:val="0"/>
        </w:rPr>
        <w:t xml:space="preserve">(Áp dụng cho đoàn 25 khách trở lên)</w:t>
      </w:r>
      <w:r w:rsidDel="00000000" w:rsidR="00000000" w:rsidRPr="00000000">
        <w:rPr>
          <w:rtl w:val="0"/>
        </w:rPr>
      </w:r>
    </w:p>
    <w:tbl>
      <w:tblPr>
        <w:tblStyle w:val="Table2"/>
        <w:tblpPr w:leftFromText="180" w:rightFromText="180" w:topFromText="180" w:bottomFromText="180" w:vertAnchor="text" w:horzAnchor="text" w:tblpX="176" w:tblpY="0"/>
        <w:tblW w:w="99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6"/>
        <w:gridCol w:w="2748"/>
        <w:gridCol w:w="2239"/>
        <w:gridCol w:w="2239"/>
        <w:tblGridChange w:id="0">
          <w:tblGrid>
            <w:gridCol w:w="2686"/>
            <w:gridCol w:w="2748"/>
            <w:gridCol w:w="2239"/>
            <w:gridCol w:w="2239"/>
          </w:tblGrid>
        </w:tblGridChange>
      </w:tblGrid>
      <w:tr>
        <w:trPr>
          <w:cantSplit w:val="0"/>
          <w:trHeight w:val="788" w:hRule="atLeast"/>
          <w:tblHeader w:val="0"/>
        </w:trPr>
        <w:tc>
          <w:tcPr>
            <w:vAlign w:val="center"/>
          </w:tcPr>
          <w:p w:rsidR="00000000" w:rsidDel="00000000" w:rsidP="00000000" w:rsidRDefault="00000000" w:rsidRPr="00000000" w14:paraId="00000061">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NGÀY KHỞI HÀNH</w:t>
            </w:r>
          </w:p>
        </w:tc>
        <w:tc>
          <w:tcPr>
            <w:vAlign w:val="center"/>
          </w:tcPr>
          <w:p w:rsidR="00000000" w:rsidDel="00000000" w:rsidP="00000000" w:rsidRDefault="00000000" w:rsidRPr="00000000" w14:paraId="00000062">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NGƯỜI LỚN</w:t>
            </w:r>
          </w:p>
          <w:p w:rsidR="00000000" w:rsidDel="00000000" w:rsidP="00000000" w:rsidRDefault="00000000" w:rsidRPr="00000000" w14:paraId="00000063">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Từ 10 tuổi trở lên</w:t>
            </w:r>
          </w:p>
        </w:tc>
        <w:tc>
          <w:tcPr>
            <w:vAlign w:val="center"/>
          </w:tcPr>
          <w:p w:rsidR="00000000" w:rsidDel="00000000" w:rsidP="00000000" w:rsidRDefault="00000000" w:rsidRPr="00000000" w14:paraId="00000064">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65">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 – 10 TUỔI</w:t>
            </w:r>
          </w:p>
        </w:tc>
        <w:tc>
          <w:tcPr>
            <w:vAlign w:val="center"/>
          </w:tcPr>
          <w:p w:rsidR="00000000" w:rsidDel="00000000" w:rsidP="00000000" w:rsidRDefault="00000000" w:rsidRPr="00000000" w14:paraId="00000066">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67">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DƯỚI 2 TUỔI</w:t>
            </w:r>
          </w:p>
        </w:tc>
      </w:tr>
      <w:tr>
        <w:trPr>
          <w:cantSplit w:val="0"/>
          <w:trHeight w:val="722" w:hRule="atLeast"/>
          <w:tblHeader w:val="0"/>
        </w:trPr>
        <w:tc>
          <w:tcPr>
            <w:vAlign w:val="center"/>
          </w:tcPr>
          <w:p w:rsidR="00000000" w:rsidDel="00000000" w:rsidP="00000000" w:rsidRDefault="00000000" w:rsidRPr="00000000" w14:paraId="00000068">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10/04, 17/04, 24/04</w:t>
            </w:r>
          </w:p>
        </w:tc>
        <w:tc>
          <w:tcPr>
            <w:vAlign w:val="center"/>
          </w:tcPr>
          <w:p w:rsidR="00000000" w:rsidDel="00000000" w:rsidP="00000000" w:rsidRDefault="00000000" w:rsidRPr="00000000" w14:paraId="00000069">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19.990.000 Đ</w:t>
            </w:r>
          </w:p>
        </w:tc>
        <w:tc>
          <w:tcPr>
            <w:vAlign w:val="center"/>
          </w:tcPr>
          <w:p w:rsidR="00000000" w:rsidDel="00000000" w:rsidP="00000000" w:rsidRDefault="00000000" w:rsidRPr="00000000" w14:paraId="0000006A">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90%</w:t>
            </w:r>
          </w:p>
        </w:tc>
        <w:tc>
          <w:tcPr>
            <w:vAlign w:val="center"/>
          </w:tcPr>
          <w:p w:rsidR="00000000" w:rsidDel="00000000" w:rsidP="00000000" w:rsidRDefault="00000000" w:rsidRPr="00000000" w14:paraId="0000006B">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w:t>
            </w:r>
          </w:p>
        </w:tc>
      </w:tr>
      <w:tr>
        <w:trPr>
          <w:cantSplit w:val="0"/>
          <w:trHeight w:val="893" w:hRule="atLeast"/>
          <w:tblHeader w:val="0"/>
        </w:trPr>
        <w:tc>
          <w:tcPr>
            <w:vAlign w:val="center"/>
          </w:tcPr>
          <w:p w:rsidR="00000000" w:rsidDel="00000000" w:rsidP="00000000" w:rsidRDefault="00000000" w:rsidRPr="00000000" w14:paraId="0000006C">
            <w:pPr>
              <w:jc w:val="center"/>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01/05 (Lễ 30/04)</w:t>
            </w:r>
          </w:p>
        </w:tc>
        <w:tc>
          <w:tcPr>
            <w:vAlign w:val="center"/>
          </w:tcPr>
          <w:p w:rsidR="00000000" w:rsidDel="00000000" w:rsidP="00000000" w:rsidRDefault="00000000" w:rsidRPr="00000000" w14:paraId="0000006D">
            <w:pPr>
              <w:jc w:val="center"/>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21.490.000 Đ</w:t>
            </w:r>
          </w:p>
        </w:tc>
        <w:tc>
          <w:tcPr>
            <w:vAlign w:val="center"/>
          </w:tcPr>
          <w:p w:rsidR="00000000" w:rsidDel="00000000" w:rsidP="00000000" w:rsidRDefault="00000000" w:rsidRPr="00000000" w14:paraId="0000006E">
            <w:pPr>
              <w:jc w:val="center"/>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90%</w:t>
            </w:r>
          </w:p>
        </w:tc>
        <w:tc>
          <w:tcPr>
            <w:vAlign w:val="center"/>
          </w:tcPr>
          <w:p w:rsidR="00000000" w:rsidDel="00000000" w:rsidP="00000000" w:rsidRDefault="00000000" w:rsidRPr="00000000" w14:paraId="0000006F">
            <w:pPr>
              <w:jc w:val="center"/>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30%</w:t>
            </w:r>
          </w:p>
        </w:tc>
      </w:tr>
    </w:tbl>
    <w:p w:rsidR="00000000" w:rsidDel="00000000" w:rsidP="00000000" w:rsidRDefault="00000000" w:rsidRPr="00000000" w14:paraId="00000070">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GIÁ BAO GỒM:</w:t>
      </w:r>
      <w:r w:rsidDel="00000000" w:rsidR="00000000" w:rsidRPr="00000000">
        <w:rPr>
          <w:rtl w:val="0"/>
        </w:rPr>
      </w:r>
    </w:p>
    <w:p w:rsidR="00000000" w:rsidDel="00000000" w:rsidP="00000000" w:rsidRDefault="00000000" w:rsidRPr="00000000" w14:paraId="00000071">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máy bay theo chương trình Hà Nội – Tây An – Hà Nội.</w:t>
      </w:r>
    </w:p>
    <w:p w:rsidR="00000000" w:rsidDel="00000000" w:rsidP="00000000" w:rsidRDefault="00000000" w:rsidRPr="00000000" w14:paraId="00000072">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Hành lý xách tay 5kg, hành lý ký gửi 23kg/1 kiện</w:t>
      </w:r>
    </w:p>
    <w:p w:rsidR="00000000" w:rsidDel="00000000" w:rsidP="00000000" w:rsidRDefault="00000000" w:rsidRPr="00000000" w14:paraId="00000073">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Visa nhập cảnh Trung Quốc (Visa đoàn)</w:t>
      </w:r>
    </w:p>
    <w:p w:rsidR="00000000" w:rsidDel="00000000" w:rsidP="00000000" w:rsidRDefault="00000000" w:rsidRPr="00000000" w14:paraId="00000074">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theo chương trình tiêu chuẩn 4 sao địa phương, 2 người / phòng tại khách sạn, nếu lẻ người thứ 3 (Khách /HDV) sẽ ghép phòng ngủ 3, kê extra bed</w:t>
      </w:r>
    </w:p>
    <w:p w:rsidR="00000000" w:rsidDel="00000000" w:rsidP="00000000" w:rsidRDefault="00000000" w:rsidRPr="00000000" w14:paraId="00000075">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Ăn các bữa theo chương trình, mức ăn 50 RMB/1khách/ 1 bữa.</w:t>
      </w:r>
    </w:p>
    <w:p w:rsidR="00000000" w:rsidDel="00000000" w:rsidP="00000000" w:rsidRDefault="00000000" w:rsidRPr="00000000" w14:paraId="00000076">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77">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78">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79">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Hướng dẫn viên Tiếng Việt chuyên nghiệp nhiệt tình theo suốt chương trình.</w:t>
      </w:r>
    </w:p>
    <w:p w:rsidR="00000000" w:rsidDel="00000000" w:rsidP="00000000" w:rsidRDefault="00000000" w:rsidRPr="00000000" w14:paraId="0000007A">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w:t>
      </w:r>
    </w:p>
    <w:p w:rsidR="00000000" w:rsidDel="00000000" w:rsidP="00000000" w:rsidRDefault="00000000" w:rsidRPr="00000000" w14:paraId="0000007B">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Hóa đơn VAT</w:t>
      </w:r>
    </w:p>
    <w:p w:rsidR="00000000" w:rsidDel="00000000" w:rsidP="00000000" w:rsidRDefault="00000000" w:rsidRPr="00000000" w14:paraId="0000007C">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Quà tặng của công ty: Mũ du lịch</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tl w:val="0"/>
        </w:rPr>
      </w:r>
    </w:p>
    <w:p w:rsidR="00000000" w:rsidDel="00000000" w:rsidP="00000000" w:rsidRDefault="00000000" w:rsidRPr="00000000" w14:paraId="0000007D">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CÁC DỊCH VỤ KHÔNG BAO GỒM </w:t>
      </w:r>
      <w:r w:rsidDel="00000000" w:rsidR="00000000" w:rsidRPr="00000000">
        <w:rPr>
          <w:rtl w:val="0"/>
        </w:rPr>
      </w:r>
    </w:p>
    <w:p w:rsidR="00000000" w:rsidDel="00000000" w:rsidP="00000000" w:rsidRDefault="00000000" w:rsidRPr="00000000" w14:paraId="0000007E">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Phí làm hộ chiếu./</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color w:val="000000"/>
          <w:rtl w:val="0"/>
        </w:rPr>
        <w:t xml:space="preserve">Hộ chiếu còn hạn trên 6 tháng tính từ ngày kết thúc tour</w:t>
      </w:r>
      <w:r w:rsidDel="00000000" w:rsidR="00000000" w:rsidRPr="00000000">
        <w:rPr>
          <w:rtl w:val="0"/>
        </w:rPr>
      </w:r>
    </w:p>
    <w:p w:rsidR="00000000" w:rsidDel="00000000" w:rsidP="00000000" w:rsidRDefault="00000000" w:rsidRPr="00000000" w14:paraId="0000007F">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Visa nhập cảnh lại Việt Nam cho khách mang quốc tịch nước ngoài. </w:t>
      </w:r>
      <w:r w:rsidDel="00000000" w:rsidR="00000000" w:rsidRPr="00000000">
        <w:rPr>
          <w:rtl w:val="0"/>
        </w:rPr>
      </w:r>
    </w:p>
    <w:p w:rsidR="00000000" w:rsidDel="00000000" w:rsidP="00000000" w:rsidRDefault="00000000" w:rsidRPr="00000000" w14:paraId="00000080">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Phụ thu nghỉ phòng đơn (nếu có).</w:t>
      </w:r>
      <w:r w:rsidDel="00000000" w:rsidR="00000000" w:rsidRPr="00000000">
        <w:rPr>
          <w:rtl w:val="0"/>
        </w:rPr>
      </w:r>
    </w:p>
    <w:p w:rsidR="00000000" w:rsidDel="00000000" w:rsidP="00000000" w:rsidRDefault="00000000" w:rsidRPr="00000000" w14:paraId="00000081">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cá nhân như: đồ uống, điện thoại, giặt là quần áo, hành lý quá cước…</w:t>
      </w:r>
      <w:r w:rsidDel="00000000" w:rsidR="00000000" w:rsidRPr="00000000">
        <w:rPr>
          <w:rtl w:val="0"/>
        </w:rPr>
      </w:r>
    </w:p>
    <w:p w:rsidR="00000000" w:rsidDel="00000000" w:rsidP="00000000" w:rsidRDefault="00000000" w:rsidRPr="00000000" w14:paraId="00000082">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Tiền tip cho người khuân vác đồ tại khách sạn.</w:t>
      </w:r>
      <w:r w:rsidDel="00000000" w:rsidR="00000000" w:rsidRPr="00000000">
        <w:rPr>
          <w:rtl w:val="0"/>
        </w:rPr>
      </w:r>
    </w:p>
    <w:p w:rsidR="00000000" w:rsidDel="00000000" w:rsidP="00000000" w:rsidRDefault="00000000" w:rsidRPr="00000000" w14:paraId="00000083">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phát sinh ngoài chương trình. Phí chuyển khoản thanh toán quốc tế. </w:t>
      </w:r>
      <w:r w:rsidDel="00000000" w:rsidR="00000000" w:rsidRPr="00000000">
        <w:rPr>
          <w:rtl w:val="0"/>
        </w:rPr>
      </w:r>
    </w:p>
    <w:p w:rsidR="00000000" w:rsidDel="00000000" w:rsidP="00000000" w:rsidRDefault="00000000" w:rsidRPr="00000000" w14:paraId="00000084">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bookmarkStart w:colFirst="0" w:colLast="0" w:name="_heading=h.30j0zll" w:id="1"/>
      <w:bookmarkEnd w:id="1"/>
      <w:r w:rsidDel="00000000" w:rsidR="00000000" w:rsidRPr="00000000">
        <w:rPr>
          <w:rFonts w:ascii="Palatino Linotype" w:cs="Palatino Linotype" w:eastAsia="Palatino Linotype" w:hAnsi="Palatino Linotype"/>
          <w:i w:val="1"/>
          <w:iCs w:val="1"/>
          <w:color w:val="000000"/>
          <w:rtl w:val="0"/>
        </w:rPr>
        <w:t xml:space="preserve">Các chi phí khác không có trong chương trình và mục bao gồm</w:t>
      </w:r>
      <w:r w:rsidDel="00000000" w:rsidR="00000000" w:rsidRPr="00000000">
        <w:rPr>
          <w:rtl w:val="0"/>
        </w:rPr>
      </w:r>
    </w:p>
    <w:p w:rsidR="00000000" w:rsidDel="00000000" w:rsidP="00000000" w:rsidRDefault="00000000" w:rsidRPr="00000000" w14:paraId="00000085">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Tiền tip cho lái xe và HDV, tiêu chuẩn chung 6 USD/khách/ngày.</w:t>
      </w:r>
      <w:r w:rsidDel="00000000" w:rsidR="00000000" w:rsidRPr="00000000">
        <w:rPr>
          <w:rtl w:val="0"/>
        </w:rPr>
      </w:r>
    </w:p>
    <w:p w:rsidR="00000000" w:rsidDel="00000000" w:rsidP="00000000" w:rsidRDefault="00000000" w:rsidRPr="00000000" w14:paraId="00000086">
      <w:pPr>
        <w:widowControl w:val="0"/>
        <w:spacing w:line="276"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GHI CHÚ:</w:t>
      </w:r>
      <w:r w:rsidDel="00000000" w:rsidR="00000000" w:rsidRPr="00000000">
        <w:rPr>
          <w:rtl w:val="0"/>
        </w:rPr>
      </w:r>
    </w:p>
    <w:p w:rsidR="00000000" w:rsidDel="00000000" w:rsidP="00000000" w:rsidRDefault="00000000" w:rsidRPr="00000000" w14:paraId="00000087">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phải có hộ chiếu còn hạn tối thiểu 6 tháng (181 ngày) tính tới thời điểm kết thúc</w:t>
      </w:r>
    </w:p>
    <w:p w:rsidR="00000000" w:rsidDel="00000000" w:rsidP="00000000" w:rsidRDefault="00000000" w:rsidRPr="00000000" w14:paraId="00000088">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89">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ý trẻ em:</w:t>
      </w:r>
    </w:p>
    <w:p w:rsidR="00000000" w:rsidDel="00000000" w:rsidP="00000000" w:rsidRDefault="00000000" w:rsidRPr="00000000" w14:paraId="0000008A">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đi cùng bố mẹ: Mang theo giấy khai sinh bản gốc hoặc bản sao công chứng</w:t>
      </w:r>
    </w:p>
    <w:p w:rsidR="00000000" w:rsidDel="00000000" w:rsidP="00000000" w:rsidRDefault="00000000" w:rsidRPr="00000000" w14:paraId="0000008B">
      <w:pPr>
        <w:spacing w:line="276" w:lineRule="auto"/>
        <w:ind w:left="360" w:firstLine="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8C">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8D">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Từ chối bảo hiểm cho khách từ 70 tuổi trở lên theo quy định của các công ty bảo hiểm.</w:t>
      </w:r>
    </w:p>
    <w:p w:rsidR="00000000" w:rsidDel="00000000" w:rsidP="00000000" w:rsidRDefault="00000000" w:rsidRPr="00000000" w14:paraId="0000008E">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là Việt Kiều hay người nước ngoài sử dụng visa rời phải mang theo visa rời khi tham gia.</w:t>
      </w:r>
    </w:p>
    <w:p w:rsidR="00000000" w:rsidDel="00000000" w:rsidP="00000000" w:rsidRDefault="00000000" w:rsidRPr="00000000" w14:paraId="0000008F">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90">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thẻ xanh và không còn hộ chiếu Việt Nam còn hiệu lực thì không đăng ký được.</w:t>
      </w:r>
    </w:p>
    <w:p w:rsidR="00000000" w:rsidDel="00000000" w:rsidP="00000000" w:rsidRDefault="00000000" w:rsidRPr="00000000" w14:paraId="00000091">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92">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93">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Chương trình được hỗ trợ bởi các điểm mua sắm, nên không được phép bỏ điểm.</w:t>
      </w:r>
    </w:p>
    <w:p w:rsidR="00000000" w:rsidDel="00000000" w:rsidP="00000000" w:rsidRDefault="00000000" w:rsidRPr="00000000" w14:paraId="00000094">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95">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96">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97">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98">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99">
      <w:pPr>
        <w:numPr>
          <w:ilvl w:val="0"/>
          <w:numId w:val="1"/>
        </w:numPr>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9A">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9B">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9C">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có quyền gom khách từ nhiều công ty khác nhau để đủ đoàn và khởi hành theo đúng thỏa thuận.</w:t>
      </w:r>
    </w:p>
    <w:p w:rsidR="00000000" w:rsidDel="00000000" w:rsidP="00000000" w:rsidRDefault="00000000" w:rsidRPr="00000000" w14:paraId="0000009D">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9E">
      <w:pPr>
        <w:spacing w:line="276" w:lineRule="auto"/>
        <w:jc w:val="both"/>
        <w:rPr>
          <w:rFonts w:ascii="Palatino Linotype" w:cs="Palatino Linotype" w:eastAsia="Palatino Linotype" w:hAnsi="Palatino Linotype"/>
          <w:b w:val="1"/>
          <w:bCs w:val="1"/>
          <w:color w:val="ff0000"/>
          <w:sz w:val="23"/>
          <w:szCs w:val="23"/>
          <w:highlight w:val="white"/>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 </w:t>
      </w:r>
      <w:r w:rsidDel="00000000" w:rsidR="00000000" w:rsidRPr="00000000">
        <w:rPr>
          <w:rtl w:val="0"/>
        </w:rPr>
      </w:r>
    </w:p>
    <w:p w:rsidR="00000000" w:rsidDel="00000000" w:rsidP="00000000" w:rsidRDefault="00000000" w:rsidRPr="00000000" w14:paraId="0000009F">
      <w:pPr>
        <w:spacing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A0">
      <w:pPr>
        <w:numPr>
          <w:ilvl w:val="0"/>
          <w:numId w:val="12"/>
        </w:numPr>
        <w:spacing w:line="276" w:lineRule="auto"/>
        <w:ind w:left="720" w:hanging="36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Thông báo về việc hoàn thành nghĩa vụ nộp thuế của khách hàng trước khi xuất cảnh:</w:t>
      </w:r>
    </w:p>
    <w:p w:rsidR="00000000" w:rsidDel="00000000" w:rsidP="00000000" w:rsidRDefault="00000000" w:rsidRPr="00000000" w14:paraId="000000A1">
      <w:pPr>
        <w:spacing w:line="276" w:lineRule="auto"/>
        <w:ind w:left="720" w:firstLine="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A2">
      <w:pPr>
        <w:spacing w:before="200"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bCs w:val="1"/>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A3">
      <w:pPr>
        <w:spacing w:before="200" w:line="276"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A4">
      <w:pPr>
        <w:spacing w:before="200" w:line="276"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u w:val="single"/>
          <w:rtl w:val="0"/>
        </w:rPr>
        <w:t xml:space="preserve">THỦ TỤC XIN VISA </w:t>
      </w:r>
      <w:r w:rsidDel="00000000" w:rsidR="00000000" w:rsidRPr="00000000">
        <w:rPr>
          <w:rtl w:val="0"/>
        </w:rPr>
      </w:r>
    </w:p>
    <w:p w:rsidR="00000000" w:rsidDel="00000000" w:rsidP="00000000" w:rsidRDefault="00000000" w:rsidRPr="00000000" w14:paraId="000000A5">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Scan mặt hộ chiếu trang 2+3 rõ nét, không bóng, không loá, không mất góc</w:t>
      </w:r>
    </w:p>
    <w:p w:rsidR="00000000" w:rsidDel="00000000" w:rsidP="00000000" w:rsidRDefault="00000000" w:rsidRPr="00000000" w14:paraId="000000A6">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File ảnh 4x6 (nền trắng, hở mắt, hở tai, không cười, không đeo kính, không để tóc mái, không mặc áo trắng)</w:t>
      </w:r>
    </w:p>
    <w:p w:rsidR="00000000" w:rsidDel="00000000" w:rsidP="00000000" w:rsidRDefault="00000000" w:rsidRPr="00000000" w14:paraId="000000A7">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A8">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A9">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AA">
      <w:pPr>
        <w:spacing w:line="276" w:lineRule="auto"/>
        <w:jc w:val="both"/>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Lưu ý:</w:t>
      </w:r>
    </w:p>
    <w:p w:rsidR="00000000" w:rsidDel="00000000" w:rsidP="00000000" w:rsidRDefault="00000000" w:rsidRPr="00000000" w14:paraId="000000AB">
      <w:pPr>
        <w:numPr>
          <w:ilvl w:val="0"/>
          <w:numId w:val="11"/>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AC">
      <w:pPr>
        <w:numPr>
          <w:ilvl w:val="0"/>
          <w:numId w:val="11"/>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color w:val="ff0000"/>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AD">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AE">
      <w:pPr>
        <w:spacing w:line="360" w:lineRule="auto"/>
        <w:jc w:val="center"/>
        <w:rPr>
          <w:rFonts w:ascii="Palatino Linotype" w:cs="Palatino Linotype" w:eastAsia="Palatino Linotype" w:hAnsi="Palatino Linotype"/>
          <w:color w:val="ff0000"/>
          <w:sz w:val="28"/>
          <w:szCs w:val="28"/>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footerReference r:id="rId7" w:type="default"/>
      <w:pgSz w:h="16839" w:w="11907" w:orient="portrait"/>
      <w:pgMar w:bottom="426" w:top="426" w:left="900" w:right="567" w:header="18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lvl w:ilvl="0">
      <w:start w:val="9"/>
      <w:numFmt w:val="bullet"/>
      <w:lvlText w:val="-"/>
      <w:lvlJc w:val="left"/>
      <w:pPr>
        <w:ind w:left="36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5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9"/>
      <w:numFmt w:val="bullet"/>
      <w:lvlText w:val="-"/>
      <w:lvlJc w:val="left"/>
      <w:pPr>
        <w:ind w:left="45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F80EA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80EA9"/>
    <w:rPr>
      <w:rFonts w:ascii="Tahoma" w:cs="Tahoma" w:hAnsi="Tahoma"/>
      <w:sz w:val="16"/>
      <w:szCs w:val="16"/>
    </w:r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Header">
    <w:name w:val="header"/>
    <w:basedOn w:val="Normal"/>
    <w:link w:val="HeaderChar"/>
    <w:uiPriority w:val="99"/>
    <w:unhideWhenUsed w:val="1"/>
    <w:rsid w:val="00876A3C"/>
    <w:pPr>
      <w:tabs>
        <w:tab w:val="center" w:pos="4680"/>
        <w:tab w:val="right" w:pos="9360"/>
      </w:tabs>
    </w:pPr>
  </w:style>
  <w:style w:type="character" w:styleId="HeaderChar" w:customStyle="1">
    <w:name w:val="Header Char"/>
    <w:basedOn w:val="DefaultParagraphFont"/>
    <w:link w:val="Header"/>
    <w:uiPriority w:val="99"/>
    <w:rsid w:val="00876A3C"/>
  </w:style>
  <w:style w:type="paragraph" w:styleId="Footer">
    <w:name w:val="footer"/>
    <w:basedOn w:val="Normal"/>
    <w:link w:val="FooterChar"/>
    <w:uiPriority w:val="99"/>
    <w:unhideWhenUsed w:val="1"/>
    <w:rsid w:val="00876A3C"/>
    <w:pPr>
      <w:tabs>
        <w:tab w:val="center" w:pos="4680"/>
        <w:tab w:val="right" w:pos="9360"/>
      </w:tabs>
    </w:pPr>
  </w:style>
  <w:style w:type="character" w:styleId="FooterChar" w:customStyle="1">
    <w:name w:val="Footer Char"/>
    <w:basedOn w:val="DefaultParagraphFont"/>
    <w:link w:val="Footer"/>
    <w:uiPriority w:val="99"/>
    <w:rsid w:val="00876A3C"/>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ED7BCF"/>
    <w:pPr>
      <w:ind w:left="720"/>
      <w:contextualSpacing w:val="1"/>
    </w:pPr>
  </w:style>
  <w:style w:type="paragraph" w:styleId="NormalWeb">
    <w:name w:val="Normal (Web)"/>
    <w:basedOn w:val="Normal"/>
    <w:uiPriority w:val="99"/>
    <w:semiHidden w:val="1"/>
    <w:unhideWhenUsed w:val="1"/>
    <w:rsid w:val="009F37A1"/>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Csxzf+bd5ApbjURIe+mgnHo1wQ==">CgMxLjAyCWguMWZvYjl0ZTIJaC4zMGowemxsOAByITExcGV2eXh1aWw4OWVwclVTR0stSlRvWWJINVpBWDdXUA==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2026-02-26T03:54:00Z</dcterms:created>
  <dc:creator>Admin</dc:creator>
</cp:coreProperties>
</file>