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360" w:lineRule="auto"/>
        <w:ind w:firstLine="450"/>
        <w:jc w:val="both"/>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 Châu Âu là nơi hiện diện của những tòa lâu đài cổ kính, những cung điện uy nga đi cùng những câu chuyện thần thoại lien quan đến nó. Một hành trình – 3 điểm đến: Pháp – Thụy Sỹ – Ý (10 ngày / 9 đêm) sẽ đưa du khách tham quan những điểm đến nổi tiếng nhất Châu Âu. Đến với kinh đô thời trang Paris, trái tim của Châu Âu – Lucern thơ mộng của Thụy Sĩ, thành phố Rome huyền bí và tòa thánh Vatican…. Đặc biệt du khách có thể trải nghiệm cáp treo quay 360o trên không đầu tiên của thế giới, chiêm ngưỡng phong cảnh tuyệt đẹp từ sông băng ở độ cao 3200m tại núi Titlis. Quý khách sẽ có cơ hội chiêm ngưỡng tháp Eiffel, Du thuyền sông Seine , ngỡ ngàng trước quốc gia quyền lực nhất thế giới - Vatican với Quảng trường và thánh đường Thánh Peter thiêng liêng , khám phá “quê hương” của thương hiệu đồng hồ Thụy Sỹ nổi tiếng , đẹp như tranh vẽ…</w:t>
      </w:r>
    </w:p>
    <w:p w:rsidR="00000000" w:rsidDel="00000000" w:rsidP="00000000" w:rsidRDefault="00000000" w:rsidRPr="00000000" w14:paraId="00000002">
      <w:pPr>
        <w:spacing w:after="0" w:line="360" w:lineRule="auto"/>
        <w:ind w:firstLine="450"/>
        <w:jc w:val="both"/>
        <w:rPr>
          <w:rFonts w:ascii="Palatino Linotype" w:cs="Palatino Linotype" w:eastAsia="Palatino Linotype" w:hAnsi="Palatino Linotype"/>
          <w:i w:val="1"/>
          <w:iCs w:val="1"/>
          <w:color w:val="002060"/>
        </w:rPr>
      </w:pPr>
      <w:r w:rsidDel="00000000" w:rsidR="00000000" w:rsidRPr="00000000">
        <w:rPr/>
        <w:drawing>
          <wp:inline distB="0" distT="0" distL="0" distR="0">
            <wp:extent cx="6567805" cy="2623820"/>
            <wp:effectExtent b="0" l="0" r="0" t="0"/>
            <wp:docPr id="201193204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6567805" cy="262382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70c0"/>
          <w:sz w:val="36"/>
          <w:szCs w:val="36"/>
          <w:u w:val="none"/>
          <w:shd w:fill="auto" w:val="clear"/>
          <w:vertAlign w:val="baseline"/>
          <w:rtl w:val="0"/>
        </w:rPr>
        <w:t xml:space="preserve">TÌNH KHÚC CHÂU ÂU - CHÂU ÂU HOA LỆ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44"/>
          <w:szCs w:val="44"/>
          <w:u w:val="none"/>
          <w:shd w:fill="auto" w:val="clear"/>
          <w:vertAlign w:val="baseline"/>
          <w:rtl w:val="0"/>
        </w:rPr>
        <w:t xml:space="preserve">“PHÁP – THUỴ SĨ – Ý”</w:t>
      </w:r>
      <w:r w:rsidDel="00000000" w:rsidR="00000000" w:rsidRPr="00000000">
        <w:rPr>
          <w:rtl w:val="0"/>
        </w:rPr>
      </w:r>
    </w:p>
    <w:p w:rsidR="00000000" w:rsidDel="00000000" w:rsidP="00000000" w:rsidRDefault="00000000" w:rsidRPr="00000000" w14:paraId="00000005">
      <w:pPr>
        <w:spacing w:after="0" w:line="360" w:lineRule="auto"/>
        <w:jc w:val="center"/>
        <w:rPr>
          <w:rFonts w:ascii="Palatino Linotype" w:cs="Palatino Linotype" w:eastAsia="Palatino Linotype" w:hAnsi="Palatino Linotype"/>
          <w:b w:val="1"/>
          <w:bCs w:val="1"/>
          <w:color w:val="ff0066"/>
          <w:sz w:val="32"/>
          <w:szCs w:val="32"/>
        </w:rPr>
      </w:pPr>
      <w:r w:rsidDel="00000000" w:rsidR="00000000" w:rsidRPr="00000000">
        <w:rPr>
          <w:rFonts w:ascii="Palatino Linotype" w:cs="Palatino Linotype" w:eastAsia="Palatino Linotype" w:hAnsi="Palatino Linotype"/>
          <w:b w:val="1"/>
          <w:bCs w:val="1"/>
          <w:color w:val="ff0066"/>
          <w:sz w:val="32"/>
          <w:szCs w:val="32"/>
          <w:highlight w:val="yellow"/>
          <w:rtl w:val="0"/>
        </w:rPr>
        <w:t xml:space="preserve">PARIS - DIJON – LUCERN – LÀNG ISELTWALD - NÚI TITLIS - MILAN – VENICE – PISA -  VATICAN - ROME  </w:t>
      </w:r>
      <w:r w:rsidDel="00000000" w:rsidR="00000000" w:rsidRPr="00000000">
        <w:rPr>
          <w:rtl w:val="0"/>
        </w:rPr>
      </w:r>
    </w:p>
    <w:p w:rsidR="00000000" w:rsidDel="00000000" w:rsidP="00000000" w:rsidRDefault="00000000" w:rsidRPr="00000000" w14:paraId="00000006">
      <w:pPr>
        <w:spacing w:after="0" w:line="360" w:lineRule="auto"/>
        <w:jc w:val="center"/>
        <w:rPr>
          <w:rFonts w:ascii="Palatino Linotype" w:cs="Palatino Linotype" w:eastAsia="Palatino Linotype" w:hAnsi="Palatino Linotype"/>
          <w:b w:val="1"/>
          <w:bCs w:val="1"/>
          <w:color w:val="ff0066"/>
          <w:sz w:val="26"/>
          <w:szCs w:val="26"/>
        </w:rPr>
      </w:pPr>
      <w:bookmarkStart w:colFirst="0" w:colLast="0" w:name="_heading=h.30j0zll" w:id="0"/>
      <w:bookmarkEnd w:id="0"/>
      <w:r w:rsidDel="00000000" w:rsidR="00000000" w:rsidRPr="00000000">
        <w:rPr>
          <w:rFonts w:ascii="Palatino Linotype" w:cs="Palatino Linotype" w:eastAsia="Palatino Linotype" w:hAnsi="Palatino Linotype"/>
          <w:b w:val="1"/>
          <w:bCs w:val="1"/>
          <w:color w:val="ff0066"/>
          <w:sz w:val="26"/>
          <w:szCs w:val="26"/>
          <w:rtl w:val="0"/>
        </w:rPr>
        <w:t xml:space="preserve">THỜI GIAN: 10 NGÀY/ 9 ĐÊM </w:t>
      </w:r>
    </w:p>
    <w:p w:rsidR="00000000" w:rsidDel="00000000" w:rsidP="00000000" w:rsidRDefault="00000000" w:rsidRPr="00000000" w14:paraId="00000007">
      <w:pPr>
        <w:spacing w:after="0" w:line="360" w:lineRule="auto"/>
        <w:jc w:val="center"/>
        <w:rPr>
          <w:rFonts w:ascii="Palatino Linotype" w:cs="Palatino Linotype" w:eastAsia="Palatino Linotype" w:hAnsi="Palatino Linotype"/>
          <w:b w:val="1"/>
          <w:bCs w:val="1"/>
          <w:color w:val="ff0066"/>
          <w:sz w:val="26"/>
          <w:szCs w:val="26"/>
        </w:rPr>
      </w:pPr>
      <w:r w:rsidDel="00000000" w:rsidR="00000000" w:rsidRPr="00000000">
        <w:rPr>
          <w:rFonts w:ascii="Palatino Linotype" w:cs="Palatino Linotype" w:eastAsia="Palatino Linotype" w:hAnsi="Palatino Linotype"/>
          <w:b w:val="1"/>
          <w:bCs w:val="1"/>
          <w:color w:val="ff0066"/>
          <w:sz w:val="26"/>
          <w:szCs w:val="26"/>
          <w:rtl w:val="0"/>
        </w:rPr>
        <w:t xml:space="preserve"> HÀNG KHÔNG: TURKISH AIRLINES </w:t>
      </w:r>
    </w:p>
    <w:p w:rsidR="00000000" w:rsidDel="00000000" w:rsidP="00000000" w:rsidRDefault="00000000" w:rsidRPr="00000000" w14:paraId="00000008">
      <w:pPr>
        <w:spacing w:after="0" w:line="360" w:lineRule="auto"/>
        <w:jc w:val="center"/>
        <w:rPr>
          <w:rFonts w:ascii="Palatino Linotype" w:cs="Palatino Linotype" w:eastAsia="Palatino Linotype" w:hAnsi="Palatino Linotype"/>
          <w:b w:val="1"/>
          <w:bCs w:val="1"/>
          <w:color w:val="ff0066"/>
          <w:sz w:val="26"/>
          <w:szCs w:val="26"/>
        </w:rPr>
      </w:pPr>
      <w:r w:rsidDel="00000000" w:rsidR="00000000" w:rsidRPr="00000000">
        <w:rPr>
          <w:rtl w:val="0"/>
        </w:rPr>
      </w:r>
    </w:p>
    <w:tbl>
      <w:tblPr>
        <w:tblStyle w:val="Table1"/>
        <w:tblW w:w="11194.0" w:type="dxa"/>
        <w:jc w:val="left"/>
        <w:tblBorders>
          <w:top w:color="93cddc" w:space="0" w:sz="4" w:val="single"/>
          <w:left w:color="93cddc" w:space="0" w:sz="4" w:val="single"/>
          <w:bottom w:color="93cddc" w:space="0" w:sz="4" w:val="single"/>
          <w:right w:color="93cddc" w:space="0" w:sz="4" w:val="single"/>
          <w:insideH w:color="93cddc" w:space="0" w:sz="4" w:val="single"/>
          <w:insideV w:color="93cddc" w:space="0" w:sz="4" w:val="single"/>
        </w:tblBorders>
        <w:tblLayout w:type="fixed"/>
        <w:tblLook w:val="0400"/>
      </w:tblPr>
      <w:tblGrid>
        <w:gridCol w:w="1838"/>
        <w:gridCol w:w="2552"/>
        <w:gridCol w:w="2976"/>
        <w:gridCol w:w="3828"/>
        <w:tblGridChange w:id="0">
          <w:tblGrid>
            <w:gridCol w:w="1838"/>
            <w:gridCol w:w="2552"/>
            <w:gridCol w:w="2976"/>
            <w:gridCol w:w="3828"/>
          </w:tblGrid>
        </w:tblGridChange>
      </w:tblGrid>
      <w:tr>
        <w:trPr>
          <w:cantSplit w:val="0"/>
          <w:trHeight w:val="845" w:hRule="atLeast"/>
          <w:tblHeader w:val="0"/>
        </w:trPr>
        <w:tc>
          <w:tcPr>
            <w:vAlign w:val="center"/>
          </w:tcPr>
          <w:p w:rsidR="00000000" w:rsidDel="00000000" w:rsidP="00000000" w:rsidRDefault="00000000" w:rsidRPr="00000000" w14:paraId="00000009">
            <w:pPr>
              <w:ind w:right="-106"/>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4"/>
                <w:szCs w:val="24"/>
                <w:rtl w:val="0"/>
              </w:rPr>
              <w:t xml:space="preserve">NGÀY KHỞI HÀNH 2026</w:t>
            </w:r>
            <w:r w:rsidDel="00000000" w:rsidR="00000000" w:rsidRPr="00000000">
              <w:rPr>
                <w:rtl w:val="0"/>
              </w:rPr>
            </w:r>
          </w:p>
        </w:tc>
        <w:tc>
          <w:tcPr>
            <w:vAlign w:val="center"/>
          </w:tcPr>
          <w:p w:rsidR="00000000" w:rsidDel="00000000" w:rsidP="00000000" w:rsidRDefault="00000000" w:rsidRPr="00000000" w14:paraId="0000000A">
            <w:pPr>
              <w:ind w:right="-75"/>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4"/>
                <w:szCs w:val="24"/>
                <w:rtl w:val="0"/>
              </w:rPr>
              <w:t xml:space="preserve">GIÁ TOUR NGƯỜI LỚN (VNĐ)</w:t>
            </w:r>
            <w:r w:rsidDel="00000000" w:rsidR="00000000" w:rsidRPr="00000000">
              <w:rPr>
                <w:rtl w:val="0"/>
              </w:rPr>
            </w:r>
          </w:p>
        </w:tc>
        <w:tc>
          <w:tcPr>
            <w:vAlign w:val="center"/>
          </w:tcPr>
          <w:p w:rsidR="00000000" w:rsidDel="00000000" w:rsidP="00000000" w:rsidRDefault="00000000" w:rsidRPr="00000000" w14:paraId="0000000B">
            <w:pPr>
              <w:ind w:right="-134"/>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4"/>
                <w:szCs w:val="24"/>
                <w:rtl w:val="0"/>
              </w:rPr>
              <w:t xml:space="preserve">GIÁ TOUR TRẺ EM 2- DƯỚI 11 TUỔI  (VNĐ)</w:t>
            </w:r>
            <w:r w:rsidDel="00000000" w:rsidR="00000000" w:rsidRPr="00000000">
              <w:rPr>
                <w:rtl w:val="0"/>
              </w:rPr>
            </w:r>
          </w:p>
        </w:tc>
        <w:tc>
          <w:tcPr>
            <w:vAlign w:val="center"/>
          </w:tcPr>
          <w:p w:rsidR="00000000" w:rsidDel="00000000" w:rsidP="00000000" w:rsidRDefault="00000000" w:rsidRPr="00000000" w14:paraId="0000000C">
            <w:pPr>
              <w:ind w:right="-134"/>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GHI  CHÚ</w:t>
            </w:r>
          </w:p>
        </w:tc>
      </w:tr>
      <w:tr>
        <w:trPr>
          <w:cantSplit w:val="0"/>
          <w:trHeight w:val="433" w:hRule="atLeast"/>
          <w:tblHeader w:val="0"/>
        </w:trPr>
        <w:tc>
          <w:tcPr/>
          <w:p w:rsidR="00000000" w:rsidDel="00000000" w:rsidP="00000000" w:rsidRDefault="00000000" w:rsidRPr="00000000" w14:paraId="0000000D">
            <w:pPr>
              <w:spacing w:line="276"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15/05/2026</w:t>
            </w:r>
          </w:p>
        </w:tc>
        <w:tc>
          <w:tcPr/>
          <w:p w:rsidR="00000000" w:rsidDel="00000000" w:rsidP="00000000" w:rsidRDefault="00000000" w:rsidRPr="00000000" w14:paraId="0000000E">
            <w:pPr>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    78.900.000</w:t>
            </w:r>
          </w:p>
        </w:tc>
        <w:tc>
          <w:tcPr/>
          <w:p w:rsidR="00000000" w:rsidDel="00000000" w:rsidP="00000000" w:rsidRDefault="00000000" w:rsidRPr="00000000" w14:paraId="0000000F">
            <w:pPr>
              <w:spacing w:line="276"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71.010.000</w:t>
            </w:r>
          </w:p>
        </w:tc>
        <w:tc>
          <w:tcPr/>
          <w:p w:rsidR="00000000" w:rsidDel="00000000" w:rsidP="00000000" w:rsidRDefault="00000000" w:rsidRPr="00000000" w14:paraId="00000010">
            <w:pPr>
              <w:ind w:right="-270"/>
              <w:jc w:val="center"/>
              <w:rPr>
                <w:rFonts w:ascii="Palatino Linotype" w:cs="Palatino Linotype" w:eastAsia="Palatino Linotype" w:hAnsi="Palatino Linotype"/>
                <w:b w:val="1"/>
                <w:bCs w:val="1"/>
                <w:color w:val="002060"/>
                <w:sz w:val="24"/>
                <w:szCs w:val="24"/>
              </w:rPr>
            </w:pPr>
            <w:r w:rsidDel="00000000" w:rsidR="00000000" w:rsidRPr="00000000">
              <w:rPr>
                <w:rtl w:val="0"/>
              </w:rPr>
            </w:r>
          </w:p>
        </w:tc>
      </w:tr>
      <w:tr>
        <w:trPr>
          <w:cantSplit w:val="0"/>
          <w:trHeight w:val="329" w:hRule="atLeast"/>
          <w:tblHeader w:val="0"/>
        </w:trPr>
        <w:tc>
          <w:tcPr/>
          <w:p w:rsidR="00000000" w:rsidDel="00000000" w:rsidP="00000000" w:rsidRDefault="00000000" w:rsidRPr="00000000" w14:paraId="00000011">
            <w:pPr>
              <w:spacing w:line="276"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19/06/2026</w:t>
            </w:r>
          </w:p>
        </w:tc>
        <w:tc>
          <w:tcPr/>
          <w:p w:rsidR="00000000" w:rsidDel="00000000" w:rsidP="00000000" w:rsidRDefault="00000000" w:rsidRPr="00000000" w14:paraId="00000012">
            <w:pPr>
              <w:spacing w:line="276"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79.900.000</w:t>
            </w:r>
          </w:p>
        </w:tc>
        <w:tc>
          <w:tcPr/>
          <w:p w:rsidR="00000000" w:rsidDel="00000000" w:rsidP="00000000" w:rsidRDefault="00000000" w:rsidRPr="00000000" w14:paraId="00000013">
            <w:pPr>
              <w:spacing w:line="276"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71.910.000</w:t>
            </w:r>
          </w:p>
        </w:tc>
        <w:tc>
          <w:tcPr/>
          <w:p w:rsidR="00000000" w:rsidDel="00000000" w:rsidP="00000000" w:rsidRDefault="00000000" w:rsidRPr="00000000" w14:paraId="00000014">
            <w:pPr>
              <w:jc w:val="center"/>
              <w:rPr>
                <w:rFonts w:ascii="Palatino Linotype" w:cs="Palatino Linotype" w:eastAsia="Palatino Linotype" w:hAnsi="Palatino Linotype"/>
                <w:b w:val="1"/>
                <w:bCs w:val="1"/>
                <w:i w:val="1"/>
                <w:iCs w:val="1"/>
                <w:color w:val="002060"/>
                <w:sz w:val="20"/>
                <w:szCs w:val="20"/>
              </w:rPr>
            </w:pPr>
            <w:r w:rsidDel="00000000" w:rsidR="00000000" w:rsidRPr="00000000">
              <w:rPr>
                <w:rFonts w:ascii="Palatino Linotype" w:cs="Palatino Linotype" w:eastAsia="Palatino Linotype" w:hAnsi="Palatino Linotype"/>
                <w:b w:val="1"/>
                <w:bCs w:val="1"/>
                <w:i w:val="1"/>
                <w:iCs w:val="1"/>
                <w:color w:val="002060"/>
                <w:sz w:val="20"/>
                <w:szCs w:val="20"/>
                <w:rtl w:val="0"/>
              </w:rPr>
              <w:t xml:space="preserve">Có ăn tối trên du thuyền sông Seine</w:t>
            </w:r>
          </w:p>
        </w:tc>
      </w:tr>
      <w:tr>
        <w:trPr>
          <w:cantSplit w:val="0"/>
          <w:trHeight w:val="329" w:hRule="atLeast"/>
          <w:tblHeader w:val="0"/>
        </w:trPr>
        <w:tc>
          <w:tcPr/>
          <w:p w:rsidR="00000000" w:rsidDel="00000000" w:rsidP="00000000" w:rsidRDefault="00000000" w:rsidRPr="00000000" w14:paraId="00000015">
            <w:pPr>
              <w:spacing w:line="276"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11/07/2026</w:t>
            </w:r>
          </w:p>
        </w:tc>
        <w:tc>
          <w:tcPr/>
          <w:p w:rsidR="00000000" w:rsidDel="00000000" w:rsidP="00000000" w:rsidRDefault="00000000" w:rsidRPr="00000000" w14:paraId="00000016">
            <w:pPr>
              <w:spacing w:line="276"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80.900.000</w:t>
            </w:r>
          </w:p>
        </w:tc>
        <w:tc>
          <w:tcPr/>
          <w:p w:rsidR="00000000" w:rsidDel="00000000" w:rsidP="00000000" w:rsidRDefault="00000000" w:rsidRPr="00000000" w14:paraId="00000017">
            <w:pPr>
              <w:spacing w:line="276"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72.810.000</w:t>
            </w:r>
          </w:p>
        </w:tc>
        <w:tc>
          <w:tcPr/>
          <w:p w:rsidR="00000000" w:rsidDel="00000000" w:rsidP="00000000" w:rsidRDefault="00000000" w:rsidRPr="00000000" w14:paraId="00000018">
            <w:pPr>
              <w:jc w:val="center"/>
              <w:rPr>
                <w:rFonts w:ascii="Palatino Linotype" w:cs="Palatino Linotype" w:eastAsia="Palatino Linotype" w:hAnsi="Palatino Linotype"/>
                <w:b w:val="1"/>
                <w:bCs w:val="1"/>
                <w:i w:val="1"/>
                <w:iCs w:val="1"/>
                <w:color w:val="002060"/>
              </w:rPr>
            </w:pPr>
            <w:r w:rsidDel="00000000" w:rsidR="00000000" w:rsidRPr="00000000">
              <w:rPr>
                <w:rtl w:val="0"/>
              </w:rPr>
            </w:r>
          </w:p>
        </w:tc>
      </w:tr>
      <w:tr>
        <w:trPr>
          <w:cantSplit w:val="0"/>
          <w:trHeight w:val="329" w:hRule="atLeast"/>
          <w:tblHeader w:val="0"/>
        </w:trPr>
        <w:tc>
          <w:tcPr/>
          <w:p w:rsidR="00000000" w:rsidDel="00000000" w:rsidP="00000000" w:rsidRDefault="00000000" w:rsidRPr="00000000" w14:paraId="00000019">
            <w:pPr>
              <w:spacing w:line="276"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24/07/2026</w:t>
            </w:r>
          </w:p>
        </w:tc>
        <w:tc>
          <w:tcPr/>
          <w:p w:rsidR="00000000" w:rsidDel="00000000" w:rsidP="00000000" w:rsidRDefault="00000000" w:rsidRPr="00000000" w14:paraId="0000001A">
            <w:pPr>
              <w:spacing w:line="276"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83.900.000</w:t>
            </w:r>
          </w:p>
        </w:tc>
        <w:tc>
          <w:tcPr/>
          <w:p w:rsidR="00000000" w:rsidDel="00000000" w:rsidP="00000000" w:rsidRDefault="00000000" w:rsidRPr="00000000" w14:paraId="0000001B">
            <w:pPr>
              <w:spacing w:line="276"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75.510.000</w:t>
            </w:r>
          </w:p>
        </w:tc>
        <w:tc>
          <w:tcPr/>
          <w:p w:rsidR="00000000" w:rsidDel="00000000" w:rsidP="00000000" w:rsidRDefault="00000000" w:rsidRPr="00000000" w14:paraId="0000001C">
            <w:pPr>
              <w:jc w:val="center"/>
              <w:rPr>
                <w:rFonts w:ascii="Palatino Linotype" w:cs="Palatino Linotype" w:eastAsia="Palatino Linotype" w:hAnsi="Palatino Linotype"/>
                <w:b w:val="1"/>
                <w:bCs w:val="1"/>
                <w:i w:val="1"/>
                <w:iCs w:val="1"/>
                <w:color w:val="002060"/>
              </w:rPr>
            </w:pPr>
            <w:r w:rsidDel="00000000" w:rsidR="00000000" w:rsidRPr="00000000">
              <w:rPr>
                <w:rFonts w:ascii="Palatino Linotype" w:cs="Palatino Linotype" w:eastAsia="Palatino Linotype" w:hAnsi="Palatino Linotype"/>
                <w:b w:val="1"/>
                <w:bCs w:val="1"/>
                <w:i w:val="1"/>
                <w:iCs w:val="1"/>
                <w:color w:val="002060"/>
                <w:sz w:val="20"/>
                <w:szCs w:val="20"/>
                <w:rtl w:val="0"/>
              </w:rPr>
              <w:t xml:space="preserve">Có ăn tối trên du thuyền sông Seine</w:t>
            </w: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01D">
            <w:pPr>
              <w:spacing w:line="276"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10/08/2026</w:t>
            </w:r>
          </w:p>
        </w:tc>
        <w:tc>
          <w:tcPr/>
          <w:p w:rsidR="00000000" w:rsidDel="00000000" w:rsidP="00000000" w:rsidRDefault="00000000" w:rsidRPr="00000000" w14:paraId="0000001E">
            <w:pPr>
              <w:spacing w:line="276"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83.900.000</w:t>
            </w:r>
          </w:p>
        </w:tc>
        <w:tc>
          <w:tcPr/>
          <w:p w:rsidR="00000000" w:rsidDel="00000000" w:rsidP="00000000" w:rsidRDefault="00000000" w:rsidRPr="00000000" w14:paraId="0000001F">
            <w:pPr>
              <w:spacing w:line="276"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75.510.000</w:t>
            </w:r>
          </w:p>
        </w:tc>
        <w:tc>
          <w:tcPr/>
          <w:p w:rsidR="00000000" w:rsidDel="00000000" w:rsidP="00000000" w:rsidRDefault="00000000" w:rsidRPr="00000000" w14:paraId="00000020">
            <w:pPr>
              <w:jc w:val="center"/>
              <w:rPr>
                <w:rFonts w:ascii="Palatino Linotype" w:cs="Palatino Linotype" w:eastAsia="Palatino Linotype" w:hAnsi="Palatino Linotype"/>
                <w:b w:val="1"/>
                <w:bCs w:val="1"/>
                <w:color w:val="002060"/>
                <w:sz w:val="24"/>
                <w:szCs w:val="24"/>
              </w:rPr>
            </w:pP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021">
            <w:pPr>
              <w:spacing w:line="276"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26/08/2026</w:t>
            </w:r>
          </w:p>
        </w:tc>
        <w:tc>
          <w:tcPr/>
          <w:p w:rsidR="00000000" w:rsidDel="00000000" w:rsidP="00000000" w:rsidRDefault="00000000" w:rsidRPr="00000000" w14:paraId="00000022">
            <w:pPr>
              <w:spacing w:line="276"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84.900.000</w:t>
            </w:r>
          </w:p>
        </w:tc>
        <w:tc>
          <w:tcPr/>
          <w:p w:rsidR="00000000" w:rsidDel="00000000" w:rsidP="00000000" w:rsidRDefault="00000000" w:rsidRPr="00000000" w14:paraId="00000023">
            <w:pPr>
              <w:spacing w:line="276"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76.410.000</w:t>
            </w:r>
          </w:p>
        </w:tc>
        <w:tc>
          <w:tcPr/>
          <w:p w:rsidR="00000000" w:rsidDel="00000000" w:rsidP="00000000" w:rsidRDefault="00000000" w:rsidRPr="00000000" w14:paraId="00000024">
            <w:pPr>
              <w:jc w:val="center"/>
              <w:rPr>
                <w:rFonts w:ascii="Palatino Linotype" w:cs="Palatino Linotype" w:eastAsia="Palatino Linotype" w:hAnsi="Palatino Linotype"/>
                <w:b w:val="1"/>
                <w:bCs w:val="1"/>
                <w:i w:val="1"/>
                <w:iCs w:val="1"/>
                <w:color w:val="002060"/>
              </w:rPr>
            </w:pPr>
            <w:r w:rsidDel="00000000" w:rsidR="00000000" w:rsidRPr="00000000">
              <w:rPr>
                <w:rFonts w:ascii="Palatino Linotype" w:cs="Palatino Linotype" w:eastAsia="Palatino Linotype" w:hAnsi="Palatino Linotype"/>
                <w:b w:val="1"/>
                <w:bCs w:val="1"/>
                <w:i w:val="1"/>
                <w:iCs w:val="1"/>
                <w:color w:val="002060"/>
                <w:sz w:val="20"/>
                <w:szCs w:val="20"/>
                <w:rtl w:val="0"/>
              </w:rPr>
              <w:t xml:space="preserve">Có ăn tối trên du thuyền sông Seine</w:t>
            </w: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025">
            <w:pPr>
              <w:spacing w:line="276"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19/09/2026</w:t>
            </w:r>
          </w:p>
        </w:tc>
        <w:tc>
          <w:tcPr/>
          <w:p w:rsidR="00000000" w:rsidDel="00000000" w:rsidP="00000000" w:rsidRDefault="00000000" w:rsidRPr="00000000" w14:paraId="00000026">
            <w:pPr>
              <w:spacing w:line="276"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79.900.000</w:t>
            </w:r>
          </w:p>
        </w:tc>
        <w:tc>
          <w:tcPr/>
          <w:p w:rsidR="00000000" w:rsidDel="00000000" w:rsidP="00000000" w:rsidRDefault="00000000" w:rsidRPr="00000000" w14:paraId="00000027">
            <w:pPr>
              <w:spacing w:line="276"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71.910.000</w:t>
            </w:r>
          </w:p>
        </w:tc>
        <w:tc>
          <w:tcPr/>
          <w:p w:rsidR="00000000" w:rsidDel="00000000" w:rsidP="00000000" w:rsidRDefault="00000000" w:rsidRPr="00000000" w14:paraId="00000028">
            <w:pPr>
              <w:ind w:right="-270"/>
              <w:jc w:val="center"/>
              <w:rPr>
                <w:rFonts w:ascii="Palatino Linotype" w:cs="Palatino Linotype" w:eastAsia="Palatino Linotype" w:hAnsi="Palatino Linotype"/>
                <w:b w:val="1"/>
                <w:bCs w:val="1"/>
                <w:color w:val="002060"/>
              </w:rPr>
            </w:pPr>
            <w:r w:rsidDel="00000000" w:rsidR="00000000" w:rsidRPr="00000000">
              <w:rPr>
                <w:rtl w:val="0"/>
              </w:rPr>
            </w:r>
          </w:p>
        </w:tc>
      </w:tr>
    </w:tbl>
    <w:p w:rsidR="00000000" w:rsidDel="00000000" w:rsidP="00000000" w:rsidRDefault="00000000" w:rsidRPr="00000000" w14:paraId="00000029">
      <w:pPr>
        <w:spacing w:after="0" w:line="360" w:lineRule="auto"/>
        <w:ind w:right="-270"/>
        <w:rPr>
          <w:rFonts w:ascii="Palatino Linotype" w:cs="Palatino Linotype" w:eastAsia="Palatino Linotype" w:hAnsi="Palatino Linotype"/>
          <w:b w:val="1"/>
          <w:bCs w:val="1"/>
          <w:color w:val="ff0000"/>
          <w:sz w:val="24"/>
          <w:szCs w:val="24"/>
          <w:u w:val="single"/>
        </w:rPr>
      </w:pPr>
      <w:r w:rsidDel="00000000" w:rsidR="00000000" w:rsidRPr="00000000">
        <w:rPr>
          <w:rtl w:val="0"/>
        </w:rPr>
      </w:r>
    </w:p>
    <w:p w:rsidR="00000000" w:rsidDel="00000000" w:rsidP="00000000" w:rsidRDefault="00000000" w:rsidRPr="00000000" w14:paraId="0000002A">
      <w:pPr>
        <w:spacing w:after="0" w:line="360" w:lineRule="auto"/>
        <w:ind w:right="-270"/>
        <w:rPr>
          <w:rFonts w:ascii="Palatino Linotype" w:cs="Palatino Linotype" w:eastAsia="Palatino Linotype" w:hAnsi="Palatino Linotype"/>
          <w:b w:val="1"/>
          <w:bCs w:val="1"/>
          <w:color w:val="ff0000"/>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LỊCH TRÌNH TOUR</w:t>
      </w:r>
    </w:p>
    <w:tbl>
      <w:tblPr>
        <w:tblStyle w:val="Table2"/>
        <w:tblW w:w="11194.0" w:type="dxa"/>
        <w:jc w:val="left"/>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A0"/>
      </w:tblPr>
      <w:tblGrid>
        <w:gridCol w:w="846"/>
        <w:gridCol w:w="3544"/>
        <w:gridCol w:w="2976"/>
        <w:gridCol w:w="3828"/>
        <w:tblGridChange w:id="0">
          <w:tblGrid>
            <w:gridCol w:w="846"/>
            <w:gridCol w:w="3544"/>
            <w:gridCol w:w="2976"/>
            <w:gridCol w:w="3828"/>
          </w:tblGrid>
        </w:tblGridChange>
      </w:tblGrid>
      <w:tr>
        <w:trPr>
          <w:cantSplit w:val="0"/>
          <w:trHeight w:val="263" w:hRule="atLeast"/>
          <w:tblHeader w:val="0"/>
        </w:trPr>
        <w:tc>
          <w:tcPr/>
          <w:p w:rsidR="00000000" w:rsidDel="00000000" w:rsidP="00000000" w:rsidRDefault="00000000" w:rsidRPr="00000000" w14:paraId="0000002B">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0"/>
                <w:szCs w:val="20"/>
                <w:rtl w:val="0"/>
              </w:rPr>
              <w:t xml:space="preserve">NGÀY</w:t>
            </w:r>
            <w:r w:rsidDel="00000000" w:rsidR="00000000" w:rsidRPr="00000000">
              <w:rPr>
                <w:rtl w:val="0"/>
              </w:rPr>
            </w:r>
          </w:p>
        </w:tc>
        <w:tc>
          <w:tcPr/>
          <w:p w:rsidR="00000000" w:rsidDel="00000000" w:rsidP="00000000" w:rsidRDefault="00000000" w:rsidRPr="00000000" w14:paraId="0000002C">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w:t>
            </w:r>
          </w:p>
        </w:tc>
        <w:tc>
          <w:tcPr/>
          <w:p w:rsidR="00000000" w:rsidDel="00000000" w:rsidP="00000000" w:rsidRDefault="00000000" w:rsidRPr="00000000" w14:paraId="0000002D">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p w:rsidR="00000000" w:rsidDel="00000000" w:rsidP="00000000" w:rsidRDefault="00000000" w:rsidRPr="00000000" w14:paraId="0000002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 DỰ KIẾN</w:t>
            </w:r>
          </w:p>
        </w:tc>
      </w:tr>
      <w:tr>
        <w:trPr>
          <w:cantSplit w:val="0"/>
          <w:trHeight w:val="367" w:hRule="atLeast"/>
          <w:tblHeader w:val="0"/>
        </w:trPr>
        <w:tc>
          <w:tcPr>
            <w:vAlign w:val="center"/>
          </w:tcPr>
          <w:p w:rsidR="00000000" w:rsidDel="00000000" w:rsidP="00000000" w:rsidRDefault="00000000" w:rsidRPr="00000000" w14:paraId="0000002F">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w:t>
            </w:r>
          </w:p>
        </w:tc>
        <w:tc>
          <w:tcPr/>
          <w:p w:rsidR="00000000" w:rsidDel="00000000" w:rsidP="00000000" w:rsidRDefault="00000000" w:rsidRPr="00000000" w14:paraId="00000030">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rtl w:val="0"/>
              </w:rPr>
              <w:t xml:space="preserve">Hà Nội  – Paris </w:t>
            </w:r>
            <w:r w:rsidDel="00000000" w:rsidR="00000000" w:rsidRPr="00000000">
              <w:rPr>
                <w:rtl w:val="0"/>
              </w:rPr>
            </w:r>
          </w:p>
        </w:tc>
        <w:tc>
          <w:tcPr/>
          <w:p w:rsidR="00000000" w:rsidDel="00000000" w:rsidP="00000000" w:rsidRDefault="00000000" w:rsidRPr="00000000" w14:paraId="00000031">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rtl w:val="0"/>
              </w:rPr>
              <w:t xml:space="preserve">Ăn trên máy bay</w:t>
            </w:r>
            <w:r w:rsidDel="00000000" w:rsidR="00000000" w:rsidRPr="00000000">
              <w:rPr>
                <w:rtl w:val="0"/>
              </w:rPr>
            </w:r>
          </w:p>
        </w:tc>
        <w:tc>
          <w:tcPr/>
          <w:p w:rsidR="00000000" w:rsidDel="00000000" w:rsidP="00000000" w:rsidRDefault="00000000" w:rsidRPr="00000000" w14:paraId="00000032">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rtl w:val="0"/>
              </w:rPr>
              <w:t xml:space="preserve">Nghỉ đêm trên máy bay</w:t>
            </w:r>
            <w:r w:rsidDel="00000000" w:rsidR="00000000" w:rsidRPr="00000000">
              <w:rPr>
                <w:rtl w:val="0"/>
              </w:rPr>
            </w:r>
          </w:p>
        </w:tc>
      </w:tr>
      <w:tr>
        <w:trPr>
          <w:cantSplit w:val="0"/>
          <w:trHeight w:val="692" w:hRule="atLeast"/>
          <w:tblHeader w:val="0"/>
        </w:trPr>
        <w:tc>
          <w:tcPr>
            <w:vAlign w:val="center"/>
          </w:tcPr>
          <w:p w:rsidR="00000000" w:rsidDel="00000000" w:rsidP="00000000" w:rsidRDefault="00000000" w:rsidRPr="00000000" w14:paraId="00000033">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2</w:t>
            </w:r>
          </w:p>
        </w:tc>
        <w:tc>
          <w:tcPr>
            <w:vAlign w:val="center"/>
          </w:tcPr>
          <w:p w:rsidR="00000000" w:rsidDel="00000000" w:rsidP="00000000" w:rsidRDefault="00000000" w:rsidRPr="00000000" w14:paraId="00000034">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rtl w:val="0"/>
              </w:rPr>
              <w:t xml:space="preserve">Paris Ciy Tour</w:t>
            </w:r>
            <w:r w:rsidDel="00000000" w:rsidR="00000000" w:rsidRPr="00000000">
              <w:rPr>
                <w:rtl w:val="0"/>
              </w:rPr>
            </w:r>
          </w:p>
        </w:tc>
        <w:tc>
          <w:tcPr>
            <w:vAlign w:val="center"/>
          </w:tcPr>
          <w:p w:rsidR="00000000" w:rsidDel="00000000" w:rsidP="00000000" w:rsidRDefault="00000000" w:rsidRPr="00000000" w14:paraId="00000035">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rtl w:val="0"/>
              </w:rPr>
              <w:t xml:space="preserve">Ăn trưa/tối</w:t>
            </w:r>
            <w:r w:rsidDel="00000000" w:rsidR="00000000" w:rsidRPr="00000000">
              <w:rPr>
                <w:rtl w:val="0"/>
              </w:rPr>
            </w:r>
          </w:p>
        </w:tc>
        <w:tc>
          <w:tcPr>
            <w:vAlign w:val="center"/>
          </w:tcPr>
          <w:p w:rsidR="00000000" w:rsidDel="00000000" w:rsidP="00000000" w:rsidRDefault="00000000" w:rsidRPr="00000000" w14:paraId="00000036">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Brit Hotel Privilège Paris Rosny-sous-Bois 4*</w:t>
              <w:tab/>
            </w:r>
          </w:p>
        </w:tc>
      </w:tr>
      <w:tr>
        <w:trPr>
          <w:cantSplit w:val="0"/>
          <w:trHeight w:val="276" w:hRule="atLeast"/>
          <w:tblHeader w:val="0"/>
        </w:trPr>
        <w:tc>
          <w:tcPr>
            <w:vAlign w:val="center"/>
          </w:tcPr>
          <w:p w:rsidR="00000000" w:rsidDel="00000000" w:rsidP="00000000" w:rsidRDefault="00000000" w:rsidRPr="00000000" w14:paraId="00000037">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3</w:t>
            </w:r>
          </w:p>
        </w:tc>
        <w:tc>
          <w:tcPr/>
          <w:p w:rsidR="00000000" w:rsidDel="00000000" w:rsidP="00000000" w:rsidRDefault="00000000" w:rsidRPr="00000000" w14:paraId="00000038">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rtl w:val="0"/>
              </w:rPr>
              <w:t xml:space="preserve">Paris – Dijon </w:t>
            </w:r>
            <w:r w:rsidDel="00000000" w:rsidR="00000000" w:rsidRPr="00000000">
              <w:rPr>
                <w:rtl w:val="0"/>
              </w:rPr>
            </w:r>
          </w:p>
        </w:tc>
        <w:tc>
          <w:tcPr/>
          <w:p w:rsidR="00000000" w:rsidDel="00000000" w:rsidP="00000000" w:rsidRDefault="00000000" w:rsidRPr="00000000" w14:paraId="00000039">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rtl w:val="0"/>
              </w:rPr>
              <w:t xml:space="preserve">Ăn sáng/trưa/tối</w:t>
            </w:r>
            <w:r w:rsidDel="00000000" w:rsidR="00000000" w:rsidRPr="00000000">
              <w:rPr>
                <w:rtl w:val="0"/>
              </w:rPr>
            </w:r>
          </w:p>
        </w:tc>
        <w:tc>
          <w:tcPr/>
          <w:p w:rsidR="00000000" w:rsidDel="00000000" w:rsidP="00000000" w:rsidRDefault="00000000" w:rsidRPr="00000000" w14:paraId="0000003A">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Ibis Dijon Gare 3*</w:t>
            </w:r>
          </w:p>
        </w:tc>
      </w:tr>
      <w:tr>
        <w:trPr>
          <w:cantSplit w:val="0"/>
          <w:tblHeader w:val="0"/>
        </w:trPr>
        <w:tc>
          <w:tcPr>
            <w:vAlign w:val="center"/>
          </w:tcPr>
          <w:p w:rsidR="00000000" w:rsidDel="00000000" w:rsidP="00000000" w:rsidRDefault="00000000" w:rsidRPr="00000000" w14:paraId="0000003B">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4</w:t>
            </w:r>
          </w:p>
        </w:tc>
        <w:tc>
          <w:tcPr/>
          <w:p w:rsidR="00000000" w:rsidDel="00000000" w:rsidP="00000000" w:rsidRDefault="00000000" w:rsidRPr="00000000" w14:paraId="0000003C">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rtl w:val="0"/>
              </w:rPr>
              <w:t xml:space="preserve">Dijon – Iseltwald - Lucern  </w:t>
            </w:r>
            <w:r w:rsidDel="00000000" w:rsidR="00000000" w:rsidRPr="00000000">
              <w:rPr>
                <w:rtl w:val="0"/>
              </w:rPr>
            </w:r>
          </w:p>
        </w:tc>
        <w:tc>
          <w:tcPr/>
          <w:p w:rsidR="00000000" w:rsidDel="00000000" w:rsidP="00000000" w:rsidRDefault="00000000" w:rsidRPr="00000000" w14:paraId="0000003D">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rtl w:val="0"/>
              </w:rPr>
              <w:t xml:space="preserve">Ăn sáng/trưa/tối</w:t>
            </w:r>
            <w:r w:rsidDel="00000000" w:rsidR="00000000" w:rsidRPr="00000000">
              <w:rPr>
                <w:rtl w:val="0"/>
              </w:rPr>
            </w:r>
          </w:p>
        </w:tc>
        <w:tc>
          <w:tcPr/>
          <w:p w:rsidR="00000000" w:rsidDel="00000000" w:rsidP="00000000" w:rsidRDefault="00000000" w:rsidRPr="00000000" w14:paraId="0000003E">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Focus Hotel 3*// Stand Sud 3*</w:t>
            </w:r>
          </w:p>
        </w:tc>
      </w:tr>
      <w:tr>
        <w:trPr>
          <w:cantSplit w:val="0"/>
          <w:tblHeader w:val="0"/>
        </w:trPr>
        <w:tc>
          <w:tcPr>
            <w:vAlign w:val="center"/>
          </w:tcPr>
          <w:p w:rsidR="00000000" w:rsidDel="00000000" w:rsidP="00000000" w:rsidRDefault="00000000" w:rsidRPr="00000000" w14:paraId="0000003F">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5</w:t>
            </w:r>
          </w:p>
        </w:tc>
        <w:tc>
          <w:tcPr/>
          <w:p w:rsidR="00000000" w:rsidDel="00000000" w:rsidP="00000000" w:rsidRDefault="00000000" w:rsidRPr="00000000" w14:paraId="00000040">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rtl w:val="0"/>
              </w:rPr>
              <w:t xml:space="preserve">Lucern  – Núi Titlis – Milan  </w:t>
            </w:r>
            <w:r w:rsidDel="00000000" w:rsidR="00000000" w:rsidRPr="00000000">
              <w:rPr>
                <w:rtl w:val="0"/>
              </w:rPr>
            </w:r>
          </w:p>
        </w:tc>
        <w:tc>
          <w:tcPr/>
          <w:p w:rsidR="00000000" w:rsidDel="00000000" w:rsidP="00000000" w:rsidRDefault="00000000" w:rsidRPr="00000000" w14:paraId="00000041">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rtl w:val="0"/>
              </w:rPr>
              <w:t xml:space="preserve">Ăn sáng/trưa/tối</w:t>
            </w:r>
            <w:r w:rsidDel="00000000" w:rsidR="00000000" w:rsidRPr="00000000">
              <w:rPr>
                <w:rtl w:val="0"/>
              </w:rPr>
            </w:r>
          </w:p>
        </w:tc>
        <w:tc>
          <w:tcPr/>
          <w:p w:rsidR="00000000" w:rsidDel="00000000" w:rsidP="00000000" w:rsidRDefault="00000000" w:rsidRPr="00000000" w14:paraId="00000042">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Una Hotels Expo Fiera1 4*</w:t>
            </w:r>
          </w:p>
        </w:tc>
      </w:tr>
      <w:tr>
        <w:trPr>
          <w:cantSplit w:val="0"/>
          <w:trHeight w:val="383" w:hRule="atLeast"/>
          <w:tblHeader w:val="0"/>
        </w:trPr>
        <w:tc>
          <w:tcPr>
            <w:vAlign w:val="center"/>
          </w:tcPr>
          <w:p w:rsidR="00000000" w:rsidDel="00000000" w:rsidP="00000000" w:rsidRDefault="00000000" w:rsidRPr="00000000" w14:paraId="00000043">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6</w:t>
            </w:r>
          </w:p>
        </w:tc>
        <w:tc>
          <w:tcPr/>
          <w:p w:rsidR="00000000" w:rsidDel="00000000" w:rsidP="00000000" w:rsidRDefault="00000000" w:rsidRPr="00000000" w14:paraId="00000044">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rtl w:val="0"/>
              </w:rPr>
              <w:t xml:space="preserve">Milan – Venice  </w:t>
            </w:r>
            <w:r w:rsidDel="00000000" w:rsidR="00000000" w:rsidRPr="00000000">
              <w:rPr>
                <w:rtl w:val="0"/>
              </w:rPr>
            </w:r>
          </w:p>
        </w:tc>
        <w:tc>
          <w:tcPr/>
          <w:p w:rsidR="00000000" w:rsidDel="00000000" w:rsidP="00000000" w:rsidRDefault="00000000" w:rsidRPr="00000000" w14:paraId="00000045">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rtl w:val="0"/>
              </w:rPr>
              <w:t xml:space="preserve">Ăn sáng/trưa/tối</w:t>
            </w:r>
            <w:r w:rsidDel="00000000" w:rsidR="00000000" w:rsidRPr="00000000">
              <w:rPr>
                <w:rtl w:val="0"/>
              </w:rPr>
            </w:r>
          </w:p>
        </w:tc>
        <w:tc>
          <w:tcPr/>
          <w:p w:rsidR="00000000" w:rsidDel="00000000" w:rsidP="00000000" w:rsidRDefault="00000000" w:rsidRPr="00000000" w14:paraId="00000046">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Move Hotels Venezia Nord 4*</w:t>
            </w:r>
          </w:p>
        </w:tc>
      </w:tr>
      <w:tr>
        <w:trPr>
          <w:cantSplit w:val="0"/>
          <w:tblHeader w:val="0"/>
        </w:trPr>
        <w:tc>
          <w:tcPr>
            <w:vAlign w:val="center"/>
          </w:tcPr>
          <w:p w:rsidR="00000000" w:rsidDel="00000000" w:rsidP="00000000" w:rsidRDefault="00000000" w:rsidRPr="00000000" w14:paraId="00000047">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7</w:t>
            </w:r>
          </w:p>
        </w:tc>
        <w:tc>
          <w:tcPr/>
          <w:p w:rsidR="00000000" w:rsidDel="00000000" w:rsidP="00000000" w:rsidRDefault="00000000" w:rsidRPr="00000000" w14:paraId="00000048">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rtl w:val="0"/>
              </w:rPr>
              <w:t xml:space="preserve">Venice  – Pisa</w:t>
            </w:r>
            <w:r w:rsidDel="00000000" w:rsidR="00000000" w:rsidRPr="00000000">
              <w:rPr>
                <w:rtl w:val="0"/>
              </w:rPr>
            </w:r>
          </w:p>
        </w:tc>
        <w:tc>
          <w:tcPr/>
          <w:p w:rsidR="00000000" w:rsidDel="00000000" w:rsidP="00000000" w:rsidRDefault="00000000" w:rsidRPr="00000000" w14:paraId="00000049">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rtl w:val="0"/>
              </w:rPr>
              <w:t xml:space="preserve">Ăn sáng/trưa/tối</w:t>
            </w:r>
            <w:r w:rsidDel="00000000" w:rsidR="00000000" w:rsidRPr="00000000">
              <w:rPr>
                <w:rtl w:val="0"/>
              </w:rPr>
            </w:r>
          </w:p>
        </w:tc>
        <w:tc>
          <w:tcPr/>
          <w:p w:rsidR="00000000" w:rsidDel="00000000" w:rsidP="00000000" w:rsidRDefault="00000000" w:rsidRPr="00000000" w14:paraId="0000004A">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Hotel Galilei 4*</w:t>
            </w:r>
          </w:p>
        </w:tc>
      </w:tr>
      <w:tr>
        <w:trPr>
          <w:cantSplit w:val="0"/>
          <w:tblHeader w:val="0"/>
        </w:trPr>
        <w:tc>
          <w:tcPr>
            <w:vAlign w:val="center"/>
          </w:tcPr>
          <w:p w:rsidR="00000000" w:rsidDel="00000000" w:rsidP="00000000" w:rsidRDefault="00000000" w:rsidRPr="00000000" w14:paraId="0000004B">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8</w:t>
            </w:r>
          </w:p>
        </w:tc>
        <w:tc>
          <w:tcPr/>
          <w:p w:rsidR="00000000" w:rsidDel="00000000" w:rsidP="00000000" w:rsidRDefault="00000000" w:rsidRPr="00000000" w14:paraId="0000004C">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rtl w:val="0"/>
              </w:rPr>
              <w:t xml:space="preserve">Pisa – Rome </w:t>
            </w:r>
            <w:r w:rsidDel="00000000" w:rsidR="00000000" w:rsidRPr="00000000">
              <w:rPr>
                <w:rtl w:val="0"/>
              </w:rPr>
            </w:r>
          </w:p>
        </w:tc>
        <w:tc>
          <w:tcPr/>
          <w:p w:rsidR="00000000" w:rsidDel="00000000" w:rsidP="00000000" w:rsidRDefault="00000000" w:rsidRPr="00000000" w14:paraId="0000004D">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rtl w:val="0"/>
              </w:rPr>
              <w:t xml:space="preserve">Ăn sáng/trưa/tối</w:t>
            </w:r>
            <w:r w:rsidDel="00000000" w:rsidR="00000000" w:rsidRPr="00000000">
              <w:rPr>
                <w:rtl w:val="0"/>
              </w:rPr>
            </w:r>
          </w:p>
        </w:tc>
        <w:tc>
          <w:tcPr/>
          <w:p w:rsidR="00000000" w:rsidDel="00000000" w:rsidP="00000000" w:rsidRDefault="00000000" w:rsidRPr="00000000" w14:paraId="0000004E">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Ih Hotels Roma Z3 4*</w:t>
            </w:r>
          </w:p>
        </w:tc>
      </w:tr>
      <w:tr>
        <w:trPr>
          <w:cantSplit w:val="0"/>
          <w:tblHeader w:val="0"/>
        </w:trPr>
        <w:tc>
          <w:tcPr>
            <w:vAlign w:val="center"/>
          </w:tcPr>
          <w:p w:rsidR="00000000" w:rsidDel="00000000" w:rsidP="00000000" w:rsidRDefault="00000000" w:rsidRPr="00000000" w14:paraId="0000004F">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9</w:t>
            </w:r>
          </w:p>
        </w:tc>
        <w:tc>
          <w:tcPr/>
          <w:p w:rsidR="00000000" w:rsidDel="00000000" w:rsidP="00000000" w:rsidRDefault="00000000" w:rsidRPr="00000000" w14:paraId="00000050">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rtl w:val="0"/>
              </w:rPr>
              <w:t xml:space="preserve">Rome – Airport  </w:t>
            </w:r>
            <w:r w:rsidDel="00000000" w:rsidR="00000000" w:rsidRPr="00000000">
              <w:rPr>
                <w:rtl w:val="0"/>
              </w:rPr>
            </w:r>
          </w:p>
        </w:tc>
        <w:tc>
          <w:tcPr/>
          <w:p w:rsidR="00000000" w:rsidDel="00000000" w:rsidP="00000000" w:rsidRDefault="00000000" w:rsidRPr="00000000" w14:paraId="00000051">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rtl w:val="0"/>
              </w:rPr>
              <w:t xml:space="preserve">Ăn sáng/trưa</w:t>
            </w:r>
            <w:r w:rsidDel="00000000" w:rsidR="00000000" w:rsidRPr="00000000">
              <w:rPr>
                <w:rtl w:val="0"/>
              </w:rPr>
            </w:r>
          </w:p>
        </w:tc>
        <w:tc>
          <w:tcPr/>
          <w:p w:rsidR="00000000" w:rsidDel="00000000" w:rsidP="00000000" w:rsidRDefault="00000000" w:rsidRPr="00000000" w14:paraId="00000052">
            <w:pP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rtl w:val="0"/>
              </w:rPr>
              <w:t xml:space="preserve">Nghỉ đêm trên máy bay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3">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10</w:t>
            </w:r>
          </w:p>
        </w:tc>
        <w:tc>
          <w:tcPr/>
          <w:p w:rsidR="00000000" w:rsidDel="00000000" w:rsidP="00000000" w:rsidRDefault="00000000" w:rsidRPr="00000000" w14:paraId="00000054">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rtl w:val="0"/>
              </w:rPr>
              <w:t xml:space="preserve">Việt Nam</w:t>
            </w:r>
            <w:r w:rsidDel="00000000" w:rsidR="00000000" w:rsidRPr="00000000">
              <w:rPr>
                <w:rtl w:val="0"/>
              </w:rPr>
            </w:r>
          </w:p>
        </w:tc>
        <w:tc>
          <w:tcPr/>
          <w:p w:rsidR="00000000" w:rsidDel="00000000" w:rsidP="00000000" w:rsidRDefault="00000000" w:rsidRPr="00000000" w14:paraId="00000055">
            <w:pP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rtl w:val="0"/>
              </w:rPr>
              <w:t xml:space="preserve">Ăn tối trên máy bay</w:t>
            </w:r>
            <w:r w:rsidDel="00000000" w:rsidR="00000000" w:rsidRPr="00000000">
              <w:rPr>
                <w:rtl w:val="0"/>
              </w:rPr>
            </w:r>
          </w:p>
        </w:tc>
        <w:tc>
          <w:tcPr/>
          <w:p w:rsidR="00000000" w:rsidDel="00000000" w:rsidP="00000000" w:rsidRDefault="00000000" w:rsidRPr="00000000" w14:paraId="00000056">
            <w:pPr>
              <w:rPr>
                <w:rFonts w:ascii="Palatino Linotype" w:cs="Palatino Linotype" w:eastAsia="Palatino Linotype" w:hAnsi="Palatino Linotype"/>
                <w:i w:val="1"/>
                <w:iCs w:val="1"/>
                <w:color w:val="002060"/>
                <w:sz w:val="24"/>
                <w:szCs w:val="24"/>
              </w:rPr>
            </w:pPr>
            <w:r w:rsidDel="00000000" w:rsidR="00000000" w:rsidRPr="00000000">
              <w:rPr>
                <w:rtl w:val="0"/>
              </w:rPr>
            </w:r>
          </w:p>
        </w:tc>
      </w:tr>
    </w:tbl>
    <w:p w:rsidR="00000000" w:rsidDel="00000000" w:rsidP="00000000" w:rsidRDefault="00000000" w:rsidRPr="00000000" w14:paraId="00000057">
      <w:pPr>
        <w:spacing w:after="0" w:line="360" w:lineRule="auto"/>
        <w:jc w:val="both"/>
        <w:rPr>
          <w:rFonts w:ascii="Palatino Linotype" w:cs="Palatino Linotype" w:eastAsia="Palatino Linotype" w:hAnsi="Palatino Linotype"/>
          <w:b w:val="1"/>
          <w:bCs w:val="1"/>
          <w:color w:val="ff0000"/>
          <w:sz w:val="24"/>
          <w:szCs w:val="24"/>
          <w:u w:val="single"/>
        </w:rPr>
      </w:pPr>
      <w:r w:rsidDel="00000000" w:rsidR="00000000" w:rsidRPr="00000000">
        <w:rPr>
          <w:rtl w:val="0"/>
        </w:rPr>
      </w:r>
    </w:p>
    <w:p w:rsidR="00000000" w:rsidDel="00000000" w:rsidP="00000000" w:rsidRDefault="00000000" w:rsidRPr="00000000" w14:paraId="00000058">
      <w:pPr>
        <w:spacing w:after="0" w:line="360" w:lineRule="auto"/>
        <w:jc w:val="both"/>
        <w:rPr>
          <w:rFonts w:ascii="Palatino Linotype" w:cs="Palatino Linotype" w:eastAsia="Palatino Linotype" w:hAnsi="Palatino Linotype"/>
          <w:b w:val="1"/>
          <w:bCs w:val="1"/>
          <w:color w:val="ff0000"/>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ĐẶC ĐIỂM NỔI BẬT:</w:t>
      </w:r>
    </w:p>
    <w:p w:rsidR="00000000" w:rsidDel="00000000" w:rsidP="00000000" w:rsidRDefault="00000000" w:rsidRPr="00000000" w14:paraId="00000059">
      <w:pPr>
        <w:numPr>
          <w:ilvl w:val="0"/>
          <w:numId w:val="2"/>
        </w:numPr>
        <w:spacing w:after="0" w:line="360" w:lineRule="auto"/>
        <w:ind w:left="360" w:hanging="360"/>
        <w:jc w:val="both"/>
        <w:rPr>
          <w:rFonts w:ascii="Palatino Linotype" w:cs="Palatino Linotype" w:eastAsia="Palatino Linotype" w:hAnsi="Palatino Linotype"/>
          <w:b w:val="1"/>
          <w:bCs w:val="1"/>
          <w:i w:val="1"/>
          <w:iCs w:val="1"/>
          <w:sz w:val="24"/>
          <w:szCs w:val="24"/>
        </w:rPr>
      </w:pPr>
      <w:bookmarkStart w:colFirst="0" w:colLast="0" w:name="_heading=h.1fob9te" w:id="1"/>
      <w:bookmarkEnd w:id="1"/>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Tặng vé trải nghiệm</w:t>
      </w: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 du thuyền sông Seine tại Paris </w:t>
      </w:r>
      <w:r w:rsidDel="00000000" w:rsidR="00000000" w:rsidRPr="00000000">
        <w:rPr>
          <w:rFonts w:ascii="Palatino Linotype" w:cs="Palatino Linotype" w:eastAsia="Palatino Linotype" w:hAnsi="Palatino Linotype"/>
          <w:i w:val="1"/>
          <w:iCs w:val="1"/>
          <w:sz w:val="24"/>
          <w:szCs w:val="24"/>
          <w:rtl w:val="0"/>
        </w:rPr>
        <w:t xml:space="preserve">thơ mộng lãng mạn –ngắm toàn cảnh đẹp tại Paris  </w:t>
      </w:r>
      <w:r w:rsidDel="00000000" w:rsidR="00000000" w:rsidRPr="00000000">
        <w:rPr>
          <w:rtl w:val="0"/>
        </w:rPr>
      </w:r>
    </w:p>
    <w:p w:rsidR="00000000" w:rsidDel="00000000" w:rsidP="00000000" w:rsidRDefault="00000000" w:rsidRPr="00000000" w14:paraId="0000005A">
      <w:pPr>
        <w:numPr>
          <w:ilvl w:val="0"/>
          <w:numId w:val="2"/>
        </w:numPr>
        <w:spacing w:after="0" w:line="360" w:lineRule="auto"/>
        <w:ind w:left="360" w:hanging="36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Thưởng thức bữa tối trên du thuyền sang trọng, ngắm nhìn vẻ đẹp hoa lệ của Paris </w:t>
      </w:r>
      <w:r w:rsidDel="00000000" w:rsidR="00000000" w:rsidRPr="00000000">
        <w:rPr>
          <w:rFonts w:ascii="Palatino Linotype" w:cs="Palatino Linotype" w:eastAsia="Palatino Linotype" w:hAnsi="Palatino Linotype"/>
          <w:i w:val="1"/>
          <w:iCs w:val="1"/>
          <w:sz w:val="24"/>
          <w:szCs w:val="24"/>
          <w:rtl w:val="0"/>
        </w:rPr>
        <w:t xml:space="preserve">(tuỳ theo ngày khởi hành cố định)</w:t>
      </w:r>
      <w:r w:rsidDel="00000000" w:rsidR="00000000" w:rsidRPr="00000000">
        <w:rPr>
          <w:rtl w:val="0"/>
        </w:rPr>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bCs w:val="1"/>
          <w:i w:val="1"/>
          <w:iCs w:val="1"/>
          <w:color w:val="ff0000"/>
          <w:sz w:val="24"/>
          <w:szCs w:val="24"/>
        </w:rPr>
      </w:pPr>
      <w:bookmarkStart w:colFirst="0" w:colLast="0" w:name="_heading=h.3znysh7" w:id="2"/>
      <w:bookmarkEnd w:id="2"/>
      <w:r w:rsidDel="00000000" w:rsidR="00000000" w:rsidRPr="00000000">
        <w:rPr>
          <w:rFonts w:ascii="Palatino Linotype" w:cs="Palatino Linotype" w:eastAsia="Palatino Linotype" w:hAnsi="Palatino Linotype"/>
          <w:i w:val="1"/>
          <w:iCs w:val="1"/>
          <w:sz w:val="24"/>
          <w:szCs w:val="24"/>
          <w:rtl w:val="0"/>
        </w:rPr>
        <w:t xml:space="preserve">Check in tại</w:t>
      </w:r>
      <w:r w:rsidDel="00000000" w:rsidR="00000000" w:rsidRPr="00000000">
        <w:rPr>
          <w:rFonts w:ascii="Palatino Linotype" w:cs="Palatino Linotype" w:eastAsia="Palatino Linotype" w:hAnsi="Palatino Linotype"/>
          <w:b w:val="1"/>
          <w:bCs w:val="1"/>
          <w:i w:val="1"/>
          <w:iCs w:val="1"/>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Bảo tàng Louvre</w:t>
      </w: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 được mệnh danh là thiên đường nghệ thuật của nước Pháp</w:t>
      </w: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 </w:t>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bookmarkStart w:colFirst="0" w:colLast="0" w:name="_heading=h.2et92p0" w:id="3"/>
      <w:bookmarkEnd w:id="3"/>
      <w:r w:rsidDel="00000000" w:rsidR="00000000" w:rsidRPr="00000000">
        <w:rPr>
          <w:rFonts w:ascii="Palatino Linotype" w:cs="Palatino Linotype" w:eastAsia="Palatino Linotype" w:hAnsi="Palatino Linotype"/>
          <w:i w:val="1"/>
          <w:iCs w:val="1"/>
          <w:color w:val="000000"/>
          <w:sz w:val="24"/>
          <w:szCs w:val="24"/>
          <w:rtl w:val="0"/>
        </w:rPr>
        <w:t xml:space="preserve">Có cơ hội tham quan</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đỉnh Núi TITLIS</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trải nghiệm cáp treo quay 360o trên không đầu tiên của thế giới, chiêm ngưỡng phong cảnh tuyệt đẹp từ sông băng ở độ cao 3200m</w:t>
      </w:r>
      <w:r w:rsidDel="00000000" w:rsidR="00000000" w:rsidRPr="00000000">
        <w:rPr>
          <w:rtl w:val="0"/>
        </w:rPr>
      </w:r>
    </w:p>
    <w:p w:rsidR="00000000" w:rsidDel="00000000" w:rsidP="00000000" w:rsidRDefault="00000000" w:rsidRPr="00000000" w14:paraId="0000005D">
      <w:pPr>
        <w:numPr>
          <w:ilvl w:val="0"/>
          <w:numId w:val="2"/>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bookmarkStart w:colFirst="0" w:colLast="0" w:name="_heading=h.tyjcwt" w:id="4"/>
      <w:bookmarkEnd w:id="4"/>
      <w:r w:rsidDel="00000000" w:rsidR="00000000" w:rsidRPr="00000000">
        <w:rPr>
          <w:rFonts w:ascii="Palatino Linotype" w:cs="Palatino Linotype" w:eastAsia="Palatino Linotype" w:hAnsi="Palatino Linotype"/>
          <w:b w:val="1"/>
          <w:bCs w:val="1"/>
          <w:i w:val="1"/>
          <w:iCs w:val="1"/>
          <w:color w:val="ff0066"/>
          <w:sz w:val="26"/>
          <w:szCs w:val="26"/>
          <w:rtl w:val="0"/>
        </w:rPr>
        <w:t xml:space="preserve">Iseltwald</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ngôi làng nằm cạnh hồ Brienz rộng lớn của Thụy Sĩ – bối cảnh thơ mộng và lãng mạn nhất của bộ phim Hạ Cánh Nơi Anh</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p>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bookmarkStart w:colFirst="0" w:colLast="0" w:name="_heading=h.3dy6vkm" w:id="5"/>
      <w:bookmarkEnd w:id="5"/>
      <w:r w:rsidDel="00000000" w:rsidR="00000000" w:rsidRPr="00000000">
        <w:rPr>
          <w:rFonts w:ascii="Palatino Linotype" w:cs="Palatino Linotype" w:eastAsia="Palatino Linotype" w:hAnsi="Palatino Linotype"/>
          <w:b w:val="1"/>
          <w:bCs w:val="1"/>
          <w:i w:val="1"/>
          <w:iCs w:val="1"/>
          <w:color w:val="ff0066"/>
          <w:sz w:val="26"/>
          <w:szCs w:val="26"/>
          <w:rtl w:val="0"/>
        </w:rPr>
        <w:t xml:space="preserve">Lucerne</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không chỉ là một thành phố, mà đó còn được ví như một Thụy Sĩ thu nhỏ, giàu truyền thống văn hóa, độc đáo với những khu phố cổ kính xinh đẹp, ấn tượng với những hồ nước trong xanh và nền văn hóa đa dạng</w:t>
      </w:r>
      <w:r w:rsidDel="00000000" w:rsidR="00000000" w:rsidRPr="00000000">
        <w:rPr>
          <w:rtl w:val="0"/>
        </w:rPr>
      </w:r>
    </w:p>
    <w:p w:rsidR="00000000" w:rsidDel="00000000" w:rsidP="00000000" w:rsidRDefault="00000000" w:rsidRPr="00000000" w14:paraId="0000005F">
      <w:pPr>
        <w:numPr>
          <w:ilvl w:val="0"/>
          <w:numId w:val="2"/>
        </w:numPr>
        <w:spacing w:after="0" w:line="360" w:lineRule="auto"/>
        <w:ind w:left="360" w:hanging="360"/>
        <w:jc w:val="both"/>
        <w:rPr>
          <w:rFonts w:ascii="Palatino Linotype" w:cs="Palatino Linotype" w:eastAsia="Palatino Linotype" w:hAnsi="Palatino Linotype"/>
          <w:b w:val="1"/>
          <w:bCs w:val="1"/>
          <w:i w:val="1"/>
          <w:iCs w:val="1"/>
          <w:sz w:val="24"/>
          <w:szCs w:val="24"/>
        </w:rPr>
      </w:pPr>
      <w:bookmarkStart w:colFirst="0" w:colLast="0" w:name="_heading=h.1t3h5sf" w:id="6"/>
      <w:bookmarkEnd w:id="6"/>
      <w:r w:rsidDel="00000000" w:rsidR="00000000" w:rsidRPr="00000000">
        <w:rPr>
          <w:rFonts w:ascii="Palatino Linotype" w:cs="Palatino Linotype" w:eastAsia="Palatino Linotype" w:hAnsi="Palatino Linotype"/>
          <w:b w:val="1"/>
          <w:bCs w:val="1"/>
          <w:i w:val="1"/>
          <w:iCs w:val="1"/>
          <w:color w:val="ff0066"/>
          <w:sz w:val="28"/>
          <w:szCs w:val="28"/>
          <w:rtl w:val="0"/>
        </w:rPr>
        <w:t xml:space="preserve">Milan</w:t>
      </w:r>
      <w:r w:rsidDel="00000000" w:rsidR="00000000" w:rsidRPr="00000000">
        <w:rPr>
          <w:rFonts w:ascii="Palatino Linotype" w:cs="Palatino Linotype" w:eastAsia="Palatino Linotype" w:hAnsi="Palatino Linotype"/>
          <w:i w:val="1"/>
          <w:iCs w:val="1"/>
          <w:color w:val="ff0066"/>
          <w:sz w:val="28"/>
          <w:szCs w:val="28"/>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thành phố</w:t>
      </w:r>
      <w:r w:rsidDel="00000000" w:rsidR="00000000" w:rsidRPr="00000000">
        <w:rPr>
          <w:rFonts w:ascii="Palatino Linotype" w:cs="Palatino Linotype" w:eastAsia="Palatino Linotype" w:hAnsi="Palatino Linotype"/>
          <w:i w:val="1"/>
          <w:iCs w:val="1"/>
          <w:color w:val="000000"/>
          <w:sz w:val="28"/>
          <w:szCs w:val="28"/>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của nước Ý, không chỉ sở hữu nghệ thuật và kiến trúc tuyệt đẹp, các tác phẩm nghệ thuật giá trị mà nơi đây nổi tiếng với các thương hiệu thời trang hàng đầu thế giới và nhiều món ăn hấp dẫn</w:t>
      </w:r>
      <w:r w:rsidDel="00000000" w:rsidR="00000000" w:rsidRPr="00000000">
        <w:rPr>
          <w:rtl w:val="0"/>
        </w:rPr>
      </w:r>
    </w:p>
    <w:p w:rsidR="00000000" w:rsidDel="00000000" w:rsidP="00000000" w:rsidRDefault="00000000" w:rsidRPr="00000000" w14:paraId="00000060">
      <w:pPr>
        <w:numPr>
          <w:ilvl w:val="0"/>
          <w:numId w:val="2"/>
        </w:numPr>
        <w:spacing w:after="0" w:line="360" w:lineRule="auto"/>
        <w:ind w:left="360" w:hanging="36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Venice </w:t>
      </w:r>
      <w:r w:rsidDel="00000000" w:rsidR="00000000" w:rsidRPr="00000000">
        <w:rPr>
          <w:rFonts w:ascii="Palatino Linotype" w:cs="Palatino Linotype" w:eastAsia="Palatino Linotype" w:hAnsi="Palatino Linotype"/>
          <w:b w:val="1"/>
          <w:bCs w:val="1"/>
          <w:i w:val="1"/>
          <w:iCs w:val="1"/>
          <w:sz w:val="24"/>
          <w:szCs w:val="24"/>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thành phố kênh đào xinh đẹp của nước Ý, nổi tiếng với những cây cầu nhỏ xinh, Venice vừa thơ mộng, lãng mạn vừa cổ kính, kiêu sa</w:t>
      </w:r>
      <w:r w:rsidDel="00000000" w:rsidR="00000000" w:rsidRPr="00000000">
        <w:rPr>
          <w:rtl w:val="0"/>
        </w:rPr>
      </w:r>
    </w:p>
    <w:p w:rsidR="00000000" w:rsidDel="00000000" w:rsidP="00000000" w:rsidRDefault="00000000" w:rsidRPr="00000000" w14:paraId="00000061">
      <w:pPr>
        <w:numPr>
          <w:ilvl w:val="0"/>
          <w:numId w:val="2"/>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Thành phố Pisa</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là một mảnh ghép hoàn hảo tô điểm cho chính vẻ đẹp đó, nơi nổi tiếng là quê hương của công trình tháp nghiêng Pisa tuyệt mỹ.</w:t>
      </w:r>
      <w:r w:rsidDel="00000000" w:rsidR="00000000" w:rsidRPr="00000000">
        <w:rPr>
          <w:rtl w:val="0"/>
        </w:rPr>
      </w:r>
    </w:p>
    <w:p w:rsidR="00000000" w:rsidDel="00000000" w:rsidP="00000000" w:rsidRDefault="00000000" w:rsidRPr="00000000" w14:paraId="00000062">
      <w:pPr>
        <w:numPr>
          <w:ilvl w:val="0"/>
          <w:numId w:val="2"/>
        </w:numPr>
        <w:pBdr>
          <w:top w:space="0" w:sz="0" w:val="nil"/>
          <w:left w:space="0" w:sz="0" w:val="nil"/>
          <w:bottom w:space="0" w:sz="0" w:val="nil"/>
          <w:right w:space="0" w:sz="0" w:val="nil"/>
          <w:between w:space="0" w:sz="0" w:val="nil"/>
        </w:pBdr>
        <w:ind w:left="360" w:hanging="360"/>
        <w:jc w:val="both"/>
        <w:rPr>
          <w:rFonts w:ascii="Palatino Linotype" w:cs="Palatino Linotype" w:eastAsia="Palatino Linotype" w:hAnsi="Palatino Linotype"/>
          <w:i w:val="1"/>
          <w:iCs w:val="1"/>
          <w:color w:val="000000"/>
          <w:sz w:val="24"/>
          <w:szCs w:val="24"/>
        </w:rPr>
      </w:pPr>
      <w:bookmarkStart w:colFirst="0" w:colLast="0" w:name="_heading=h.4d34og8" w:id="7"/>
      <w:bookmarkEnd w:id="7"/>
      <w:r w:rsidDel="00000000" w:rsidR="00000000" w:rsidRPr="00000000">
        <w:rPr>
          <w:rFonts w:ascii="Palatino Linotype" w:cs="Palatino Linotype" w:eastAsia="Palatino Linotype" w:hAnsi="Palatino Linotype"/>
          <w:b w:val="1"/>
          <w:bCs w:val="1"/>
          <w:i w:val="1"/>
          <w:iCs w:val="1"/>
          <w:color w:val="ff0066"/>
          <w:sz w:val="28"/>
          <w:szCs w:val="28"/>
          <w:rtl w:val="0"/>
        </w:rPr>
        <w:t xml:space="preserve">Rome</w:t>
      </w:r>
      <w:r w:rsidDel="00000000" w:rsidR="00000000" w:rsidRPr="00000000">
        <w:rPr>
          <w:rFonts w:ascii="Palatino Linotype" w:cs="Palatino Linotype" w:eastAsia="Palatino Linotype" w:hAnsi="Palatino Linotype"/>
          <w:i w:val="1"/>
          <w:iCs w:val="1"/>
          <w:color w:val="000000"/>
          <w:sz w:val="24"/>
          <w:szCs w:val="24"/>
          <w:rtl w:val="0"/>
        </w:rPr>
        <w:t xml:space="preserve"> - thành phố văn hóa lịch sử nổi tiếng thế giới ngàn năm tuổi mang vẻ đẹp khác biệt, không thể trộn lẫn của đấu trường La Mã Colosseum, nhà thờ Thánh Peter, Vatican tráng lệ,…với kiến trúc cổ đại bậc nhất thế giới.</w:t>
      </w:r>
    </w:p>
    <w:p w:rsidR="00000000" w:rsidDel="00000000" w:rsidP="00000000" w:rsidRDefault="00000000" w:rsidRPr="00000000" w14:paraId="00000063">
      <w:pPr>
        <w:numPr>
          <w:ilvl w:val="0"/>
          <w:numId w:val="2"/>
        </w:numPr>
        <w:spacing w:after="0" w:line="360" w:lineRule="auto"/>
        <w:ind w:left="360" w:hanging="360"/>
        <w:jc w:val="both"/>
        <w:rPr>
          <w:rFonts w:ascii="Palatino Linotype" w:cs="Palatino Linotype" w:eastAsia="Palatino Linotype" w:hAnsi="Palatino Linotype"/>
          <w:i w:val="1"/>
          <w:iCs w:val="1"/>
          <w:sz w:val="24"/>
          <w:szCs w:val="24"/>
        </w:rPr>
      </w:pPr>
      <w:bookmarkStart w:colFirst="0" w:colLast="0" w:name="_heading=h.2s8eyo1" w:id="8"/>
      <w:bookmarkEnd w:id="8"/>
      <w:r w:rsidDel="00000000" w:rsidR="00000000" w:rsidRPr="00000000">
        <w:rPr>
          <w:rFonts w:ascii="Palatino Linotype" w:cs="Palatino Linotype" w:eastAsia="Palatino Linotype" w:hAnsi="Palatino Linotype"/>
          <w:b w:val="1"/>
          <w:bCs w:val="1"/>
          <w:i w:val="1"/>
          <w:iCs w:val="1"/>
          <w:color w:val="ff0066"/>
          <w:sz w:val="26"/>
          <w:szCs w:val="26"/>
          <w:rtl w:val="0"/>
        </w:rPr>
        <w:t xml:space="preserve">Vatican</w:t>
      </w: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quốc gia nhỏ nhất thế giới về diện tích và dân số nhưng rất giàu có và quyền lực nhỏ bé nhưng đầy bí ẩn trong lòng Rome</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tl w:val="0"/>
        </w:rPr>
      </w:r>
    </w:p>
    <w:tbl>
      <w:tblPr>
        <w:tblStyle w:val="Table3"/>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65">
            <w:pPr>
              <w:ind w:left="38" w:firstLine="0"/>
              <w:rPr>
                <w:rFonts w:ascii="Palatino Linotype" w:cs="Palatino Linotype" w:eastAsia="Palatino Linotype" w:hAnsi="Palatino Linotype"/>
                <w:b w:val="1"/>
                <w:bCs w:val="1"/>
                <w:color w:val="ffffff"/>
                <w:sz w:val="24"/>
                <w:szCs w:val="24"/>
              </w:rPr>
            </w:pPr>
            <w:bookmarkStart w:colFirst="0" w:colLast="0" w:name="_heading=h.17dp8vu" w:id="9"/>
            <w:bookmarkEnd w:id="9"/>
            <w:r w:rsidDel="00000000" w:rsidR="00000000" w:rsidRPr="00000000">
              <w:rPr>
                <w:rFonts w:ascii="Palatino Linotype" w:cs="Palatino Linotype" w:eastAsia="Palatino Linotype" w:hAnsi="Palatino Linotype"/>
                <w:b w:val="1"/>
                <w:bCs w:val="1"/>
                <w:color w:val="ffffff"/>
                <w:sz w:val="24"/>
                <w:szCs w:val="24"/>
                <w:rtl w:val="0"/>
              </w:rPr>
              <w:t xml:space="preserve">NGÀY  01</w:t>
            </w:r>
          </w:p>
        </w:tc>
        <w:tc>
          <w:tcPr>
            <w:vAlign w:val="center"/>
          </w:tcPr>
          <w:p w:rsidR="00000000" w:rsidDel="00000000" w:rsidP="00000000" w:rsidRDefault="00000000" w:rsidRPr="00000000" w14:paraId="00000066">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PARIS  (ĂN NGHỈ TRÊN MÁY BAY)</w:t>
            </w:r>
          </w:p>
        </w:tc>
      </w:tr>
    </w:tbl>
    <w:p w:rsidR="00000000" w:rsidDel="00000000" w:rsidP="00000000" w:rsidRDefault="00000000" w:rsidRPr="00000000" w14:paraId="00000067">
      <w:pPr>
        <w:spacing w:after="0" w:before="120" w:line="360" w:lineRule="auto"/>
        <w:jc w:val="both"/>
        <w:rPr>
          <w:rFonts w:ascii="Palatino Linotype" w:cs="Palatino Linotype" w:eastAsia="Palatino Linotype" w:hAnsi="Palatino Linotype"/>
          <w:color w:val="000000"/>
          <w:sz w:val="24"/>
          <w:szCs w:val="24"/>
        </w:rPr>
      </w:pPr>
      <w:bookmarkStart w:colFirst="0" w:colLast="0" w:name="_heading=h.3rdcrjn" w:id="10"/>
      <w:bookmarkEnd w:id="10"/>
      <w:r w:rsidDel="00000000" w:rsidR="00000000" w:rsidRPr="00000000">
        <w:rPr>
          <w:rFonts w:ascii="Palatino Linotype" w:cs="Palatino Linotype" w:eastAsia="Palatino Linotype" w:hAnsi="Palatino Linotype"/>
          <w:b w:val="1"/>
          <w:bCs w:val="1"/>
          <w:color w:val="000000"/>
          <w:sz w:val="24"/>
          <w:szCs w:val="24"/>
          <w:rtl w:val="0"/>
        </w:rPr>
        <w:t xml:space="preserve">18:30</w:t>
      </w:r>
      <w:r w:rsidDel="00000000" w:rsidR="00000000" w:rsidRPr="00000000">
        <w:rPr>
          <w:rFonts w:ascii="Palatino Linotype" w:cs="Palatino Linotype" w:eastAsia="Palatino Linotype" w:hAnsi="Palatino Linotype"/>
          <w:color w:val="000000"/>
          <w:sz w:val="24"/>
          <w:szCs w:val="24"/>
          <w:rtl w:val="0"/>
        </w:rPr>
        <w:t xml:space="preserve"> Xe và Hướng dẫn viên đón Quý khách tại Rạp Xiếc Trung Ương – 67 Trần Nhân Tông, sau đó đoàn khởi hành đi sân bay Nội Bài, làm thủ tục và đáp chuyến bay Turkish Airlines đi Paris lúc 22:30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Quý khách transit tại Istanbul</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Turkish Airlines là hãng hàng không quốc gia của Thổ Nhĩ Kỳ, được thành lập từ năm 1933, là hãng có nhiều chuyến bay đến nhiều nơi nhất trên thế giới, được xếp vào top đầu các hãng hàng không chất lượng tốt nhất tại châu Âu.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Turkish Airllines </w:t>
      </w:r>
      <w:r w:rsidDel="00000000" w:rsidR="00000000" w:rsidRPr="00000000">
        <w:rPr>
          <w:rFonts w:ascii="Palatino Linotype" w:cs="Palatino Linotype" w:eastAsia="Palatino Linotype" w:hAnsi="Palatino Linotype"/>
          <w:i w:val="1"/>
          <w:iCs w:val="1"/>
          <w:color w:val="000000"/>
          <w:sz w:val="24"/>
          <w:szCs w:val="24"/>
          <w:rtl w:val="0"/>
        </w:rPr>
        <w:t xml:space="preserve">đạt được nhiều giải thưởng danh giá: hãng hàng không tốt nhất châu Âu, hãng hàng không có khoang ghế phổ thông tốt nhất, hãng hàng không tốt nhất Nam Âu, hãng hàng không phục vụ đồ ăn hạng thương gia tốt nhất, hãng hàng không của năm,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4358778</wp:posOffset>
            </wp:positionH>
            <wp:positionV relativeFrom="paragraph">
              <wp:posOffset>548668</wp:posOffset>
            </wp:positionV>
            <wp:extent cx="2487930" cy="1685290"/>
            <wp:effectExtent b="0" l="0" r="0" t="0"/>
            <wp:wrapSquare wrapText="bothSides" distB="0" distT="0" distL="114300" distR="114300"/>
            <wp:docPr id="201193204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487930" cy="1685290"/>
                    </a:xfrm>
                    <a:prstGeom prst="rect"/>
                    <a:ln/>
                  </pic:spPr>
                </pic:pic>
              </a:graphicData>
            </a:graphic>
          </wp:anchor>
        </w:drawing>
      </w:r>
    </w:p>
    <w:p w:rsidR="00000000" w:rsidDel="00000000" w:rsidP="00000000" w:rsidRDefault="00000000" w:rsidRPr="00000000" w14:paraId="00000068">
      <w:pPr>
        <w:spacing w:after="0" w:line="360" w:lineRule="auto"/>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Chuyến bay dự kiến:</w:t>
      </w:r>
    </w:p>
    <w:p w:rsidR="00000000" w:rsidDel="00000000" w:rsidP="00000000" w:rsidRDefault="00000000" w:rsidRPr="00000000" w14:paraId="00000069">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  TK 165   HANIST 2305 0520*</w:t>
      </w:r>
    </w:p>
    <w:p w:rsidR="00000000" w:rsidDel="00000000" w:rsidP="00000000" w:rsidRDefault="00000000" w:rsidRPr="00000000" w14:paraId="0000006A">
      <w:pPr>
        <w:spacing w:after="0" w:before="12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2 TK1821   ISTCDG 0655 0935 </w:t>
      </w:r>
    </w:p>
    <w:p w:rsidR="00000000" w:rsidDel="00000000" w:rsidP="00000000" w:rsidRDefault="00000000" w:rsidRPr="00000000" w14:paraId="0000006B">
      <w:pPr>
        <w:spacing w:after="0" w:before="120" w:line="360" w:lineRule="auto"/>
        <w:jc w:val="both"/>
        <w:rPr>
          <w:rFonts w:ascii="Palatino Linotype" w:cs="Palatino Linotype" w:eastAsia="Palatino Linotype" w:hAnsi="Palatino Linotype"/>
          <w:b w:val="1"/>
          <w:bCs w:val="1"/>
          <w:color w:val="000000"/>
          <w:sz w:val="24"/>
          <w:szCs w:val="24"/>
        </w:rPr>
      </w:pPr>
      <w:r w:rsidDel="00000000" w:rsidR="00000000" w:rsidRPr="00000000">
        <w:rPr>
          <w:rtl w:val="0"/>
        </w:rPr>
      </w:r>
    </w:p>
    <w:tbl>
      <w:tblPr>
        <w:tblStyle w:val="Table4"/>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6C">
            <w:pPr>
              <w:ind w:left="38" w:firstLine="0"/>
              <w:rPr>
                <w:rFonts w:ascii="Palatino Linotype" w:cs="Palatino Linotype" w:eastAsia="Palatino Linotype" w:hAnsi="Palatino Linotype"/>
                <w:b w:val="1"/>
                <w:bCs w:val="1"/>
                <w:color w:val="ffffff"/>
                <w:sz w:val="24"/>
                <w:szCs w:val="24"/>
              </w:rPr>
            </w:pPr>
            <w:bookmarkStart w:colFirst="0" w:colLast="0" w:name="_heading=h.26in1rg" w:id="11"/>
            <w:bookmarkEnd w:id="11"/>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vAlign w:val="center"/>
          </w:tcPr>
          <w:p w:rsidR="00000000" w:rsidDel="00000000" w:rsidP="00000000" w:rsidRDefault="00000000" w:rsidRPr="00000000" w14:paraId="0000006D">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PARIS CITY TOUR  (ĂN TRƯA, TỐI)</w:t>
            </w:r>
          </w:p>
        </w:tc>
      </w:tr>
    </w:tbl>
    <w:p w:rsidR="00000000" w:rsidDel="00000000" w:rsidP="00000000" w:rsidRDefault="00000000" w:rsidRPr="00000000" w14:paraId="0000006E">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09:35 </w:t>
      </w:r>
      <w:r w:rsidDel="00000000" w:rsidR="00000000" w:rsidRPr="00000000">
        <w:rPr>
          <w:rFonts w:ascii="Palatino Linotype" w:cs="Palatino Linotype" w:eastAsia="Palatino Linotype" w:hAnsi="Palatino Linotype"/>
          <w:i w:val="1"/>
          <w:iCs w:val="1"/>
          <w:color w:val="000000"/>
          <w:sz w:val="24"/>
          <w:szCs w:val="24"/>
          <w:rtl w:val="0"/>
        </w:rPr>
        <w:t xml:space="preserve">(theo giờ tại Châu Âu)</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Quý khách hạ cánh tại sân bay Charles De Gaulles – Paris, HDV làm thủ tục nhập cảnh cho đoàn</w:t>
      </w:r>
    </w:p>
    <w:p w:rsidR="00000000" w:rsidDel="00000000" w:rsidP="00000000" w:rsidRDefault="00000000" w:rsidRPr="00000000" w14:paraId="0000006F">
      <w:pPr>
        <w:spacing w:after="0" w:line="360" w:lineRule="auto"/>
        <w:ind w:left="720" w:hanging="72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Xe và HDV đón đoàn di chuyển vào trung tâm ăn trưa tại nhà hàng</w:t>
      </w:r>
    </w:p>
    <w:p w:rsidR="00000000" w:rsidDel="00000000" w:rsidP="00000000" w:rsidRDefault="00000000" w:rsidRPr="00000000" w14:paraId="00000070">
      <w:pPr>
        <w:spacing w:after="0" w:line="360" w:lineRule="auto"/>
        <w:ind w:left="720" w:hanging="72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Quý khách tham quan thành phố Paris:</w:t>
      </w:r>
    </w:p>
    <w:p w:rsidR="00000000" w:rsidDel="00000000" w:rsidP="00000000" w:rsidRDefault="00000000" w:rsidRPr="00000000" w14:paraId="00000071">
      <w:pPr>
        <w:widowControl w:val="0"/>
        <w:numPr>
          <w:ilvl w:val="0"/>
          <w:numId w:val="8"/>
        </w:numPr>
        <w:spacing w:after="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Cầu Alexandre III</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là cây cầu bắc qua sông Seine giữa quận 7 và quận 8 thành phố Paris. Được công nhận di tích lịch sử, đây là một trong những cây cầu đẹp nhất thành phố.</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4133850</wp:posOffset>
            </wp:positionH>
            <wp:positionV relativeFrom="paragraph">
              <wp:posOffset>556260</wp:posOffset>
            </wp:positionV>
            <wp:extent cx="2780030" cy="2219325"/>
            <wp:effectExtent b="0" l="0" r="0" t="0"/>
            <wp:wrapSquare wrapText="bothSides" distB="0" distT="0" distL="114300" distR="114300"/>
            <wp:docPr descr="Paris - Thành phố du học lý tưởng với sinh viên quốc tế" id="2011932035" name="image1.jpg"/>
            <a:graphic>
              <a:graphicData uri="http://schemas.openxmlformats.org/drawingml/2006/picture">
                <pic:pic>
                  <pic:nvPicPr>
                    <pic:cNvPr descr="Paris - Thành phố du học lý tưởng với sinh viên quốc tế" id="0" name="image1.jpg"/>
                    <pic:cNvPicPr preferRelativeResize="0"/>
                  </pic:nvPicPr>
                  <pic:blipFill>
                    <a:blip r:embed="rId9"/>
                    <a:srcRect b="0" l="0" r="0" t="0"/>
                    <a:stretch>
                      <a:fillRect/>
                    </a:stretch>
                  </pic:blipFill>
                  <pic:spPr>
                    <a:xfrm>
                      <a:off x="0" y="0"/>
                      <a:ext cx="2780030" cy="2219325"/>
                    </a:xfrm>
                    <a:prstGeom prst="rect"/>
                    <a:ln/>
                  </pic:spPr>
                </pic:pic>
              </a:graphicData>
            </a:graphic>
          </wp:anchor>
        </w:drawing>
      </w:r>
    </w:p>
    <w:p w:rsidR="00000000" w:rsidDel="00000000" w:rsidP="00000000" w:rsidRDefault="00000000" w:rsidRPr="00000000" w14:paraId="00000072">
      <w:pPr>
        <w:numPr>
          <w:ilvl w:val="0"/>
          <w:numId w:val="8"/>
        </w:numPr>
        <w:pBdr>
          <w:top w:space="0" w:sz="0" w:val="nil"/>
          <w:left w:space="0" w:sz="0" w:val="nil"/>
          <w:bottom w:space="0" w:sz="0" w:val="nil"/>
          <w:right w:space="0" w:sz="0" w:val="nil"/>
          <w:between w:space="0" w:sz="0" w:val="nil"/>
        </w:pBdr>
        <w:spacing w:after="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Trung tâm thương mại Lafayette</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Là một trong những trung tâm thương mại lớn nhất Châu Âu, với rất nhiều sản phẩm hàng hóa, Paris shoping tour.</w:t>
      </w:r>
    </w:p>
    <w:p w:rsidR="00000000" w:rsidDel="00000000" w:rsidP="00000000" w:rsidRDefault="00000000" w:rsidRPr="00000000" w14:paraId="00000073">
      <w:pPr>
        <w:numPr>
          <w:ilvl w:val="0"/>
          <w:numId w:val="8"/>
        </w:numPr>
        <w:pBdr>
          <w:top w:space="0" w:sz="0" w:val="nil"/>
          <w:left w:space="0" w:sz="0" w:val="nil"/>
          <w:bottom w:space="0" w:sz="0" w:val="nil"/>
          <w:right w:space="0" w:sz="0" w:val="nil"/>
          <w:between w:space="0" w:sz="0" w:val="nil"/>
        </w:pBdr>
        <w:spacing w:after="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Quý khách trải nghiệm Du thuyền trên sông Seine (đã bao gồm vé)</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là một con sông của Pháp, dài 776 km, chảy chủ yếu qua Troyes, Paris và Rouen. Thượng nguồn sông Seine ở Saint-Germain-Source-Seine cao nguyên Langres, thuộc Côte-d'Or. </w:t>
      </w:r>
    </w:p>
    <w:p w:rsidR="00000000" w:rsidDel="00000000" w:rsidP="00000000" w:rsidRDefault="00000000" w:rsidRPr="00000000" w14:paraId="00000074">
      <w:pPr>
        <w:widowControl w:val="0"/>
        <w:numPr>
          <w:ilvl w:val="0"/>
          <w:numId w:val="8"/>
        </w:numPr>
        <w:spacing w:after="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Đại Lộ</w:t>
      </w:r>
      <w:r w:rsidDel="00000000" w:rsidR="00000000" w:rsidRPr="00000000">
        <w:rPr>
          <w:rFonts w:ascii="Palatino Linotype" w:cs="Palatino Linotype" w:eastAsia="Palatino Linotype" w:hAnsi="Palatino Linotype"/>
          <w:i w:val="1"/>
          <w:iCs w:val="1"/>
          <w:color w:val="ff0066"/>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Champs Elysees</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Đại lộ Thiên Đàng – là Đại lộ đẹp nhất Thế giới và còn là nơi tập trung nhiều cửa hàng sang trọng nhất của “Kinh Đô Ánh Sáng Paris”.</w:t>
      </w:r>
    </w:p>
    <w:p w:rsidR="00000000" w:rsidDel="00000000" w:rsidP="00000000" w:rsidRDefault="00000000" w:rsidRPr="00000000" w14:paraId="00000075">
      <w:pPr>
        <w:numPr>
          <w:ilvl w:val="0"/>
          <w:numId w:val="8"/>
        </w:numPr>
        <w:pBdr>
          <w:top w:space="0" w:sz="0" w:val="nil"/>
          <w:left w:space="0" w:sz="0" w:val="nil"/>
          <w:bottom w:space="0" w:sz="0" w:val="nil"/>
          <w:right w:space="0" w:sz="0" w:val="nil"/>
          <w:between w:space="0" w:sz="0" w:val="nil"/>
        </w:pBdr>
        <w:spacing w:after="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Khải Hoàn Môn Paris - Arc De Triomphe</w:t>
      </w:r>
      <w:r w:rsidDel="00000000" w:rsidR="00000000" w:rsidRPr="00000000">
        <w:rPr>
          <w:rFonts w:ascii="Palatino Linotype" w:cs="Palatino Linotype" w:eastAsia="Palatino Linotype" w:hAnsi="Palatino Linotype"/>
          <w:color w:val="000000"/>
          <w:sz w:val="24"/>
          <w:szCs w:val="24"/>
          <w:rtl w:val="0"/>
        </w:rPr>
        <w:t xml:space="preserve">: Khải Hoàn Môn một trong những biểu tượng lịch sử nổi tiếng của Pháp, do Napoleon xây dựng năm 1806 để vinh danh quân đội.</w:t>
      </w:r>
    </w:p>
    <w:p w:rsidR="00000000" w:rsidDel="00000000" w:rsidP="00000000" w:rsidRDefault="00000000" w:rsidRPr="00000000" w14:paraId="00000076">
      <w:pPr>
        <w:numPr>
          <w:ilvl w:val="0"/>
          <w:numId w:val="8"/>
        </w:numPr>
        <w:pBdr>
          <w:top w:space="0" w:sz="0" w:val="nil"/>
          <w:left w:space="0" w:sz="0" w:val="nil"/>
          <w:bottom w:space="0" w:sz="0" w:val="nil"/>
          <w:right w:space="0" w:sz="0" w:val="nil"/>
          <w:between w:space="0" w:sz="0" w:val="nil"/>
        </w:pBdr>
        <w:spacing w:after="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Tháp Eiffel</w:t>
      </w:r>
      <w:r w:rsidDel="00000000" w:rsidR="00000000" w:rsidRPr="00000000">
        <w:rPr>
          <w:rFonts w:ascii="Palatino Linotype" w:cs="Palatino Linotype" w:eastAsia="Palatino Linotype" w:hAnsi="Palatino Linotype"/>
          <w:color w:val="000000"/>
          <w:sz w:val="24"/>
          <w:szCs w:val="24"/>
          <w:rtl w:val="0"/>
        </w:rPr>
        <w:t xml:space="preserve">: Một trong 7 kỳ quan của thế giới - Biểu tượng nổi tiếng nhất của Paris mà phải mất 26 tháng mới hoàn thành công trình xây dựng và được khánh thành vào tháng 3 /1889 trong suốt Hội Chợ Thế Giới, tháp cao 320.75m. Vào buổi tối nó trở thành một biểu tượng toả sáng trong đêm giống như một đồ trang sức. </w:t>
      </w:r>
      <w:r w:rsidDel="00000000" w:rsidR="00000000" w:rsidRPr="00000000">
        <w:rPr>
          <w:rFonts w:ascii="Palatino Linotype" w:cs="Palatino Linotype" w:eastAsia="Palatino Linotype" w:hAnsi="Palatino Linotype"/>
          <w:i w:val="1"/>
          <w:iCs w:val="1"/>
          <w:color w:val="000000"/>
          <w:sz w:val="24"/>
          <w:szCs w:val="24"/>
          <w:rtl w:val="0"/>
        </w:rPr>
        <w:t xml:space="preserve">Quý khách chụp ảnh bên tháp</w:t>
      </w:r>
      <w:r w:rsidDel="00000000" w:rsidR="00000000" w:rsidRPr="00000000">
        <w:rPr>
          <w:rtl w:val="0"/>
        </w:rPr>
      </w:r>
    </w:p>
    <w:p w:rsidR="00000000" w:rsidDel="00000000" w:rsidP="00000000" w:rsidRDefault="00000000" w:rsidRPr="00000000" w14:paraId="00000077">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ăn tối tại nhà hàng. </w:t>
      </w:r>
    </w:p>
    <w:p w:rsidR="00000000" w:rsidDel="00000000" w:rsidP="00000000" w:rsidRDefault="00000000" w:rsidRPr="00000000" w14:paraId="00000078">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nghỉ đêm tại khách sạn 3-4*</w:t>
      </w:r>
    </w:p>
    <w:p w:rsidR="00000000" w:rsidDel="00000000" w:rsidP="00000000" w:rsidRDefault="00000000" w:rsidRPr="00000000" w14:paraId="00000079">
      <w:pP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Quý khách có thể tự thưởng cho mình với tiếc mục biểu diễn hoành tráng và đặc sắc nhất tại Paris “Lido Show” (chi phi tự túc)</w:t>
      </w:r>
    </w:p>
    <w:p w:rsidR="00000000" w:rsidDel="00000000" w:rsidP="00000000" w:rsidRDefault="00000000" w:rsidRPr="00000000" w14:paraId="0000007A">
      <w:pP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w:t>
      </w:r>
    </w:p>
    <w:p w:rsidR="00000000" w:rsidDel="00000000" w:rsidP="00000000" w:rsidRDefault="00000000" w:rsidRPr="00000000" w14:paraId="0000007B">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hàng lựa chọn gói dịch vụ cao cấp hơn s</w:t>
      </w:r>
      <w:r w:rsidDel="00000000" w:rsidR="00000000" w:rsidRPr="00000000">
        <w:rPr>
          <w:rFonts w:ascii="Palatino Linotype" w:cs="Palatino Linotype" w:eastAsia="Palatino Linotype" w:hAnsi="Palatino Linotype"/>
          <w:sz w:val="24"/>
          <w:szCs w:val="24"/>
          <w:rtl w:val="0"/>
        </w:rPr>
        <w:t xml:space="preserve">ẽ </w:t>
      </w:r>
      <w:r w:rsidDel="00000000" w:rsidR="00000000" w:rsidRPr="00000000">
        <w:rPr>
          <w:rFonts w:ascii="Palatino Linotype" w:cs="Palatino Linotype" w:eastAsia="Palatino Linotype" w:hAnsi="Palatino Linotype"/>
          <w:color w:val="000000"/>
          <w:sz w:val="24"/>
          <w:szCs w:val="24"/>
          <w:rtl w:val="0"/>
        </w:rPr>
        <w:t xml:space="preserve">tr</w:t>
      </w:r>
      <w:r w:rsidDel="00000000" w:rsidR="00000000" w:rsidRPr="00000000">
        <w:rPr>
          <w:rFonts w:ascii="Palatino Linotype" w:cs="Palatino Linotype" w:eastAsia="Palatino Linotype" w:hAnsi="Palatino Linotype"/>
          <w:sz w:val="24"/>
          <w:szCs w:val="24"/>
          <w:rtl w:val="0"/>
        </w:rPr>
        <w:t xml:space="preserve">ải nghiệm đi du thuyền sông Seine và dùng </w:t>
      </w:r>
      <w:r w:rsidDel="00000000" w:rsidR="00000000" w:rsidRPr="00000000">
        <w:rPr>
          <w:rFonts w:ascii="Palatino Linotype" w:cs="Palatino Linotype" w:eastAsia="Palatino Linotype" w:hAnsi="Palatino Linotype"/>
          <w:b w:val="1"/>
          <w:bCs w:val="1"/>
          <w:color w:val="ff0066"/>
          <w:sz w:val="28"/>
          <w:szCs w:val="28"/>
          <w:rtl w:val="0"/>
        </w:rPr>
        <w:t xml:space="preserve">bữa tối lãng mạn trên du thuyền sông Seine</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b w:val="1"/>
          <w:bCs w:val="1"/>
          <w:color w:val="ff0066"/>
          <w:sz w:val="28"/>
          <w:szCs w:val="28"/>
          <w:rtl w:val="0"/>
        </w:rPr>
        <w:t xml:space="preserve">Quý khách thưởng thức bữa tối trên du thuyền sang trọng, ngắm nhìn vẻ đẹp hoa lệ của Paris</w:t>
      </w:r>
      <w:r w:rsidDel="00000000" w:rsidR="00000000" w:rsidRPr="00000000">
        <w:rPr>
          <w:rFonts w:ascii="Palatino Linotype" w:cs="Palatino Linotype" w:eastAsia="Palatino Linotype" w:hAnsi="Palatino Linotype"/>
          <w:color w:val="000000"/>
          <w:sz w:val="24"/>
          <w:szCs w:val="24"/>
          <w:rtl w:val="0"/>
        </w:rPr>
        <w:t xml:space="preserve">, chiêm ngưỡng những công trình biểu tượng như Tháp Eiffel, Nhà thờ Đức Bà và Cầu Alexandre III lung linh ánh đèn là một trải nghiệm đáng nhớ.</w:t>
      </w:r>
      <w:r w:rsidDel="00000000" w:rsidR="00000000" w:rsidRPr="00000000">
        <w:rPr>
          <w:rFonts w:ascii="Palatino Linotype" w:cs="Palatino Linotype" w:eastAsia="Palatino Linotype" w:hAnsi="Palatino Linotype"/>
          <w:sz w:val="28"/>
          <w:szCs w:val="28"/>
          <w:rtl w:val="0"/>
        </w:rPr>
        <w:t xml:space="preser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3874135</wp:posOffset>
            </wp:positionH>
            <wp:positionV relativeFrom="paragraph">
              <wp:posOffset>95387</wp:posOffset>
            </wp:positionV>
            <wp:extent cx="2983865" cy="1987550"/>
            <wp:effectExtent b="0" l="0" r="0" t="0"/>
            <wp:wrapSquare wrapText="bothSides" distB="0" distT="0" distL="114300" distR="114300"/>
            <wp:docPr descr="DU THUYỀN ĂN TỐI TRÊN SÔNG SEINE Ở PARIS VỚI VIATOR ĐỘC QUYỀN CHAMPAGNE |  Maivitravel" id="2011932038" name="image2.jpg"/>
            <a:graphic>
              <a:graphicData uri="http://schemas.openxmlformats.org/drawingml/2006/picture">
                <pic:pic>
                  <pic:nvPicPr>
                    <pic:cNvPr descr="DU THUYỀN ĂN TỐI TRÊN SÔNG SEINE Ở PARIS VỚI VIATOR ĐỘC QUYỀN CHAMPAGNE |  Maivitravel" id="0" name="image2.jpg"/>
                    <pic:cNvPicPr preferRelativeResize="0"/>
                  </pic:nvPicPr>
                  <pic:blipFill>
                    <a:blip r:embed="rId10"/>
                    <a:srcRect b="0" l="0" r="0" t="0"/>
                    <a:stretch>
                      <a:fillRect/>
                    </a:stretch>
                  </pic:blipFill>
                  <pic:spPr>
                    <a:xfrm>
                      <a:off x="0" y="0"/>
                      <a:ext cx="2983865" cy="1987550"/>
                    </a:xfrm>
                    <a:prstGeom prst="rect"/>
                    <a:ln/>
                  </pic:spPr>
                </pic:pic>
              </a:graphicData>
            </a:graphic>
          </wp:anchor>
        </w:drawing>
      </w:r>
    </w:p>
    <w:p w:rsidR="00000000" w:rsidDel="00000000" w:rsidP="00000000" w:rsidRDefault="00000000" w:rsidRPr="00000000" w14:paraId="0000007C">
      <w:pP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tl w:val="0"/>
        </w:rPr>
      </w:r>
    </w:p>
    <w:tbl>
      <w:tblPr>
        <w:tblStyle w:val="Table5"/>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7D">
            <w:pPr>
              <w:ind w:left="38" w:firstLine="0"/>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vAlign w:val="center"/>
          </w:tcPr>
          <w:p w:rsidR="00000000" w:rsidDel="00000000" w:rsidP="00000000" w:rsidRDefault="00000000" w:rsidRPr="00000000" w14:paraId="0000007E">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PARIS – DIJON  (ĂN SÁNG, TRƯA, TỐI)</w:t>
            </w:r>
          </w:p>
        </w:tc>
      </w:tr>
    </w:tbl>
    <w:p w:rsidR="00000000" w:rsidDel="00000000" w:rsidP="00000000" w:rsidRDefault="00000000" w:rsidRPr="00000000" w14:paraId="0000007F">
      <w:pPr>
        <w:spacing w:after="0" w:before="12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tab/>
      </w:r>
      <w:r w:rsidDel="00000000" w:rsidR="00000000" w:rsidRPr="00000000">
        <w:rPr>
          <w:rFonts w:ascii="Palatino Linotype" w:cs="Palatino Linotype" w:eastAsia="Palatino Linotype" w:hAnsi="Palatino Linotype"/>
          <w:color w:val="000000"/>
          <w:sz w:val="24"/>
          <w:szCs w:val="24"/>
          <w:rtl w:val="0"/>
        </w:rPr>
        <w:t xml:space="preserve">Quý khách ăn sáng tại khách sạn, sau đó quý khách thăm quan: </w:t>
      </w:r>
      <w:r w:rsidDel="00000000" w:rsidR="00000000" w:rsidRPr="00000000">
        <w:rPr>
          <w:rtl w:val="0"/>
        </w:rPr>
      </w:r>
    </w:p>
    <w:p w:rsidR="00000000" w:rsidDel="00000000" w:rsidP="00000000" w:rsidRDefault="00000000" w:rsidRPr="00000000" w14:paraId="00000080">
      <w:pPr>
        <w:numPr>
          <w:ilvl w:val="0"/>
          <w:numId w:val="10"/>
        </w:numP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Nhà thờ Đức Bà Paris</w:t>
      </w:r>
      <w:r w:rsidDel="00000000" w:rsidR="00000000" w:rsidRPr="00000000">
        <w:rPr>
          <w:rFonts w:ascii="Palatino Linotype" w:cs="Palatino Linotype" w:eastAsia="Palatino Linotype" w:hAnsi="Palatino Linotype"/>
          <w:color w:val="070b11"/>
          <w:sz w:val="24"/>
          <w:szCs w:val="24"/>
          <w:rtl w:val="0"/>
        </w:rPr>
        <w:t xml:space="preserve"> kiệt tác kiến trúc bên bờ sông Seine</w:t>
      </w:r>
      <w:r w:rsidDel="00000000" w:rsidR="00000000" w:rsidRPr="00000000">
        <w:rPr>
          <w:rFonts w:ascii="Palatino Linotype" w:cs="Palatino Linotype" w:eastAsia="Palatino Linotype" w:hAnsi="Palatino Linotype"/>
          <w:color w:val="6d6d6d"/>
          <w:sz w:val="24"/>
          <w:szCs w:val="24"/>
          <w:highlight w:val="white"/>
          <w:rtl w:val="0"/>
        </w:rPr>
        <w:t xml:space="preserve"> </w:t>
      </w:r>
      <w:r w:rsidDel="00000000" w:rsidR="00000000" w:rsidRPr="00000000">
        <w:rPr>
          <w:rFonts w:ascii="Palatino Linotype" w:cs="Palatino Linotype" w:eastAsia="Palatino Linotype" w:hAnsi="Palatino Linotype"/>
          <w:color w:val="070b11"/>
          <w:sz w:val="24"/>
          <w:szCs w:val="24"/>
          <w:rtl w:val="0"/>
        </w:rPr>
        <w:t xml:space="preserve">với vẻ đẹp vượt thời gian được xem là biểu tượng của nước Pháp hoa lệ.</w:t>
      </w:r>
      <w:r w:rsidDel="00000000" w:rsidR="00000000" w:rsidRPr="00000000">
        <w:rPr>
          <w:rtl w:val="0"/>
        </w:rPr>
      </w:r>
    </w:p>
    <w:p w:rsidR="00000000" w:rsidDel="00000000" w:rsidP="00000000" w:rsidRDefault="00000000" w:rsidRPr="00000000" w14:paraId="00000081">
      <w:pPr>
        <w:numPr>
          <w:ilvl w:val="0"/>
          <w:numId w:val="10"/>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Bảo tàng Louvre </w:t>
      </w:r>
      <w:r w:rsidDel="00000000" w:rsidR="00000000" w:rsidRPr="00000000">
        <w:rPr>
          <w:rFonts w:ascii="Palatino Linotype" w:cs="Palatino Linotype" w:eastAsia="Palatino Linotype" w:hAnsi="Palatino Linotype"/>
          <w:i w:val="1"/>
          <w:iCs w:val="1"/>
          <w:color w:val="000000"/>
          <w:sz w:val="24"/>
          <w:szCs w:val="24"/>
          <w:rtl w:val="0"/>
        </w:rPr>
        <w:t xml:space="preserve">(chụp ảnh bên ngoài)</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Là một trong những viện bảo tàng nổi tiếng nhất thế giới, nơi trưng bày </w:t>
      </w:r>
      <w:hyperlink r:id="rId11">
        <w:r w:rsidDel="00000000" w:rsidR="00000000" w:rsidRPr="00000000">
          <w:rPr>
            <w:rFonts w:ascii="Palatino Linotype" w:cs="Palatino Linotype" w:eastAsia="Palatino Linotype" w:hAnsi="Palatino Linotype"/>
            <w:color w:val="000000"/>
            <w:sz w:val="24"/>
            <w:szCs w:val="24"/>
            <w:rtl w:val="0"/>
          </w:rPr>
          <w:t xml:space="preserve">các hiện vật</w:t>
        </w:r>
      </w:hyperlink>
      <w:r w:rsidDel="00000000" w:rsidR="00000000" w:rsidRPr="00000000">
        <w:rPr>
          <w:rFonts w:ascii="Palatino Linotype" w:cs="Palatino Linotype" w:eastAsia="Palatino Linotype" w:hAnsi="Palatino Linotype"/>
          <w:color w:val="000000"/>
          <w:sz w:val="24"/>
          <w:szCs w:val="24"/>
          <w:rtl w:val="0"/>
        </w:rPr>
        <w:t xml:space="preserve"> về những nền văn minh cổ, nghệ thuật Hồi giáo và nghệ thuật châu Âu từ </w:t>
      </w:r>
      <w:hyperlink r:id="rId12">
        <w:r w:rsidDel="00000000" w:rsidR="00000000" w:rsidRPr="00000000">
          <w:rPr>
            <w:rFonts w:ascii="Palatino Linotype" w:cs="Palatino Linotype" w:eastAsia="Palatino Linotype" w:hAnsi="Palatino Linotype"/>
            <w:color w:val="000000"/>
            <w:sz w:val="24"/>
            <w:szCs w:val="24"/>
            <w:rtl w:val="0"/>
          </w:rPr>
          <w:t xml:space="preserve">thế kỷ 13</w:t>
        </w:r>
      </w:hyperlink>
      <w:r w:rsidDel="00000000" w:rsidR="00000000" w:rsidRPr="00000000">
        <w:rPr>
          <w:rFonts w:ascii="Palatino Linotype" w:cs="Palatino Linotype" w:eastAsia="Palatino Linotype" w:hAnsi="Palatino Linotype"/>
          <w:color w:val="000000"/>
          <w:sz w:val="24"/>
          <w:szCs w:val="24"/>
          <w:rtl w:val="0"/>
        </w:rPr>
        <w:t xml:space="preserve"> cho tới giữa </w:t>
      </w:r>
      <w:hyperlink r:id="rId13">
        <w:r w:rsidDel="00000000" w:rsidR="00000000" w:rsidRPr="00000000">
          <w:rPr>
            <w:rFonts w:ascii="Palatino Linotype" w:cs="Palatino Linotype" w:eastAsia="Palatino Linotype" w:hAnsi="Palatino Linotype"/>
            <w:color w:val="000000"/>
            <w:sz w:val="24"/>
            <w:szCs w:val="24"/>
            <w:rtl w:val="0"/>
          </w:rPr>
          <w:t xml:space="preserve">thế kỷ 19</w:t>
        </w:r>
      </w:hyperlink>
      <w:r w:rsidDel="00000000" w:rsidR="00000000" w:rsidRPr="00000000">
        <w:rPr>
          <w:rFonts w:ascii="Palatino Linotype" w:cs="Palatino Linotype" w:eastAsia="Palatino Linotype" w:hAnsi="Palatino Linotype"/>
          <w:color w:val="000000"/>
          <w:sz w:val="24"/>
          <w:szCs w:val="24"/>
          <w:rtl w:val="0"/>
        </w:rPr>
        <w:t xml:space="preserve">, trong đó đáng chú ý nhất là: bức tranh nổi tiếng vẽ nàng Mona Lisa với nụ cười bí ẩn của Leonardo da Vinci, tượng nữ thần sắc đẹp Venus, hay nữ thần săn bắn.</w:t>
      </w:r>
    </w:p>
    <w:p w:rsidR="00000000" w:rsidDel="00000000" w:rsidP="00000000" w:rsidRDefault="00000000" w:rsidRPr="00000000" w14:paraId="00000082">
      <w:pPr>
        <w:numPr>
          <w:ilvl w:val="0"/>
          <w:numId w:val="10"/>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Mua sắm tại trung tâm thương mại</w:t>
      </w:r>
      <w:r w:rsidDel="00000000" w:rsidR="00000000" w:rsidRPr="00000000">
        <w:rPr>
          <w:rFonts w:ascii="Palatino Linotype" w:cs="Palatino Linotype" w:eastAsia="Palatino Linotype" w:hAnsi="Palatino Linotype"/>
          <w:b w:val="1"/>
          <w:bCs w:val="1"/>
          <w:color w:val="000000"/>
          <w:sz w:val="24"/>
          <w:szCs w:val="24"/>
          <w:rtl w:val="0"/>
        </w:rPr>
        <w:t xml:space="preserve"> Benlux nổi tiếng tại Paris</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120" w:before="12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 Sau đó đoàn khởi hành tới </w:t>
      </w:r>
      <w:r w:rsidDel="00000000" w:rsidR="00000000" w:rsidRPr="00000000">
        <w:rPr>
          <w:rFonts w:ascii="Palatino Linotype" w:cs="Palatino Linotype" w:eastAsia="Palatino Linotype" w:hAnsi="Palatino Linotype"/>
          <w:b w:val="1"/>
          <w:bCs w:val="1"/>
          <w:color w:val="ff0066"/>
          <w:sz w:val="24"/>
          <w:szCs w:val="24"/>
          <w:rtl w:val="0"/>
        </w:rPr>
        <w:t xml:space="preserve">Dijon</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(313km) - </w:t>
      </w:r>
      <w:r w:rsidDel="00000000" w:rsidR="00000000" w:rsidRPr="00000000">
        <w:rPr>
          <w:rFonts w:ascii="Palatino Linotype" w:cs="Palatino Linotype" w:eastAsia="Palatino Linotype" w:hAnsi="Palatino Linotype"/>
          <w:i w:val="1"/>
          <w:iCs w:val="1"/>
          <w:sz w:val="24"/>
          <w:szCs w:val="24"/>
          <w:rtl w:val="0"/>
        </w:rPr>
        <w:t xml:space="preserve">Dijon </w:t>
      </w:r>
      <w:r w:rsidDel="00000000" w:rsidR="00000000" w:rsidRPr="00000000">
        <w:rPr>
          <w:rFonts w:ascii="Palatino Linotype" w:cs="Palatino Linotype" w:eastAsia="Palatino Linotype" w:hAnsi="Palatino Linotype"/>
          <w:i w:val="1"/>
          <w:iCs w:val="1"/>
          <w:color w:val="000000"/>
          <w:sz w:val="24"/>
          <w:szCs w:val="24"/>
          <w:rtl w:val="0"/>
        </w:rPr>
        <w:t xml:space="preserve">là thủ phủ của tỉnh </w:t>
      </w:r>
      <w:hyperlink r:id="rId14">
        <w:r w:rsidDel="00000000" w:rsidR="00000000" w:rsidRPr="00000000">
          <w:rPr>
            <w:rFonts w:ascii="Palatino Linotype" w:cs="Palatino Linotype" w:eastAsia="Palatino Linotype" w:hAnsi="Palatino Linotype"/>
            <w:i w:val="1"/>
            <w:iCs w:val="1"/>
            <w:color w:val="000000"/>
            <w:sz w:val="24"/>
            <w:szCs w:val="24"/>
            <w:rtl w:val="0"/>
          </w:rPr>
          <w:t xml:space="preserve">Côte-d'Or</w:t>
        </w:r>
      </w:hyperlink>
      <w:r w:rsidDel="00000000" w:rsidR="00000000" w:rsidRPr="00000000">
        <w:rPr>
          <w:rFonts w:ascii="Palatino Linotype" w:cs="Palatino Linotype" w:eastAsia="Palatino Linotype" w:hAnsi="Palatino Linotype"/>
          <w:i w:val="1"/>
          <w:iCs w:val="1"/>
          <w:color w:val="000000"/>
          <w:sz w:val="24"/>
          <w:szCs w:val="24"/>
          <w:rtl w:val="0"/>
        </w:rPr>
        <w:t xml:space="preserve">, thuộc vùng hành chính </w:t>
      </w:r>
      <w:hyperlink r:id="rId15">
        <w:r w:rsidDel="00000000" w:rsidR="00000000" w:rsidRPr="00000000">
          <w:rPr>
            <w:rFonts w:ascii="Palatino Linotype" w:cs="Palatino Linotype" w:eastAsia="Palatino Linotype" w:hAnsi="Palatino Linotype"/>
            <w:i w:val="1"/>
            <w:iCs w:val="1"/>
            <w:color w:val="000000"/>
            <w:sz w:val="24"/>
            <w:szCs w:val="24"/>
            <w:rtl w:val="0"/>
          </w:rPr>
          <w:t xml:space="preserve">Bourgogne-Franche-Comté</w:t>
        </w:r>
      </w:hyperlink>
      <w:r w:rsidDel="00000000" w:rsidR="00000000" w:rsidRPr="00000000">
        <w:rPr>
          <w:rFonts w:ascii="Palatino Linotype" w:cs="Palatino Linotype" w:eastAsia="Palatino Linotype" w:hAnsi="Palatino Linotype"/>
          <w:i w:val="1"/>
          <w:iCs w:val="1"/>
          <w:color w:val="000000"/>
          <w:sz w:val="24"/>
          <w:szCs w:val="24"/>
          <w:rtl w:val="0"/>
        </w:rPr>
        <w:t xml:space="preserve">, phía Đông nước </w:t>
      </w:r>
      <w:hyperlink r:id="rId16">
        <w:r w:rsidDel="00000000" w:rsidR="00000000" w:rsidRPr="00000000">
          <w:rPr>
            <w:rFonts w:ascii="Palatino Linotype" w:cs="Palatino Linotype" w:eastAsia="Palatino Linotype" w:hAnsi="Palatino Linotype"/>
            <w:i w:val="1"/>
            <w:iCs w:val="1"/>
            <w:color w:val="000000"/>
            <w:sz w:val="24"/>
            <w:szCs w:val="24"/>
            <w:rtl w:val="0"/>
          </w:rPr>
          <w:t xml:space="preserve">Pháp</w:t>
        </w:r>
      </w:hyperlink>
      <w:r w:rsidDel="00000000" w:rsidR="00000000" w:rsidRPr="00000000">
        <w:rPr>
          <w:rFonts w:ascii="Palatino Linotype" w:cs="Palatino Linotype" w:eastAsia="Palatino Linotype" w:hAnsi="Palatino Linotype"/>
          <w:i w:val="1"/>
          <w:iCs w:val="1"/>
          <w:color w:val="000000"/>
          <w:sz w:val="24"/>
          <w:szCs w:val="24"/>
          <w:rtl w:val="0"/>
        </w:rPr>
        <w:t xml:space="preserve">. Thành phố giữ lại nhiều nét kiến trúc của những giai đoạn chính trong thế kỉ qua</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tl w:val="0"/>
        </w:rPr>
      </w:r>
    </w:p>
    <w:p w:rsidR="00000000" w:rsidDel="00000000" w:rsidP="00000000" w:rsidRDefault="00000000" w:rsidRPr="00000000" w14:paraId="0000008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nghỉ ăn tối tại nhà hàng</w:t>
      </w:r>
    </w:p>
    <w:p w:rsidR="00000000" w:rsidDel="00000000" w:rsidP="00000000" w:rsidRDefault="00000000" w:rsidRPr="00000000" w14:paraId="00000085">
      <w:pP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Nghỉ đêm tại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khách sạn  3*</w:t>
      </w:r>
      <w:r w:rsidDel="00000000" w:rsidR="00000000" w:rsidRPr="00000000">
        <w:rPr>
          <w:rFonts w:ascii="Palatino Linotype" w:cs="Palatino Linotype" w:eastAsia="Palatino Linotype" w:hAnsi="Palatino Linotype"/>
          <w:i w:val="1"/>
          <w:iCs w:val="1"/>
          <w:color w:val="000000"/>
          <w:sz w:val="24"/>
          <w:szCs w:val="24"/>
          <w:rtl w:val="0"/>
        </w:rPr>
        <w:t xml:space="preserve"> </w:t>
      </w:r>
    </w:p>
    <w:p w:rsidR="00000000" w:rsidDel="00000000" w:rsidP="00000000" w:rsidRDefault="00000000" w:rsidRPr="00000000" w14:paraId="00000086">
      <w:pP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tl w:val="0"/>
        </w:rPr>
      </w:r>
    </w:p>
    <w:tbl>
      <w:tblPr>
        <w:tblStyle w:val="Table6"/>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87">
            <w:pPr>
              <w:ind w:left="38" w:firstLine="0"/>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vAlign w:val="center"/>
          </w:tcPr>
          <w:p w:rsidR="00000000" w:rsidDel="00000000" w:rsidP="00000000" w:rsidRDefault="00000000" w:rsidRPr="00000000" w14:paraId="00000088">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DIJON – ISELTWALD - LUCERN (ĂN SÁNG, TRƯA, TỐI)</w:t>
            </w:r>
          </w:p>
        </w:tc>
      </w:tr>
    </w:tbl>
    <w:p w:rsidR="00000000" w:rsidDel="00000000" w:rsidP="00000000" w:rsidRDefault="00000000" w:rsidRPr="00000000" w14:paraId="00000089">
      <w:pPr>
        <w:spacing w:after="0" w:before="12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tab/>
      </w:r>
      <w:r w:rsidDel="00000000" w:rsidR="00000000" w:rsidRPr="00000000">
        <w:rPr>
          <w:rFonts w:ascii="Palatino Linotype" w:cs="Palatino Linotype" w:eastAsia="Palatino Linotype" w:hAnsi="Palatino Linotype"/>
          <w:color w:val="000000"/>
          <w:sz w:val="24"/>
          <w:szCs w:val="24"/>
          <w:rtl w:val="0"/>
        </w:rPr>
        <w:t xml:space="preserve">Sau khi ăn sáng tại khách sạn, quý khách khởi hành đi </w:t>
      </w:r>
      <w:r w:rsidDel="00000000" w:rsidR="00000000" w:rsidRPr="00000000">
        <w:rPr>
          <w:rFonts w:ascii="Palatino Linotype" w:cs="Palatino Linotype" w:eastAsia="Palatino Linotype" w:hAnsi="Palatino Linotype"/>
          <w:b w:val="1"/>
          <w:bCs w:val="1"/>
          <w:color w:val="ff0066"/>
          <w:sz w:val="24"/>
          <w:szCs w:val="24"/>
          <w:rtl w:val="0"/>
        </w:rPr>
        <w:t xml:space="preserve">Interlaken </w:t>
      </w:r>
      <w:r w:rsidDel="00000000" w:rsidR="00000000" w:rsidRPr="00000000">
        <w:rPr>
          <w:rFonts w:ascii="Palatino Linotype" w:cs="Palatino Linotype" w:eastAsia="Palatino Linotype" w:hAnsi="Palatino Linotype"/>
          <w:color w:val="000000"/>
          <w:sz w:val="24"/>
          <w:szCs w:val="24"/>
          <w:rtl w:val="0"/>
        </w:rPr>
        <w:t xml:space="preserve">thủ đô của</w:t>
      </w:r>
      <w:r w:rsidDel="00000000" w:rsidR="00000000" w:rsidRPr="00000000">
        <w:rPr>
          <w:rFonts w:ascii="Palatino Linotype" w:cs="Palatino Linotype" w:eastAsia="Palatino Linotype" w:hAnsi="Palatino Linotype"/>
          <w:b w:val="1"/>
          <w:bCs w:val="1"/>
          <w:color w:val="000000"/>
          <w:sz w:val="24"/>
          <w:szCs w:val="24"/>
          <w:rtl w:val="0"/>
        </w:rPr>
        <w:t xml:space="preserve"> Thụy Sỹ ( 310 km)</w:t>
      </w:r>
    </w:p>
    <w:p w:rsidR="00000000" w:rsidDel="00000000" w:rsidP="00000000" w:rsidRDefault="00000000" w:rsidRPr="00000000" w14:paraId="0000008A">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 , buổi chiều</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quý khách thăm quan </w:t>
      </w:r>
      <w:r w:rsidDel="00000000" w:rsidR="00000000" w:rsidRPr="00000000">
        <w:rPr>
          <w:rFonts w:ascii="Palatino Linotype" w:cs="Palatino Linotype" w:eastAsia="Palatino Linotype" w:hAnsi="Palatino Linotype"/>
          <w:b w:val="1"/>
          <w:bCs w:val="1"/>
          <w:color w:val="ff0066"/>
          <w:sz w:val="24"/>
          <w:szCs w:val="24"/>
          <w:rtl w:val="0"/>
        </w:rPr>
        <w:t xml:space="preserve">Làng Iseltwald</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Fonts w:ascii="Palatino Linotype" w:cs="Palatino Linotype" w:eastAsia="Palatino Linotype" w:hAnsi="Palatino Linotype"/>
          <w:i w:val="1"/>
          <w:iCs w:val="1"/>
          <w:color w:val="000000"/>
          <w:sz w:val="24"/>
          <w:szCs w:val="24"/>
          <w:rtl w:val="0"/>
        </w:rPr>
        <w:t xml:space="preserve"> ngôi làng nhỏ xinh nhưng đầy thơ mộng bên hồ Brienz-  nằm ở thị trấn Interlaken, được mệnh danh là thị trấn giữa các hồ</w:t>
      </w:r>
      <w:r w:rsidDel="00000000" w:rsidR="00000000" w:rsidRPr="00000000">
        <w:rPr>
          <w:rtl w:val="0"/>
        </w:rPr>
      </w:r>
    </w:p>
    <w:p w:rsidR="00000000" w:rsidDel="00000000" w:rsidP="00000000" w:rsidRDefault="00000000" w:rsidRPr="00000000" w14:paraId="0000008B">
      <w:pPr>
        <w:numPr>
          <w:ilvl w:val="0"/>
          <w:numId w:val="9"/>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Khám phá cảnh đẹp hồ Brienz</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Hồ Brienz khá rộng và sâu, dài 14km và rộng đến 2.8km, sâu 260m, cao 564m so với mực nước biển. Nguồn nước cung cấp cho hồ đến từ sông AAr và sông Lütschine. Điểm đặc biệt ở đây là mỗi mùa, hồ lại khoác cho mình một tấm áo mới.</w:t>
      </w:r>
      <w:r w:rsidDel="00000000" w:rsidR="00000000" w:rsidRPr="00000000">
        <w:rPr>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Với làn nước trong xanh, hồ Brienz khiến du khách không chỉ muốn ngắm nhìn từ xa mà còn khát khao được hòa mình vào.</w:t>
      </w:r>
    </w:p>
    <w:p w:rsidR="00000000" w:rsidDel="00000000" w:rsidP="00000000" w:rsidRDefault="00000000" w:rsidRPr="00000000" w14:paraId="0000008C">
      <w:pPr>
        <w:numPr>
          <w:ilvl w:val="0"/>
          <w:numId w:val="9"/>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Bối cảnh gắn liền với bộ phim truyền hình Hàn quốc nổi tiếng Hạ Cánh Nơi Anh</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Iseltwald</w:t>
      </w:r>
      <w:r w:rsidDel="00000000" w:rsidR="00000000" w:rsidRPr="00000000">
        <w:rPr>
          <w:rFonts w:ascii="Palatino Linotype" w:cs="Palatino Linotype" w:eastAsia="Palatino Linotype" w:hAnsi="Palatino Linotype"/>
          <w:color w:val="000000"/>
          <w:sz w:val="24"/>
          <w:szCs w:val="24"/>
          <w:rtl w:val="0"/>
        </w:rPr>
        <w:t xml:space="preserve"> ngôi làng nằm cạnh </w:t>
      </w:r>
      <w:r w:rsidDel="00000000" w:rsidR="00000000" w:rsidRPr="00000000">
        <w:rPr>
          <w:rFonts w:ascii="Palatino Linotype" w:cs="Palatino Linotype" w:eastAsia="Palatino Linotype" w:hAnsi="Palatino Linotype"/>
          <w:b w:val="1"/>
          <w:bCs w:val="1"/>
          <w:color w:val="000000"/>
          <w:sz w:val="24"/>
          <w:szCs w:val="24"/>
          <w:rtl w:val="0"/>
        </w:rPr>
        <w:t xml:space="preserve">hồ</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b w:val="1"/>
          <w:bCs w:val="1"/>
          <w:color w:val="000000"/>
          <w:sz w:val="24"/>
          <w:szCs w:val="24"/>
          <w:rtl w:val="0"/>
        </w:rPr>
        <w:t xml:space="preserve">Brienz</w:t>
      </w:r>
      <w:r w:rsidDel="00000000" w:rsidR="00000000" w:rsidRPr="00000000">
        <w:rPr>
          <w:rFonts w:ascii="Palatino Linotype" w:cs="Palatino Linotype" w:eastAsia="Palatino Linotype" w:hAnsi="Palatino Linotype"/>
          <w:color w:val="000000"/>
          <w:sz w:val="24"/>
          <w:szCs w:val="24"/>
          <w:rtl w:val="0"/>
        </w:rPr>
        <w:t xml:space="preserve"> rộng lớn. Nơi này được chọn làm phân cảnh đầy thơ mộng trong bộ phim khiến nhiều khán giả tò mò thích thú.</w:t>
      </w:r>
      <w:r w:rsidDel="00000000" w:rsidR="00000000" w:rsidRPr="00000000">
        <w:drawing>
          <wp:anchor allowOverlap="1" behindDoc="0" distB="0" distT="0" distL="114300" distR="114300" hidden="0" layoutInCell="1" locked="0" relativeHeight="0" simplePos="0">
            <wp:simplePos x="0" y="0"/>
            <wp:positionH relativeFrom="column">
              <wp:posOffset>4229100</wp:posOffset>
            </wp:positionH>
            <wp:positionV relativeFrom="paragraph">
              <wp:posOffset>716915</wp:posOffset>
            </wp:positionV>
            <wp:extent cx="2562225" cy="2857500"/>
            <wp:effectExtent b="0" l="0" r="0" t="0"/>
            <wp:wrapSquare wrapText="bothSides" distB="0" distT="0" distL="114300" distR="114300"/>
            <wp:docPr id="2011932045"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2562225" cy="2857500"/>
                    </a:xfrm>
                    <a:prstGeom prst="rect"/>
                    <a:ln/>
                  </pic:spPr>
                </pic:pic>
              </a:graphicData>
            </a:graphic>
          </wp:anchor>
        </w:drawing>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khởi hành</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về</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Lucern </w:t>
      </w:r>
      <w:r w:rsidDel="00000000" w:rsidR="00000000" w:rsidRPr="00000000">
        <w:rPr>
          <w:rFonts w:ascii="Palatino Linotype" w:cs="Palatino Linotype" w:eastAsia="Palatino Linotype" w:hAnsi="Palatino Linotype"/>
          <w:color w:val="000000"/>
          <w:sz w:val="24"/>
          <w:szCs w:val="24"/>
          <w:rtl w:val="0"/>
        </w:rPr>
        <w:t xml:space="preserve">(cách 55km)</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nhỏ bé nằm bên bờ hồ xinh đẹp, với các thị trấn mang dáng dấp thời Trung cổ, cùng cảnh quan thơ mộng là một trong những địa điểm thu hút khách du lịch nhiều nhất ở Thụy Sĩ. Tới Lucern quý khách thăm quan:</w:t>
      </w:r>
    </w:p>
    <w:p w:rsidR="00000000" w:rsidDel="00000000" w:rsidP="00000000" w:rsidRDefault="00000000" w:rsidRPr="00000000" w14:paraId="0000008E">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Cầu cổ Chapel</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cây cầu có mái che cổ nhất ở châu Âu, bắc qua dòng sông Reuss. Điều thú vị là khi tản bộ trên cây cầu này, du khách sẽ được chiêm ngưỡng những bức họa cổ nổi tiếng treo dọc hai bên thành cầu. Cùng với Tháp nước Waaseturn nằm kề bên, cầu Chapel được xem là biểu tượng nhận diện của thành phố này khi xuất hiện trên các tấm bưu thiếp</w:t>
      </w:r>
      <w:r w:rsidDel="00000000" w:rsidR="00000000" w:rsidRPr="00000000">
        <w:rPr>
          <w:rFonts w:ascii="Palatino Linotype" w:cs="Palatino Linotype" w:eastAsia="Palatino Linotype" w:hAnsi="Palatino Linotype"/>
          <w:b w:val="1"/>
          <w:bCs w:val="1"/>
          <w:color w:val="000000"/>
          <w:sz w:val="24"/>
          <w:szCs w:val="24"/>
          <w:rtl w:val="0"/>
        </w:rPr>
        <w:t xml:space="preserve">.</w:t>
      </w:r>
    </w:p>
    <w:p w:rsidR="00000000" w:rsidDel="00000000" w:rsidP="00000000" w:rsidRDefault="00000000" w:rsidRPr="00000000" w14:paraId="0000008F">
      <w:pPr>
        <w:numPr>
          <w:ilvl w:val="0"/>
          <w:numId w:val="5"/>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Hồ Lucerne</w:t>
      </w:r>
      <w:r w:rsidDel="00000000" w:rsidR="00000000" w:rsidRPr="00000000">
        <w:rPr>
          <w:rFonts w:ascii="Palatino Linotype" w:cs="Palatino Linotype" w:eastAsia="Palatino Linotype" w:hAnsi="Palatino Linotype"/>
          <w:b w:val="1"/>
          <w:bCs w:val="1"/>
          <w:color w:val="ff0066"/>
          <w:sz w:val="24"/>
          <w:szCs w:val="24"/>
          <w:rtl w:val="0"/>
        </w:rPr>
        <w:t xml:space="preserve"> </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Đẹp và thơ mộng tựa như tranh vẽ</w:t>
      </w:r>
      <w:r w:rsidDel="00000000" w:rsidR="00000000" w:rsidRPr="00000000">
        <w:rPr>
          <w:rtl w:val="0"/>
        </w:rPr>
      </w:r>
    </w:p>
    <w:p w:rsidR="00000000" w:rsidDel="00000000" w:rsidP="00000000" w:rsidRDefault="00000000" w:rsidRPr="00000000" w14:paraId="00000090">
      <w:pPr>
        <w:numPr>
          <w:ilvl w:val="0"/>
          <w:numId w:val="5"/>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Tượng đài Sư tử đá</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Tượng đài là tác phẩm điêu khắc một co</w:t>
      </w:r>
      <w:r w:rsidDel="00000000" w:rsidR="00000000" w:rsidRPr="00000000">
        <w:rPr>
          <w:color w:val="000000"/>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 sư tử đang hấp hối bằng đá. Tác phẩm này đã gây ấn tượng mạnh bởi ý nghĩa tôn vinh sự hy sinh anh dũng của những người lính Thụy Sĩ bảo vệ Louis XVI tại Tuileries năm 1792. Tượng đài này nằm trên vách một ngọn núi nhỏ bên cạnh một công viên ở phía đông bắc của Lucerne.</w:t>
      </w:r>
      <w:r w:rsidDel="00000000" w:rsidR="00000000" w:rsidRPr="00000000">
        <w:rPr>
          <w:rtl w:val="0"/>
        </w:rPr>
      </w:r>
    </w:p>
    <w:p w:rsidR="00000000" w:rsidDel="00000000" w:rsidP="00000000" w:rsidRDefault="00000000" w:rsidRPr="00000000" w14:paraId="00000091">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ăn tối tại nhà hàng</w:t>
      </w:r>
    </w:p>
    <w:p w:rsidR="00000000" w:rsidDel="00000000" w:rsidP="00000000" w:rsidRDefault="00000000" w:rsidRPr="00000000" w14:paraId="00000092">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 3*</w:t>
      </w:r>
    </w:p>
    <w:p w:rsidR="00000000" w:rsidDel="00000000" w:rsidP="00000000" w:rsidRDefault="00000000" w:rsidRPr="00000000" w14:paraId="00000093">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7"/>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94">
            <w:pPr>
              <w:ind w:left="38" w:firstLine="0"/>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vAlign w:val="center"/>
          </w:tcPr>
          <w:p w:rsidR="00000000" w:rsidDel="00000000" w:rsidP="00000000" w:rsidRDefault="00000000" w:rsidRPr="00000000" w14:paraId="00000095">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LUCERN – NÚI TITLIS – MILAN  (ĂN SÁNG, TRƯA, TỐI)</w:t>
            </w:r>
          </w:p>
        </w:tc>
      </w:tr>
    </w:tbl>
    <w:p w:rsidR="00000000" w:rsidDel="00000000" w:rsidP="00000000" w:rsidRDefault="00000000" w:rsidRPr="00000000" w14:paraId="00000096">
      <w:pPr>
        <w:spacing w:after="0" w:before="120" w:line="360" w:lineRule="auto"/>
        <w:ind w:right="-11"/>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tab/>
      </w:r>
      <w:r w:rsidDel="00000000" w:rsidR="00000000" w:rsidRPr="00000000">
        <w:rPr>
          <w:rFonts w:ascii="Palatino Linotype" w:cs="Palatino Linotype" w:eastAsia="Palatino Linotype" w:hAnsi="Palatino Linotype"/>
          <w:color w:val="000000"/>
          <w:sz w:val="24"/>
          <w:szCs w:val="24"/>
          <w:rtl w:val="0"/>
        </w:rPr>
        <w:t xml:space="preserve">Sau khi ăn sáng tại khách sạn</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Sau đó đoàn khởi hành </w:t>
      </w:r>
      <w:r w:rsidDel="00000000" w:rsidR="00000000" w:rsidRPr="00000000">
        <w:rPr>
          <w:rFonts w:ascii="Palatino Linotype" w:cs="Palatino Linotype" w:eastAsia="Palatino Linotype" w:hAnsi="Palatino Linotype"/>
          <w:sz w:val="24"/>
          <w:szCs w:val="24"/>
          <w:rtl w:val="0"/>
        </w:rPr>
        <w:t xml:space="preserve">tới</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thị trấn Engelberg </w:t>
      </w:r>
      <w:r w:rsidDel="00000000" w:rsidR="00000000" w:rsidRPr="00000000">
        <w:rPr>
          <w:rFonts w:ascii="Palatino Linotype" w:cs="Palatino Linotype" w:eastAsia="Palatino Linotype" w:hAnsi="Palatino Linotype"/>
          <w:sz w:val="24"/>
          <w:szCs w:val="24"/>
          <w:rtl w:val="0"/>
        </w:rPr>
        <w:t xml:space="preserve">(khoảng 40km) và</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tham quan đỉnh núi Titlis</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Quý khách có thể</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trải nghiệm cáp treo quay 360o trên không đầu tiên của thế giới, chiêm ngưỡng phong cảnh tuyệt đẹp từ sông băng ở độ cao 3200m (so mực nước biển). Đi cáp treo 45 phút vượt qua rặng núi hùng vĩ cao vút phủ trắng tuyết, sườn dốc đứng, qua những hồ nước, những cánh rừng thông, thung lũng xanh rì ngập tràn hoa để tới dãy Alpes ngắm nhìn kẽ nứt sông băng. ( chưa gồm vé cáp treo đỉnh núi Titlis)</w:t>
      </w:r>
      <w:r w:rsidDel="00000000" w:rsidR="00000000" w:rsidRPr="00000000">
        <w:drawing>
          <wp:anchor allowOverlap="1" behindDoc="0" distB="0" distT="0" distL="114300" distR="114300" hidden="0" layoutInCell="1" locked="0" relativeHeight="0" simplePos="0">
            <wp:simplePos x="0" y="0"/>
            <wp:positionH relativeFrom="column">
              <wp:posOffset>4264025</wp:posOffset>
            </wp:positionH>
            <wp:positionV relativeFrom="paragraph">
              <wp:posOffset>954405</wp:posOffset>
            </wp:positionV>
            <wp:extent cx="2599055" cy="1971675"/>
            <wp:effectExtent b="0" l="0" r="0" t="0"/>
            <wp:wrapSquare wrapText="bothSides" distB="0" distT="0" distL="114300" distR="114300"/>
            <wp:docPr descr="Núi tuyết Titlis Thụy Sĩ - Khám phá và chinh phục - ChuduInfo" id="2011932043" name="image6.jpg"/>
            <a:graphic>
              <a:graphicData uri="http://schemas.openxmlformats.org/drawingml/2006/picture">
                <pic:pic>
                  <pic:nvPicPr>
                    <pic:cNvPr descr="Núi tuyết Titlis Thụy Sĩ - Khám phá và chinh phục - ChuduInfo" id="0" name="image6.jpg"/>
                    <pic:cNvPicPr preferRelativeResize="0"/>
                  </pic:nvPicPr>
                  <pic:blipFill>
                    <a:blip r:embed="rId18"/>
                    <a:srcRect b="0" l="0" r="0" t="0"/>
                    <a:stretch>
                      <a:fillRect/>
                    </a:stretch>
                  </pic:blipFill>
                  <pic:spPr>
                    <a:xfrm>
                      <a:off x="0" y="0"/>
                      <a:ext cx="2599055" cy="1971675"/>
                    </a:xfrm>
                    <a:prstGeom prst="rect"/>
                    <a:ln/>
                  </pic:spPr>
                </pic:pic>
              </a:graphicData>
            </a:graphic>
          </wp:anchor>
        </w:drawing>
      </w:r>
    </w:p>
    <w:p w:rsidR="00000000" w:rsidDel="00000000" w:rsidP="00000000" w:rsidRDefault="00000000" w:rsidRPr="00000000" w14:paraId="00000097">
      <w:pPr>
        <w:spacing w:after="0" w:line="360" w:lineRule="auto"/>
        <w:ind w:right="-14"/>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w:t>
      </w:r>
    </w:p>
    <w:p w:rsidR="00000000" w:rsidDel="00000000" w:rsidP="00000000" w:rsidRDefault="00000000" w:rsidRPr="00000000" w14:paraId="00000098">
      <w:pPr>
        <w:spacing w:after="0" w:before="120" w:line="360" w:lineRule="auto"/>
        <w:ind w:hanging="28"/>
        <w:jc w:val="both"/>
        <w:rPr>
          <w:rFonts w:ascii="Palatino Linotype" w:cs="Palatino Linotype" w:eastAsia="Palatino Linotype" w:hAnsi="Palatino Linotype"/>
          <w:color w:val="000000"/>
          <w:sz w:val="24"/>
          <w:szCs w:val="24"/>
          <w:shd w:fill="fdeada" w:val="clear"/>
        </w:rPr>
      </w:pPr>
      <w:r w:rsidDel="00000000" w:rsidR="00000000" w:rsidRPr="00000000">
        <w:rPr>
          <w:rFonts w:ascii="Palatino Linotype" w:cs="Palatino Linotype" w:eastAsia="Palatino Linotype" w:hAnsi="Palatino Linotype"/>
          <w:color w:val="000000"/>
          <w:sz w:val="24"/>
          <w:szCs w:val="24"/>
          <w:rtl w:val="0"/>
        </w:rPr>
        <w:t xml:space="preserve">Sau đó đoàn khởi hành về </w:t>
      </w:r>
      <w:r w:rsidDel="00000000" w:rsidR="00000000" w:rsidRPr="00000000">
        <w:rPr>
          <w:rFonts w:ascii="Palatino Linotype" w:cs="Palatino Linotype" w:eastAsia="Palatino Linotype" w:hAnsi="Palatino Linotype"/>
          <w:b w:val="1"/>
          <w:bCs w:val="1"/>
          <w:color w:val="ff0066"/>
          <w:sz w:val="24"/>
          <w:szCs w:val="24"/>
          <w:rtl w:val="0"/>
        </w:rPr>
        <w:t xml:space="preserve">Milan</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cách 271km)</w:t>
      </w:r>
      <w:r w:rsidDel="00000000" w:rsidR="00000000" w:rsidRPr="00000000">
        <w:rPr>
          <w:rFonts w:ascii="Palatino Linotype" w:cs="Palatino Linotype" w:eastAsia="Palatino Linotype" w:hAnsi="Palatino Linotype"/>
          <w:i w:val="1"/>
          <w:iCs w:val="1"/>
          <w:color w:val="000000"/>
          <w:sz w:val="24"/>
          <w:szCs w:val="24"/>
          <w:rtl w:val="0"/>
        </w:rPr>
        <w:t xml:space="preserve"> .Thành phố Milan sẽ được giới thiệu với cụm từ đầu tiên “thủ đô thời trang” khá quen thuộc. Cùng với New York, Paris và Lodon, dường như không có gì bàn cãi khi Milan là thành phố thời trang mang tính biểu tượng, đứng ngang hàng với các tên tuổi lừng lẫy như trên. Có ngành công nghiệp thời trang cực kỳ phát triển, Milan quyến rũ du khách thế giới trước tiên bằng thương hiệu đắt giá ấy.</w:t>
      </w:r>
      <w:r w:rsidDel="00000000" w:rsidR="00000000" w:rsidRPr="00000000">
        <w:rPr>
          <w:rtl w:val="0"/>
        </w:rPr>
      </w:r>
    </w:p>
    <w:p w:rsidR="00000000" w:rsidDel="00000000" w:rsidP="00000000" w:rsidRDefault="00000000" w:rsidRPr="00000000" w14:paraId="00000099">
      <w:pPr>
        <w:spacing w:after="0" w:line="360" w:lineRule="auto"/>
        <w:ind w:right="-14"/>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ăn tối tại nhà hàng</w:t>
      </w:r>
    </w:p>
    <w:p w:rsidR="00000000" w:rsidDel="00000000" w:rsidP="00000000" w:rsidRDefault="00000000" w:rsidRPr="00000000" w14:paraId="0000009A">
      <w:pPr>
        <w:spacing w:after="0" w:line="360" w:lineRule="auto"/>
        <w:ind w:right="-14"/>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nghỉ đêm tại khách sạn 3-4* </w:t>
      </w:r>
    </w:p>
    <w:p w:rsidR="00000000" w:rsidDel="00000000" w:rsidP="00000000" w:rsidRDefault="00000000" w:rsidRPr="00000000" w14:paraId="0000009B">
      <w:pPr>
        <w:spacing w:after="0" w:line="360" w:lineRule="auto"/>
        <w:ind w:right="-14"/>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8"/>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9C">
            <w:pPr>
              <w:ind w:left="38" w:firstLine="0"/>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06</w:t>
            </w:r>
          </w:p>
        </w:tc>
        <w:tc>
          <w:tcPr>
            <w:vAlign w:val="center"/>
          </w:tcPr>
          <w:p w:rsidR="00000000" w:rsidDel="00000000" w:rsidP="00000000" w:rsidRDefault="00000000" w:rsidRPr="00000000" w14:paraId="0000009D">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MILAN - VENICE (ĂN SÁNG, TRƯA, TỐI)</w:t>
            </w:r>
          </w:p>
        </w:tc>
      </w:tr>
    </w:tbl>
    <w:p w:rsidR="00000000" w:rsidDel="00000000" w:rsidP="00000000" w:rsidRDefault="00000000" w:rsidRPr="00000000" w14:paraId="0000009E">
      <w:pPr>
        <w:spacing w:after="0" w:before="120" w:line="360" w:lineRule="auto"/>
        <w:jc w:val="both"/>
        <w:rPr>
          <w:rFonts w:ascii="Palatino Linotype" w:cs="Palatino Linotype" w:eastAsia="Palatino Linotype" w:hAnsi="Palatino Linotype"/>
          <w:color w:val="000000"/>
          <w:sz w:val="24"/>
          <w:szCs w:val="24"/>
          <w:shd w:fill="fdeada" w:val="clear"/>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ăn sáng tại khách sạn . Sau đó đoàn tham quan:</w:t>
      </w: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Chụp hình tại </w:t>
      </w: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Pháo đài Sforza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là một công trình phòng thủ thời Phục Hưng và là một trong những địa điểm du lịch Milan mang đậm dấu ấn lịch sử. Từng là nơi ở của gia tộc Sforza quyền lực, lâu đài ngày nay trở thành tổ hợp các bảo tàng và phòng trưng bày nghệ thuật quan trọng bậc nhất thành phố. </w:t>
      </w:r>
      <w:r w:rsidDel="00000000" w:rsidR="00000000" w:rsidRPr="00000000">
        <w:drawing>
          <wp:anchor allowOverlap="1" behindDoc="0" distB="0" distT="0" distL="114300" distR="114300" hidden="0" layoutInCell="1" locked="0" relativeHeight="0" simplePos="0">
            <wp:simplePos x="0" y="0"/>
            <wp:positionH relativeFrom="column">
              <wp:posOffset>4133215</wp:posOffset>
            </wp:positionH>
            <wp:positionV relativeFrom="paragraph">
              <wp:posOffset>674370</wp:posOffset>
            </wp:positionV>
            <wp:extent cx="2705735" cy="1931670"/>
            <wp:effectExtent b="0" l="0" r="0" t="0"/>
            <wp:wrapSquare wrapText="bothSides" distB="0" distT="0" distL="114300" distR="114300"/>
            <wp:docPr descr="Check in tại những điểm đến hot nhất ở thành phố Milan" id="2011932039" name="image11.jpg"/>
            <a:graphic>
              <a:graphicData uri="http://schemas.openxmlformats.org/drawingml/2006/picture">
                <pic:pic>
                  <pic:nvPicPr>
                    <pic:cNvPr descr="Check in tại những điểm đến hot nhất ở thành phố Milan" id="0" name="image11.jpg"/>
                    <pic:cNvPicPr preferRelativeResize="0"/>
                  </pic:nvPicPr>
                  <pic:blipFill>
                    <a:blip r:embed="rId19"/>
                    <a:srcRect b="0" l="0" r="0" t="0"/>
                    <a:stretch>
                      <a:fillRect/>
                    </a:stretch>
                  </pic:blipFill>
                  <pic:spPr>
                    <a:xfrm>
                      <a:off x="0" y="0"/>
                      <a:ext cx="2705735" cy="1931670"/>
                    </a:xfrm>
                    <a:prstGeom prst="rect"/>
                    <a:ln/>
                  </pic:spPr>
                </pic:pic>
              </a:graphicData>
            </a:graphic>
          </wp:anchor>
        </w:drawing>
      </w:r>
    </w:p>
    <w:p w:rsidR="00000000" w:rsidDel="00000000" w:rsidP="00000000" w:rsidRDefault="00000000" w:rsidRPr="00000000" w14:paraId="000000A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Quảng trường Duomo</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quảng trường trung tâm thành phố Milan, nổi bật với nhà thờ Duomo – xây dựng năm 1386 với kiến trúc Gothic tuyệt đẹp, được trang trí bằng vô số các bức tượng điêu khắc bên ngoài.</w:t>
      </w:r>
    </w:p>
    <w:p w:rsidR="00000000" w:rsidDel="00000000" w:rsidP="00000000" w:rsidRDefault="00000000" w:rsidRPr="00000000" w14:paraId="000000A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Trung tâm thương mại Galleria Vittorio Emanuele II: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Tọa lạc ngay cạnh nhà thờ chính tòa, Galleria Vittorio Emanuele II là một trong những trung t</w:t>
      </w:r>
      <w:r w:rsidDel="00000000" w:rsidR="00000000" w:rsidRPr="00000000">
        <w:rPr>
          <w:rFonts w:ascii="Trebuchet MS" w:cs="Trebuchet MS" w:eastAsia="Trebuchet MS" w:hAnsi="Trebuchet M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âm mua sắm lâu đời nhất thế giới và cũng là địa điểm du lịch Milan nổi bật dành cho những tín đồ thời trang và nghệ thuật. Được xây dựng từ thế kỷ 19, công trình này gây ấn tượng với mái vòm kính khổng lồ, sàn đá hoa cương trang trí theo hình mozaic và không gian sang trọng lộng lẫy.</w:t>
      </w:r>
    </w:p>
    <w:p w:rsidR="00000000" w:rsidDel="00000000" w:rsidP="00000000" w:rsidRDefault="00000000" w:rsidRPr="00000000" w14:paraId="000000A2">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ăn trưa tại nhà hàng.</w:t>
      </w:r>
    </w:p>
    <w:p w:rsidR="00000000" w:rsidDel="00000000" w:rsidP="00000000" w:rsidRDefault="00000000" w:rsidRPr="00000000" w14:paraId="000000A3">
      <w:pPr>
        <w:spacing w:after="0" w:before="120" w:line="360" w:lineRule="auto"/>
        <w:jc w:val="both"/>
        <w:rPr>
          <w:i w:val="1"/>
          <w:i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khởi hành tới Venice (280 km). </w:t>
      </w:r>
      <w:r w:rsidDel="00000000" w:rsidR="00000000" w:rsidRPr="00000000">
        <w:rPr>
          <w:rFonts w:ascii="Palatino Linotype" w:cs="Palatino Linotype" w:eastAsia="Palatino Linotype" w:hAnsi="Palatino Linotype"/>
          <w:i w:val="1"/>
          <w:iCs w:val="1"/>
          <w:color w:val="333333"/>
          <w:sz w:val="24"/>
          <w:szCs w:val="24"/>
          <w:rtl w:val="0"/>
        </w:rPr>
        <w:t xml:space="preserve">Nhắc tới </w:t>
      </w:r>
      <w:r w:rsidDel="00000000" w:rsidR="00000000" w:rsidRPr="00000000">
        <w:rPr>
          <w:rFonts w:ascii="Palatino Linotype" w:cs="Palatino Linotype" w:eastAsia="Palatino Linotype" w:hAnsi="Palatino Linotype"/>
          <w:b w:val="1"/>
          <w:bCs w:val="1"/>
          <w:i w:val="1"/>
          <w:iCs w:val="1"/>
          <w:color w:val="333333"/>
          <w:sz w:val="24"/>
          <w:szCs w:val="24"/>
          <w:rtl w:val="0"/>
        </w:rPr>
        <w:t xml:space="preserve">thành phố Venice nước Ý</w:t>
      </w:r>
      <w:r w:rsidDel="00000000" w:rsidR="00000000" w:rsidRPr="00000000">
        <w:rPr>
          <w:rFonts w:ascii="Palatino Linotype" w:cs="Palatino Linotype" w:eastAsia="Palatino Linotype" w:hAnsi="Palatino Linotype"/>
          <w:i w:val="1"/>
          <w:iCs w:val="1"/>
          <w:color w:val="333333"/>
          <w:sz w:val="24"/>
          <w:szCs w:val="24"/>
          <w:rtl w:val="0"/>
        </w:rPr>
        <w:t xml:space="preserve">, người ta nghĩ ngay tới “thánh địa tình yêu” của những cặp đôi, những công trình lịch sử xinh đẹp, những con kênh xuất hiện trên phim ảnh... Đây là nơi mà mỗi góc độ của nó đều mang không khí lãng mạn, huyền hoặc như trong mơ và là nơi mà tất cả mọi người nên đến một lần trong cuộc đời nếu có thể.</w:t>
      </w:r>
      <w:r w:rsidDel="00000000" w:rsidR="00000000" w:rsidRPr="00000000">
        <w:rPr>
          <w:rFonts w:ascii="Palatino Linotype" w:cs="Palatino Linotype" w:eastAsia="Palatino Linotype" w:hAnsi="Palatino Linotype"/>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333333"/>
          <w:sz w:val="24"/>
          <w:szCs w:val="24"/>
          <w:rtl w:val="0"/>
        </w:rPr>
        <w:t xml:space="preserve">Nằm ở phía Đông Bắc của Italia, </w:t>
      </w:r>
      <w:r w:rsidDel="00000000" w:rsidR="00000000" w:rsidRPr="00000000">
        <w:rPr>
          <w:rFonts w:ascii="Palatino Linotype" w:cs="Palatino Linotype" w:eastAsia="Palatino Linotype" w:hAnsi="Palatino Linotype"/>
          <w:b w:val="1"/>
          <w:bCs w:val="1"/>
          <w:i w:val="1"/>
          <w:iCs w:val="1"/>
          <w:color w:val="333333"/>
          <w:sz w:val="24"/>
          <w:szCs w:val="24"/>
          <w:rtl w:val="0"/>
        </w:rPr>
        <w:t xml:space="preserve">vẻ đẹp Venice</w:t>
      </w:r>
      <w:r w:rsidDel="00000000" w:rsidR="00000000" w:rsidRPr="00000000">
        <w:rPr>
          <w:rFonts w:ascii="Palatino Linotype" w:cs="Palatino Linotype" w:eastAsia="Palatino Linotype" w:hAnsi="Palatino Linotype"/>
          <w:i w:val="1"/>
          <w:iCs w:val="1"/>
          <w:color w:val="333333"/>
          <w:sz w:val="24"/>
          <w:szCs w:val="24"/>
          <w:rtl w:val="0"/>
        </w:rPr>
        <w:t xml:space="preserve"> được hình thành qua hàng ngàn năm lịch sử. Ngày nay, nó là một trong những điểm du lịch hút khách nhất Italia cũng như trên toàn thế giới.</w:t>
      </w:r>
      <w:r w:rsidDel="00000000" w:rsidR="00000000" w:rsidRPr="00000000">
        <w:rPr>
          <w:i w:val="1"/>
          <w:iCs w:val="1"/>
          <w:color w:val="000000"/>
          <w:sz w:val="24"/>
          <w:szCs w:val="24"/>
          <w:rtl w:val="0"/>
        </w:rPr>
        <w:t xml:space="preserve"> </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360" w:lineRule="auto"/>
        <w:ind w:hanging="28"/>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ăn tối tại nhà hàng</w:t>
      </w:r>
      <w:r w:rsidDel="00000000" w:rsidR="00000000" w:rsidRPr="00000000">
        <w:rPr>
          <w:rtl w:val="0"/>
        </w:rPr>
      </w:r>
    </w:p>
    <w:p w:rsidR="00000000" w:rsidDel="00000000" w:rsidP="00000000" w:rsidRDefault="00000000" w:rsidRPr="00000000" w14:paraId="000000A5">
      <w:pPr>
        <w:spacing w:after="0" w:line="360" w:lineRule="auto"/>
        <w:ind w:hanging="28"/>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Qúy khách nghỉ đêm tại khách sạn 3- 4*</w:t>
      </w:r>
    </w:p>
    <w:p w:rsidR="00000000" w:rsidDel="00000000" w:rsidP="00000000" w:rsidRDefault="00000000" w:rsidRPr="00000000" w14:paraId="000000A6">
      <w:pPr>
        <w:spacing w:after="0" w:line="360" w:lineRule="auto"/>
        <w:ind w:hanging="28"/>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9"/>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A7">
            <w:pPr>
              <w:ind w:left="38" w:firstLine="0"/>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07</w:t>
            </w:r>
          </w:p>
        </w:tc>
        <w:tc>
          <w:tcPr>
            <w:vAlign w:val="center"/>
          </w:tcPr>
          <w:p w:rsidR="00000000" w:rsidDel="00000000" w:rsidP="00000000" w:rsidRDefault="00000000" w:rsidRPr="00000000" w14:paraId="000000A8">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VENICE - PISA (ĂN SÁNG, TRƯA, TỐI)</w:t>
            </w:r>
          </w:p>
        </w:tc>
      </w:tr>
    </w:tbl>
    <w:p w:rsidR="00000000" w:rsidDel="00000000" w:rsidP="00000000" w:rsidRDefault="00000000" w:rsidRPr="00000000" w14:paraId="000000A9">
      <w:pPr>
        <w:spacing w:after="0" w:before="12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ăn sáng tại khách sạn . Sau đó Quý khách khởi hành tới bến thuyền, sau đó quý khách lên thuyền tới đảo. Dọc theo các kênh đào ngắm nhìn các kiến trúc tuyệt vời và các nhà thờ cổ. Tới nơi quý khách thăm quan:</w:t>
      </w:r>
      <w:r w:rsidDel="00000000" w:rsidR="00000000" w:rsidRPr="00000000">
        <w:rPr>
          <w:rtl w:val="0"/>
        </w:rPr>
      </w:r>
    </w:p>
    <w:p w:rsidR="00000000" w:rsidDel="00000000" w:rsidP="00000000" w:rsidRDefault="00000000" w:rsidRPr="00000000" w14:paraId="000000AA">
      <w:pPr>
        <w:numPr>
          <w:ilvl w:val="0"/>
          <w:numId w:val="7"/>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Vương cung thánh đường San Marco</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với kiến trúc Byzantine.</w:t>
      </w:r>
      <w:r w:rsidDel="00000000" w:rsidR="00000000" w:rsidRPr="00000000">
        <w:rPr>
          <w:color w:val="000000"/>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3714750</wp:posOffset>
            </wp:positionH>
            <wp:positionV relativeFrom="paragraph">
              <wp:posOffset>61594</wp:posOffset>
            </wp:positionV>
            <wp:extent cx="3143250" cy="2095500"/>
            <wp:effectExtent b="0" l="0" r="0" t="0"/>
            <wp:wrapSquare wrapText="bothSides" distB="0" distT="0" distL="114300" distR="114300"/>
            <wp:docPr descr="Kinh nghiệm du lịch Venice - thành phố kênh đào nước Ý" id="2011932046" name="image12.jpg"/>
            <a:graphic>
              <a:graphicData uri="http://schemas.openxmlformats.org/drawingml/2006/picture">
                <pic:pic>
                  <pic:nvPicPr>
                    <pic:cNvPr descr="Kinh nghiệm du lịch Venice - thành phố kênh đào nước Ý" id="0" name="image12.jpg"/>
                    <pic:cNvPicPr preferRelativeResize="0"/>
                  </pic:nvPicPr>
                  <pic:blipFill>
                    <a:blip r:embed="rId20"/>
                    <a:srcRect b="0" l="0" r="0" t="0"/>
                    <a:stretch>
                      <a:fillRect/>
                    </a:stretch>
                  </pic:blipFill>
                  <pic:spPr>
                    <a:xfrm>
                      <a:off x="0" y="0"/>
                      <a:ext cx="3143250" cy="2095500"/>
                    </a:xfrm>
                    <a:prstGeom prst="rect"/>
                    <a:ln/>
                  </pic:spPr>
                </pic:pic>
              </a:graphicData>
            </a:graphic>
          </wp:anchor>
        </w:drawing>
      </w:r>
    </w:p>
    <w:p w:rsidR="00000000" w:rsidDel="00000000" w:rsidP="00000000" w:rsidRDefault="00000000" w:rsidRPr="00000000" w14:paraId="000000AB">
      <w:pPr>
        <w:numPr>
          <w:ilvl w:val="0"/>
          <w:numId w:val="7"/>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Quảng trường San Marco</w:t>
      </w:r>
      <w:r w:rsidDel="00000000" w:rsidR="00000000" w:rsidRPr="00000000">
        <w:rPr>
          <w:rFonts w:ascii="Palatino Linotype" w:cs="Palatino Linotype" w:eastAsia="Palatino Linotype" w:hAnsi="Palatino Linotype"/>
          <w:color w:val="000000"/>
          <w:sz w:val="24"/>
          <w:szCs w:val="24"/>
          <w:rtl w:val="0"/>
        </w:rPr>
        <w:t xml:space="preserve">: Những công trình kiến trúc đồ sộ và lộng lẫy, những cửa hàng đắt tiền và những bảo tàng đặc sắc - quảng trường San Marco luôn là trái tim của Venice, thành phố quyến rũ bậc nhất của nước Ý xinh đẹp. Quảng trường San Marco là quảng trường công cộng đông đúc nhất và là một trong những địa điểm đáng đến nhất ở Venice, nằm ở phía trước Nhà thờ Thánh Mark và Cung điện Doge</w:t>
      </w:r>
    </w:p>
    <w:p w:rsidR="00000000" w:rsidDel="00000000" w:rsidP="00000000" w:rsidRDefault="00000000" w:rsidRPr="00000000" w14:paraId="000000AC">
      <w:pPr>
        <w:numPr>
          <w:ilvl w:val="0"/>
          <w:numId w:val="7"/>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Cầu Than Thở</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nơi nối liền nhà tù cũ tới phòng thẩm vấn trong dinh tổng trấn Doge’s.</w:t>
      </w:r>
    </w:p>
    <w:p w:rsidR="00000000" w:rsidDel="00000000" w:rsidP="00000000" w:rsidRDefault="00000000" w:rsidRPr="00000000" w14:paraId="000000AD">
      <w:pPr>
        <w:numPr>
          <w:ilvl w:val="0"/>
          <w:numId w:val="7"/>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Trung tâm chế tác thuỷ tinh Murano</w:t>
      </w:r>
      <w:r w:rsidDel="00000000" w:rsidR="00000000" w:rsidRPr="00000000">
        <w:rPr>
          <w:rFonts w:ascii="Palatino Linotype" w:cs="Palatino Linotype" w:eastAsia="Palatino Linotype" w:hAnsi="Palatino Linotype"/>
          <w:color w:val="000000"/>
          <w:sz w:val="24"/>
          <w:szCs w:val="24"/>
          <w:rtl w:val="0"/>
        </w:rPr>
        <w:t xml:space="preserve">. Nơi đây nổi tiếng nghệ thuật thổi thủy tinh nổi tiếng thế giới đã được các nghệ nhân khéo léo lưu truyền 1000 năm nay</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tl w:val="0"/>
        </w:rPr>
      </w:r>
    </w:p>
    <w:p w:rsidR="00000000" w:rsidDel="00000000" w:rsidP="00000000" w:rsidRDefault="00000000" w:rsidRPr="00000000" w14:paraId="000000AE">
      <w:pPr>
        <w:numPr>
          <w:ilvl w:val="0"/>
          <w:numId w:val="7"/>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Thưởng thức không gian và cảnh vật Venice trên thuyền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GONDOLA</w:t>
      </w:r>
      <w:r w:rsidDel="00000000" w:rsidR="00000000" w:rsidRPr="00000000">
        <w:rPr>
          <w:rFonts w:ascii="Palatino Linotype" w:cs="Palatino Linotype" w:eastAsia="Palatino Linotype" w:hAnsi="Palatino Linotype"/>
          <w:color w:val="000000"/>
          <w:sz w:val="24"/>
          <w:szCs w:val="24"/>
          <w:rtl w:val="0"/>
        </w:rPr>
        <w:t xml:space="preserve"> truyền thống là tiếc mục đặc sắc không thể bỏ qua  Len lõi trong các kênh rạch, tham quan cầu Rialto nổi tiếng bắt qua Đại Kênh (chi phí tự túc)</w:t>
      </w:r>
    </w:p>
    <w:p w:rsidR="00000000" w:rsidDel="00000000" w:rsidP="00000000" w:rsidRDefault="00000000" w:rsidRPr="00000000" w14:paraId="000000AF">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w:t>
      </w:r>
    </w:p>
    <w:p w:rsidR="00000000" w:rsidDel="00000000" w:rsidP="00000000" w:rsidRDefault="00000000" w:rsidRPr="00000000" w14:paraId="000000B0">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w:t>
      </w:r>
      <w:r w:rsidDel="00000000" w:rsidR="00000000" w:rsidRPr="00000000">
        <w:rPr>
          <w:rFonts w:ascii="Palatino Linotype" w:cs="Palatino Linotype" w:eastAsia="Palatino Linotype" w:hAnsi="Palatino Linotype"/>
          <w:color w:val="000000"/>
          <w:sz w:val="24"/>
          <w:szCs w:val="24"/>
          <w:rtl w:val="0"/>
        </w:rPr>
        <w:t xml:space="preserve">: Đoàn khởi hành tới </w:t>
      </w:r>
      <w:r w:rsidDel="00000000" w:rsidR="00000000" w:rsidRPr="00000000">
        <w:rPr>
          <w:rFonts w:ascii="Palatino Linotype" w:cs="Palatino Linotype" w:eastAsia="Palatino Linotype" w:hAnsi="Palatino Linotype"/>
          <w:b w:val="1"/>
          <w:bCs w:val="1"/>
          <w:color w:val="ff0066"/>
          <w:sz w:val="26"/>
          <w:szCs w:val="26"/>
          <w:rtl w:val="0"/>
        </w:rPr>
        <w:t xml:space="preserve">Pisa</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(cách 320km)</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Thành phố Pisa là một mảnh ghép hoàn hảo tô điểm cho chính vẻ đẹp đó, nơi nổi tiếng là quê hương của công trình tháp nghiêng Pisa tuyệt mỹ</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Thành phố tọa lạc hai bên bờ sông Arno ngay trước khi nó đổ vào biển Liguria.</w:t>
      </w:r>
      <w:r w:rsidDel="00000000" w:rsidR="00000000" w:rsidRPr="00000000">
        <w:rPr>
          <w:rtl w:val="0"/>
        </w:rPr>
      </w:r>
    </w:p>
    <w:p w:rsidR="00000000" w:rsidDel="00000000" w:rsidP="00000000" w:rsidRDefault="00000000" w:rsidRPr="00000000" w14:paraId="000000B1">
      <w:pPr>
        <w:spacing w:after="0" w:line="360" w:lineRule="auto"/>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ăn tối tại nhà hàng</w:t>
      </w:r>
      <w:r w:rsidDel="00000000" w:rsidR="00000000" w:rsidRPr="00000000">
        <w:rPr>
          <w:rtl w:val="0"/>
        </w:rPr>
      </w:r>
    </w:p>
    <w:p w:rsidR="00000000" w:rsidDel="00000000" w:rsidP="00000000" w:rsidRDefault="00000000" w:rsidRPr="00000000" w14:paraId="000000B2">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Qúy khách nghỉ đêm tại khách sạn 3-4* </w:t>
      </w:r>
    </w:p>
    <w:p w:rsidR="00000000" w:rsidDel="00000000" w:rsidP="00000000" w:rsidRDefault="00000000" w:rsidRPr="00000000" w14:paraId="000000B3">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10"/>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B4">
            <w:pPr>
              <w:ind w:left="38" w:firstLine="0"/>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08</w:t>
            </w:r>
          </w:p>
        </w:tc>
        <w:tc>
          <w:tcPr>
            <w:vAlign w:val="center"/>
          </w:tcPr>
          <w:p w:rsidR="00000000" w:rsidDel="00000000" w:rsidP="00000000" w:rsidRDefault="00000000" w:rsidRPr="00000000" w14:paraId="000000B5">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PISA – ROME (ĂN SÁNG, TRƯA, TỐI)</w:t>
            </w:r>
          </w:p>
        </w:tc>
      </w:tr>
    </w:tbl>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Sau khi ăn sáng tại khách sạn. Quý khách làm thủ tục trả phòng và tham quan:</w:t>
      </w:r>
    </w:p>
    <w:p w:rsidR="00000000" w:rsidDel="00000000" w:rsidP="00000000" w:rsidRDefault="00000000" w:rsidRPr="00000000" w14:paraId="000000B7">
      <w:pPr>
        <w:numPr>
          <w:ilvl w:val="0"/>
          <w:numId w:val="11"/>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Tháp nghiêng Pisa</w:t>
      </w:r>
      <w:r w:rsidDel="00000000" w:rsidR="00000000" w:rsidRPr="00000000">
        <w:rPr>
          <w:rFonts w:ascii="Palatino Linotype" w:cs="Palatino Linotype" w:eastAsia="Palatino Linotype" w:hAnsi="Palatino Linotype"/>
          <w:b w:val="1"/>
          <w:bCs w:val="1"/>
          <w:color w:val="ff0066"/>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(chụp ảnh bên ngoài):</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Tháp nghiêng Pisa là một tòa tháp chuông tại thành phố Pisa được khởi xây năm 1173. Toà tháp cao 55,86 m tính từ mặt đất lên đến nóc bên thấp và 56,70 m đến nóc bên cao. Từ dưới lên có 294 bậc thang. Tường tháp dày 4,09 m ở phía chân tháp, rồi rút dần, chỉ còn 2,48 m trên đỉnh</w:t>
      </w:r>
      <w:r w:rsidDel="00000000" w:rsidR="00000000" w:rsidRPr="00000000">
        <w:drawing>
          <wp:anchor allowOverlap="1" behindDoc="0" distB="0" distT="0" distL="114300" distR="114300" hidden="0" layoutInCell="1" locked="0" relativeHeight="0" simplePos="0">
            <wp:simplePos x="0" y="0"/>
            <wp:positionH relativeFrom="column">
              <wp:posOffset>3647440</wp:posOffset>
            </wp:positionH>
            <wp:positionV relativeFrom="paragraph">
              <wp:posOffset>220345</wp:posOffset>
            </wp:positionV>
            <wp:extent cx="3154045" cy="2103120"/>
            <wp:effectExtent b="0" l="0" r="0" t="0"/>
            <wp:wrapSquare wrapText="bothSides" distB="0" distT="0" distL="114300" distR="114300"/>
            <wp:docPr descr="THÁP NGHIÊNG PISA - KỲ QUAN NƯỚC Ý" id="2011932037" name="image10.jpg"/>
            <a:graphic>
              <a:graphicData uri="http://schemas.openxmlformats.org/drawingml/2006/picture">
                <pic:pic>
                  <pic:nvPicPr>
                    <pic:cNvPr descr="THÁP NGHIÊNG PISA - KỲ QUAN NƯỚC Ý" id="0" name="image10.jpg"/>
                    <pic:cNvPicPr preferRelativeResize="0"/>
                  </pic:nvPicPr>
                  <pic:blipFill>
                    <a:blip r:embed="rId21"/>
                    <a:srcRect b="0" l="0" r="0" t="0"/>
                    <a:stretch>
                      <a:fillRect/>
                    </a:stretch>
                  </pic:blipFill>
                  <pic:spPr>
                    <a:xfrm>
                      <a:off x="0" y="0"/>
                      <a:ext cx="3154045" cy="2103120"/>
                    </a:xfrm>
                    <a:prstGeom prst="rect"/>
                    <a:ln/>
                  </pic:spPr>
                </pic:pic>
              </a:graphicData>
            </a:graphic>
          </wp:anchor>
        </w:drawing>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Sau đó,</w:t>
      </w:r>
      <w:r w:rsidDel="00000000" w:rsidR="00000000" w:rsidRPr="00000000">
        <w:rPr>
          <w:rFonts w:ascii="Palatino Linotype" w:cs="Palatino Linotype" w:eastAsia="Palatino Linotype" w:hAnsi="Palatino Linotype"/>
          <w:color w:val="000000"/>
          <w:sz w:val="24"/>
          <w:szCs w:val="24"/>
          <w:rtl w:val="0"/>
        </w:rPr>
        <w:t xml:space="preserve"> Đoàn khởi hành về </w:t>
      </w:r>
      <w:r w:rsidDel="00000000" w:rsidR="00000000" w:rsidRPr="00000000">
        <w:rPr>
          <w:rFonts w:ascii="Palatino Linotype" w:cs="Palatino Linotype" w:eastAsia="Palatino Linotype" w:hAnsi="Palatino Linotype"/>
          <w:b w:val="1"/>
          <w:bCs w:val="1"/>
          <w:color w:val="ff0066"/>
          <w:sz w:val="26"/>
          <w:szCs w:val="26"/>
          <w:rtl w:val="0"/>
        </w:rPr>
        <w:t xml:space="preserve">Rome</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(348km) </w:t>
      </w:r>
      <w:r w:rsidDel="00000000" w:rsidR="00000000" w:rsidRPr="00000000">
        <w:rPr>
          <w:rFonts w:ascii="Palatino Linotype" w:cs="Palatino Linotype" w:eastAsia="Palatino Linotype" w:hAnsi="Palatino Linotype"/>
          <w:i w:val="1"/>
          <w:iCs w:val="1"/>
          <w:color w:val="000000"/>
          <w:sz w:val="24"/>
          <w:szCs w:val="24"/>
          <w:rtl w:val="0"/>
        </w:rPr>
        <w:t xml:space="preserve">là thủ đô của nước Ý và là một đô thị cấp huyện loại đặc biệt, đồng thời đóng vai trò là thủ phủ vùng Lazio trung tâm của quốc gia này. Roma là thành phố lớn nhất và đông dân nhất ở Ý với hơn 2,8 triệu cư dân trong phạm vi 1.285 km². Quý khách ăn trưa trên đường di chuyển. </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ăn tối tại nhà hàng và nghỉ đêm tại khách sạn 3-4*</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11"/>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BC">
            <w:pPr>
              <w:ind w:left="38" w:firstLine="0"/>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09</w:t>
            </w:r>
          </w:p>
        </w:tc>
        <w:tc>
          <w:tcPr>
            <w:vAlign w:val="center"/>
          </w:tcPr>
          <w:p w:rsidR="00000000" w:rsidDel="00000000" w:rsidP="00000000" w:rsidRDefault="00000000" w:rsidRPr="00000000" w14:paraId="000000BD">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ROME – SÂN BAY  (ĂN SÁNG, TRƯA)</w:t>
            </w:r>
          </w:p>
        </w:tc>
      </w:tr>
    </w:tbl>
    <w:p w:rsidR="00000000" w:rsidDel="00000000" w:rsidP="00000000" w:rsidRDefault="00000000" w:rsidRPr="00000000" w14:paraId="000000BE">
      <w:pPr>
        <w:tabs>
          <w:tab w:val="left" w:leader="none" w:pos="3070"/>
        </w:tabs>
        <w:spacing w:after="0" w:before="12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sz w:val="24"/>
          <w:szCs w:val="24"/>
          <w:rtl w:val="0"/>
        </w:rPr>
        <w:t xml:space="preserve">Sau khi ăn sáng tại khách sạn. Qúy khách thăm quan:</w:t>
      </w:r>
    </w:p>
    <w:p w:rsidR="00000000" w:rsidDel="00000000" w:rsidP="00000000" w:rsidRDefault="00000000" w:rsidRPr="00000000" w14:paraId="000000BF">
      <w:pPr>
        <w:numPr>
          <w:ilvl w:val="0"/>
          <w:numId w:val="3"/>
        </w:numPr>
        <w:spacing w:after="0" w:line="360" w:lineRule="auto"/>
        <w:ind w:left="450" w:hanging="360"/>
        <w:jc w:val="both"/>
        <w:rPr>
          <w:rFonts w:ascii="Palatino Linotype" w:cs="Palatino Linotype" w:eastAsia="Palatino Linotype" w:hAnsi="Palatino Linotype"/>
          <w:sz w:val="24"/>
          <w:szCs w:val="24"/>
        </w:rPr>
      </w:pPr>
      <w:bookmarkStart w:colFirst="0" w:colLast="0" w:name="_heading=h.gjdgxs" w:id="12"/>
      <w:bookmarkEnd w:id="12"/>
      <w:r w:rsidDel="00000000" w:rsidR="00000000" w:rsidRPr="00000000">
        <w:rPr>
          <w:rFonts w:ascii="Palatino Linotype" w:cs="Palatino Linotype" w:eastAsia="Palatino Linotype" w:hAnsi="Palatino Linotype"/>
          <w:b w:val="1"/>
          <w:bCs w:val="1"/>
          <w:i w:val="1"/>
          <w:iCs w:val="1"/>
          <w:color w:val="ff0066"/>
          <w:sz w:val="24"/>
          <w:szCs w:val="24"/>
          <w:rtl w:val="0"/>
        </w:rPr>
        <w:t xml:space="preserve">Vatican </w:t>
      </w:r>
      <w:r w:rsidDel="00000000" w:rsidR="00000000" w:rsidRPr="00000000">
        <w:rPr>
          <w:rFonts w:ascii="Palatino Linotype" w:cs="Palatino Linotype" w:eastAsia="Palatino Linotype" w:hAnsi="Palatino Linotype"/>
          <w:b w:val="1"/>
          <w:bCs w:val="1"/>
          <w:i w:val="1"/>
          <w:iCs w:val="1"/>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nhà nước có chủ quyền nhỏ nhất thế giới nằm gọn trong lòng thành phố Rome. Nơi đây được xem là trung tâm của Giáo hội Công giáo La Mã dưới sự điều hành của Giáo hoàng – người đứng đầu nhà nước Vatican. </w:t>
      </w:r>
      <w:r w:rsidDel="00000000" w:rsidR="00000000" w:rsidRPr="00000000">
        <w:rPr>
          <w:rFonts w:ascii="Palatino Linotype" w:cs="Palatino Linotype" w:eastAsia="Palatino Linotype" w:hAnsi="Palatino Linotype"/>
          <w:i w:val="1"/>
          <w:iCs w:val="1"/>
          <w:sz w:val="24"/>
          <w:szCs w:val="24"/>
          <w:rtl w:val="0"/>
        </w:rPr>
        <w:t xml:space="preserve">(quý khách thăm quan chụp ảnh bên ngoài)</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C0">
      <w:pPr>
        <w:numPr>
          <w:ilvl w:val="0"/>
          <w:numId w:val="3"/>
        </w:numPr>
        <w:spacing w:after="0" w:line="360" w:lineRule="auto"/>
        <w:ind w:left="45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Quảng Trường St’ Peter &amp; Đại Thánh Đường Saint Peter</w:t>
      </w:r>
      <w:r w:rsidDel="00000000" w:rsidR="00000000" w:rsidRPr="00000000">
        <w:rPr>
          <w:rFonts w:ascii="Palatino Linotype" w:cs="Palatino Linotype" w:eastAsia="Palatino Linotype" w:hAnsi="Palatino Linotype"/>
          <w:b w:val="1"/>
          <w:bCs w:val="1"/>
          <w:color w:val="ff0066"/>
          <w:sz w:val="24"/>
          <w:szCs w:val="24"/>
          <w:rtl w:val="0"/>
        </w:rPr>
        <w:t xml:space="preserve"> </w:t>
      </w:r>
      <w:r w:rsidDel="00000000" w:rsidR="00000000" w:rsidRPr="00000000">
        <w:rPr>
          <w:rFonts w:ascii="Palatino Linotype" w:cs="Palatino Linotype" w:eastAsia="Palatino Linotype" w:hAnsi="Palatino Linotype"/>
          <w:b w:val="1"/>
          <w:bCs w:val="1"/>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nơi Đức Giáo Hoàng thường gặp mặt các giáo dân và là nơi lưu giữ hài cốt của Vị Giáo hoàng đầu tiên của Thiên Chúa Giáo La Mã - Thánh Phêrô.</w:t>
      </w:r>
      <w:r w:rsidDel="00000000" w:rsidR="00000000" w:rsidRPr="00000000">
        <w:drawing>
          <wp:anchor allowOverlap="1" behindDoc="0" distB="0" distT="0" distL="114300" distR="114300" hidden="0" layoutInCell="1" locked="0" relativeHeight="0" simplePos="0">
            <wp:simplePos x="0" y="0"/>
            <wp:positionH relativeFrom="column">
              <wp:posOffset>4041775</wp:posOffset>
            </wp:positionH>
            <wp:positionV relativeFrom="paragraph">
              <wp:posOffset>715010</wp:posOffset>
            </wp:positionV>
            <wp:extent cx="2848610" cy="1899285"/>
            <wp:effectExtent b="0" l="0" r="0" t="0"/>
            <wp:wrapSquare wrapText="bothSides" distB="0" distT="0" distL="114300" distR="114300"/>
            <wp:docPr id="2011932040" name="image9.jpg"/>
            <a:graphic>
              <a:graphicData uri="http://schemas.openxmlformats.org/drawingml/2006/picture">
                <pic:pic>
                  <pic:nvPicPr>
                    <pic:cNvPr id="0" name="image9.jpg"/>
                    <pic:cNvPicPr preferRelativeResize="0"/>
                  </pic:nvPicPr>
                  <pic:blipFill>
                    <a:blip r:embed="rId22"/>
                    <a:srcRect b="0" l="0" r="0" t="0"/>
                    <a:stretch>
                      <a:fillRect/>
                    </a:stretch>
                  </pic:blipFill>
                  <pic:spPr>
                    <a:xfrm>
                      <a:off x="0" y="0"/>
                      <a:ext cx="2848610" cy="1899285"/>
                    </a:xfrm>
                    <a:prstGeom prst="rect"/>
                    <a:ln/>
                  </pic:spPr>
                </pic:pic>
              </a:graphicData>
            </a:graphic>
          </wp:anchor>
        </w:drawing>
      </w:r>
    </w:p>
    <w:p w:rsidR="00000000" w:rsidDel="00000000" w:rsidP="00000000" w:rsidRDefault="00000000" w:rsidRPr="00000000" w14:paraId="000000C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Trưa</w:t>
      </w:r>
      <w:r w:rsidDel="00000000" w:rsidR="00000000" w:rsidRPr="00000000">
        <w:rPr>
          <w:rFonts w:ascii="Palatino Linotype" w:cs="Palatino Linotype" w:eastAsia="Palatino Linotype" w:hAnsi="Palatino Linotype"/>
          <w:sz w:val="24"/>
          <w:szCs w:val="24"/>
          <w:rtl w:val="0"/>
        </w:rPr>
        <w:t xml:space="preserve">: Quý khách ăn trưa tại nhà hàng</w:t>
      </w:r>
    </w:p>
    <w:p w:rsidR="00000000" w:rsidDel="00000000" w:rsidP="00000000" w:rsidRDefault="00000000" w:rsidRPr="00000000" w14:paraId="000000C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Chiều</w:t>
      </w:r>
      <w:r w:rsidDel="00000000" w:rsidR="00000000" w:rsidRPr="00000000">
        <w:rPr>
          <w:rFonts w:ascii="Palatino Linotype" w:cs="Palatino Linotype" w:eastAsia="Palatino Linotype" w:hAnsi="Palatino Linotype"/>
          <w:sz w:val="24"/>
          <w:szCs w:val="24"/>
          <w:rtl w:val="0"/>
        </w:rPr>
        <w:t xml:space="preserve">: Quý khách tham quan: </w:t>
      </w:r>
    </w:p>
    <w:p w:rsidR="00000000" w:rsidDel="00000000" w:rsidP="00000000" w:rsidRDefault="00000000" w:rsidRPr="00000000" w14:paraId="000000C3">
      <w:pPr>
        <w:numPr>
          <w:ilvl w:val="0"/>
          <w:numId w:val="3"/>
        </w:numPr>
        <w:spacing w:after="0" w:line="360" w:lineRule="auto"/>
        <w:ind w:left="450" w:hanging="36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Đấu Trường La Mã Colosseum</w:t>
      </w:r>
      <w:r w:rsidDel="00000000" w:rsidR="00000000" w:rsidRPr="00000000">
        <w:rPr>
          <w:rFonts w:ascii="Palatino Linotype" w:cs="Palatino Linotype" w:eastAsia="Palatino Linotype" w:hAnsi="Palatino Linotype"/>
          <w:i w:val="1"/>
          <w:iCs w:val="1"/>
          <w:color w:val="ff0066"/>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 nơi diễn ra những cuộc giác đấu giữa tù nhân La Mã với thú dữ dưới sự chứng kiến của công chúng và Hoàng đế La Mã. </w:t>
      </w:r>
      <w:r w:rsidDel="00000000" w:rsidR="00000000" w:rsidRPr="00000000">
        <w:rPr>
          <w:rFonts w:ascii="Palatino Linotype" w:cs="Palatino Linotype" w:eastAsia="Palatino Linotype" w:hAnsi="Palatino Linotype"/>
          <w:i w:val="1"/>
          <w:iCs w:val="1"/>
          <w:sz w:val="24"/>
          <w:szCs w:val="24"/>
          <w:rtl w:val="0"/>
        </w:rPr>
        <w:t xml:space="preserve">Chụp ảnh bên ngoài đấu trường.</w:t>
      </w:r>
    </w:p>
    <w:p w:rsidR="00000000" w:rsidDel="00000000" w:rsidP="00000000" w:rsidRDefault="00000000" w:rsidRPr="00000000" w14:paraId="000000C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Tới giờ xe và HDV đưa </w:t>
      </w:r>
      <w:r w:rsidDel="00000000" w:rsidR="00000000" w:rsidRPr="00000000">
        <w:rPr>
          <w:rFonts w:ascii="Palatino Linotype" w:cs="Palatino Linotype" w:eastAsia="Palatino Linotype" w:hAnsi="Palatino Linotype"/>
          <w:sz w:val="24"/>
          <w:szCs w:val="24"/>
          <w:rtl w:val="0"/>
        </w:rPr>
        <w:t xml:space="preserve">Quý khách khởi hành ra sân bay làm thủ tục đáp chuyến bay </w:t>
      </w:r>
      <w:r w:rsidDel="00000000" w:rsidR="00000000" w:rsidRPr="00000000">
        <w:rPr>
          <w:rFonts w:ascii="Palatino Linotype" w:cs="Palatino Linotype" w:eastAsia="Palatino Linotype" w:hAnsi="Palatino Linotype"/>
          <w:b w:val="1"/>
          <w:bCs w:val="1"/>
          <w:rtl w:val="0"/>
        </w:rPr>
        <w:t xml:space="preserve">TK1864 </w:t>
      </w:r>
      <w:r w:rsidDel="00000000" w:rsidR="00000000" w:rsidRPr="00000000">
        <w:rPr>
          <w:rFonts w:ascii="Palatino Linotype" w:cs="Palatino Linotype" w:eastAsia="Palatino Linotype" w:hAnsi="Palatino Linotype"/>
          <w:sz w:val="24"/>
          <w:szCs w:val="24"/>
          <w:rtl w:val="0"/>
        </w:rPr>
        <w:t xml:space="preserve">lúc 19:20  về Việt Nam</w:t>
      </w:r>
    </w:p>
    <w:p w:rsidR="00000000" w:rsidDel="00000000" w:rsidP="00000000" w:rsidRDefault="00000000" w:rsidRPr="00000000" w14:paraId="000000C5">
      <w:pPr>
        <w:spacing w:after="0" w:line="360" w:lineRule="auto"/>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Quý khách transit tại Istanbul và nghỉ đêm trên máy bay.</w:t>
      </w:r>
    </w:p>
    <w:p w:rsidR="00000000" w:rsidDel="00000000" w:rsidP="00000000" w:rsidRDefault="00000000" w:rsidRPr="00000000" w14:paraId="000000C6">
      <w:pPr>
        <w:spacing w:after="0" w:line="360" w:lineRule="auto"/>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Chuyến bay dự kiến:</w:t>
      </w:r>
    </w:p>
    <w:p w:rsidR="00000000" w:rsidDel="00000000" w:rsidP="00000000" w:rsidRDefault="00000000" w:rsidRPr="00000000" w14:paraId="000000C7">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4 TK1864 V  FCOIST 2005 2345 </w:t>
      </w:r>
    </w:p>
    <w:p w:rsidR="00000000" w:rsidDel="00000000" w:rsidP="00000000" w:rsidRDefault="00000000" w:rsidRPr="00000000" w14:paraId="000000C8">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5 TK 164 V  ISTHAN 0155 1525 </w:t>
      </w:r>
    </w:p>
    <w:p w:rsidR="00000000" w:rsidDel="00000000" w:rsidP="00000000" w:rsidRDefault="00000000" w:rsidRPr="00000000" w14:paraId="000000C9">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tl w:val="0"/>
        </w:rPr>
      </w:r>
    </w:p>
    <w:tbl>
      <w:tblPr>
        <w:tblStyle w:val="Table12"/>
        <w:tblW w:w="1067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49"/>
        <w:gridCol w:w="9227"/>
        <w:tblGridChange w:id="0">
          <w:tblGrid>
            <w:gridCol w:w="1449"/>
            <w:gridCol w:w="9227"/>
          </w:tblGrid>
        </w:tblGridChange>
      </w:tblGrid>
      <w:tr>
        <w:trPr>
          <w:cantSplit w:val="0"/>
          <w:trHeight w:val="456" w:hRule="atLeast"/>
          <w:tblHeader w:val="0"/>
        </w:trPr>
        <w:tc>
          <w:tcPr>
            <w:tcBorders>
              <w:bottom w:color="d9448b" w:space="0" w:sz="24" w:val="single"/>
            </w:tcBorders>
            <w:shd w:fill="d9448b" w:val="clear"/>
            <w:vAlign w:val="center"/>
          </w:tcPr>
          <w:p w:rsidR="00000000" w:rsidDel="00000000" w:rsidP="00000000" w:rsidRDefault="00000000" w:rsidRPr="00000000" w14:paraId="000000CA">
            <w:pPr>
              <w:ind w:left="38" w:firstLine="0"/>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10</w:t>
            </w:r>
          </w:p>
        </w:tc>
        <w:tc>
          <w:tcPr>
            <w:vAlign w:val="center"/>
          </w:tcPr>
          <w:p w:rsidR="00000000" w:rsidDel="00000000" w:rsidP="00000000" w:rsidRDefault="00000000" w:rsidRPr="00000000" w14:paraId="000000CB">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NỘI/VIỆT NAM </w:t>
            </w:r>
          </w:p>
        </w:tc>
      </w:tr>
    </w:tbl>
    <w:p w:rsidR="00000000" w:rsidDel="00000000" w:rsidP="00000000" w:rsidRDefault="00000000" w:rsidRPr="00000000" w14:paraId="000000CC">
      <w:pPr>
        <w:pBdr>
          <w:bottom w:color="000000" w:space="1" w:sz="24" w:val="dotted"/>
        </w:pBdr>
        <w:spacing w:after="0" w:before="12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15:25:</w:t>
      </w:r>
      <w:r w:rsidDel="00000000" w:rsidR="00000000" w:rsidRPr="00000000">
        <w:rPr>
          <w:rFonts w:ascii="Palatino Linotype" w:cs="Palatino Linotype" w:eastAsia="Palatino Linotype" w:hAnsi="Palatino Linotype"/>
          <w:sz w:val="24"/>
          <w:szCs w:val="24"/>
          <w:rtl w:val="0"/>
        </w:rPr>
        <w:t xml:space="preserve">  Quý khách về đến Việt Nam, xe đưa quý khách về đến điểm hẹn ban đầu, HDV chia tay và hẹn gặp lại quý khách. </w:t>
      </w:r>
    </w:p>
    <w:p w:rsidR="00000000" w:rsidDel="00000000" w:rsidP="00000000" w:rsidRDefault="00000000" w:rsidRPr="00000000" w14:paraId="000000CD">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GIÁ TRÊN BAO GỒM:</w:t>
      </w:r>
      <w:r w:rsidDel="00000000" w:rsidR="00000000" w:rsidRPr="00000000">
        <w:rPr>
          <w:rtl w:val="0"/>
        </w:rPr>
      </w:r>
    </w:p>
    <w:p w:rsidR="00000000" w:rsidDel="00000000" w:rsidP="00000000" w:rsidRDefault="00000000" w:rsidRPr="00000000" w14:paraId="000000CE">
      <w:pPr>
        <w:numPr>
          <w:ilvl w:val="0"/>
          <w:numId w:val="3"/>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tiêu chuẩn  3 - 4  sao Châu Âu, 2 khách/phòng</w:t>
      </w:r>
      <w:r w:rsidDel="00000000" w:rsidR="00000000" w:rsidRPr="00000000">
        <w:rPr>
          <w:rFonts w:ascii="Palatino Linotype" w:cs="Palatino Linotype" w:eastAsia="Palatino Linotype" w:hAnsi="Palatino Linotype"/>
          <w:i w:val="1"/>
          <w:iCs w:val="1"/>
          <w:color w:val="000000"/>
          <w:sz w:val="24"/>
          <w:szCs w:val="24"/>
          <w:rtl w:val="0"/>
        </w:rPr>
        <w:t xml:space="preserve"> (trường hợp lẻ người bố trí ngủ phòng 3 )</w:t>
      </w:r>
      <w:r w:rsidDel="00000000" w:rsidR="00000000" w:rsidRPr="00000000">
        <w:rPr>
          <w:rtl w:val="0"/>
        </w:rPr>
      </w:r>
    </w:p>
    <w:p w:rsidR="00000000" w:rsidDel="00000000" w:rsidP="00000000" w:rsidRDefault="00000000" w:rsidRPr="00000000" w14:paraId="000000CF">
      <w:pPr>
        <w:numPr>
          <w:ilvl w:val="0"/>
          <w:numId w:val="3"/>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Các bữa ăn theo chương trình tour , các bữa ăn Á, Âu và Trung Quốc kết hợp.</w:t>
      </w:r>
    </w:p>
    <w:p w:rsidR="00000000" w:rsidDel="00000000" w:rsidP="00000000" w:rsidRDefault="00000000" w:rsidRPr="00000000" w14:paraId="000000D0">
      <w:pPr>
        <w:numPr>
          <w:ilvl w:val="0"/>
          <w:numId w:val="3"/>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dịch thuật visa, Phí dịch thuật, công chứng các tài liệu trình ĐSQ xin cấp Visa</w:t>
      </w:r>
    </w:p>
    <w:p w:rsidR="00000000" w:rsidDel="00000000" w:rsidP="00000000" w:rsidRDefault="00000000" w:rsidRPr="00000000" w14:paraId="000000D1">
      <w:pPr>
        <w:numPr>
          <w:ilvl w:val="0"/>
          <w:numId w:val="3"/>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Phương tiện vận chuyển: Ô tô điều hoà đời mới </w:t>
      </w:r>
    </w:p>
    <w:p w:rsidR="00000000" w:rsidDel="00000000" w:rsidP="00000000" w:rsidRDefault="00000000" w:rsidRPr="00000000" w14:paraId="000000D2">
      <w:pPr>
        <w:numPr>
          <w:ilvl w:val="0"/>
          <w:numId w:val="3"/>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chặng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Hanoi – Paris // Rome – Hanoi</w:t>
      </w:r>
      <w:r w:rsidDel="00000000" w:rsidR="00000000" w:rsidRPr="00000000">
        <w:rPr>
          <w:rFonts w:ascii="Palatino Linotype" w:cs="Palatino Linotype" w:eastAsia="Palatino Linotype" w:hAnsi="Palatino Linotype"/>
          <w:color w:val="000000"/>
          <w:sz w:val="24"/>
          <w:szCs w:val="24"/>
          <w:rtl w:val="0"/>
        </w:rPr>
        <w:t xml:space="preserve"> (Hàng không Turkish Airlines , hành lý 30 kg ký gửi + 7 kg xách tay)</w:t>
      </w:r>
    </w:p>
    <w:p w:rsidR="00000000" w:rsidDel="00000000" w:rsidP="00000000" w:rsidRDefault="00000000" w:rsidRPr="00000000" w14:paraId="000000D3">
      <w:pPr>
        <w:numPr>
          <w:ilvl w:val="0"/>
          <w:numId w:val="3"/>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Lệ phí sân bay + phụ phí xăng dầu</w:t>
      </w:r>
    </w:p>
    <w:p w:rsidR="00000000" w:rsidDel="00000000" w:rsidP="00000000" w:rsidRDefault="00000000" w:rsidRPr="00000000" w14:paraId="000000D4">
      <w:pPr>
        <w:numPr>
          <w:ilvl w:val="0"/>
          <w:numId w:val="3"/>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HDV suốt tuyến từ Việt Nam phục vụ tận tình, chuyên nghiệp</w:t>
      </w:r>
    </w:p>
    <w:p w:rsidR="00000000" w:rsidDel="00000000" w:rsidP="00000000" w:rsidRDefault="00000000" w:rsidRPr="00000000" w14:paraId="000000D5">
      <w:pPr>
        <w:numPr>
          <w:ilvl w:val="0"/>
          <w:numId w:val="3"/>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suốt tuyến mức trách nhiệm: </w:t>
      </w:r>
      <w:r w:rsidDel="00000000" w:rsidR="00000000" w:rsidRPr="00000000">
        <w:rPr>
          <w:rFonts w:ascii="Palatino Linotype" w:cs="Palatino Linotype" w:eastAsia="Palatino Linotype" w:hAnsi="Palatino Linotype"/>
          <w:b w:val="1"/>
          <w:bCs w:val="1"/>
          <w:color w:val="000000"/>
          <w:sz w:val="24"/>
          <w:szCs w:val="24"/>
          <w:rtl w:val="0"/>
        </w:rPr>
        <w:t xml:space="preserve">50.000 USD tùy theo độ tuổi quý khách </w:t>
      </w:r>
      <w:r w:rsidDel="00000000" w:rsidR="00000000" w:rsidRPr="00000000">
        <w:rPr>
          <w:rtl w:val="0"/>
        </w:rPr>
      </w:r>
    </w:p>
    <w:p w:rsidR="00000000" w:rsidDel="00000000" w:rsidP="00000000" w:rsidRDefault="00000000" w:rsidRPr="00000000" w14:paraId="000000D6">
      <w:pPr>
        <w:numPr>
          <w:ilvl w:val="0"/>
          <w:numId w:val="3"/>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thắng cảnh (cửa 1) tại các điểm du lịch</w:t>
      </w:r>
    </w:p>
    <w:p w:rsidR="00000000" w:rsidDel="00000000" w:rsidP="00000000" w:rsidRDefault="00000000" w:rsidRPr="00000000" w14:paraId="000000D7">
      <w:pPr>
        <w:numPr>
          <w:ilvl w:val="0"/>
          <w:numId w:val="3"/>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thăm quan : du thuyền sông Seine, thuyền ra đảo Venice </w:t>
      </w:r>
    </w:p>
    <w:p w:rsidR="00000000" w:rsidDel="00000000" w:rsidP="00000000" w:rsidRDefault="00000000" w:rsidRPr="00000000" w14:paraId="000000D8">
      <w:pPr>
        <w:numPr>
          <w:ilvl w:val="0"/>
          <w:numId w:val="3"/>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Quà tặng: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Phích cắm điện, Mũ Du lịch</w:t>
      </w:r>
      <w:r w:rsidDel="00000000" w:rsidR="00000000" w:rsidRPr="00000000">
        <w:rPr>
          <w:rtl w:val="0"/>
        </w:rPr>
      </w:r>
    </w:p>
    <w:p w:rsidR="00000000" w:rsidDel="00000000" w:rsidP="00000000" w:rsidRDefault="00000000" w:rsidRPr="00000000" w14:paraId="000000D9">
      <w:pPr>
        <w:spacing w:after="0" w:line="360" w:lineRule="auto"/>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GIÁ TRÊN KHÔNG BAO GỒM:</w:t>
      </w:r>
      <w:r w:rsidDel="00000000" w:rsidR="00000000" w:rsidRPr="00000000">
        <w:rPr>
          <w:rtl w:val="0"/>
        </w:rPr>
      </w:r>
    </w:p>
    <w:p w:rsidR="00000000" w:rsidDel="00000000" w:rsidP="00000000" w:rsidRDefault="00000000" w:rsidRPr="00000000" w14:paraId="000000DA">
      <w:pPr>
        <w:numPr>
          <w:ilvl w:val="0"/>
          <w:numId w:val="1"/>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hộ chiếu, chi tiêu cá nhân, hành lý quá cước </w:t>
      </w:r>
    </w:p>
    <w:p w:rsidR="00000000" w:rsidDel="00000000" w:rsidP="00000000" w:rsidRDefault="00000000" w:rsidRPr="00000000" w14:paraId="000000DB">
      <w:pPr>
        <w:numPr>
          <w:ilvl w:val="0"/>
          <w:numId w:val="1"/>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Đồ uống, chi phí điện thoại, giặt là trong khách sạn </w:t>
      </w:r>
    </w:p>
    <w:p w:rsidR="00000000" w:rsidDel="00000000" w:rsidP="00000000" w:rsidRDefault="00000000" w:rsidRPr="00000000" w14:paraId="000000DC">
      <w:pPr>
        <w:numPr>
          <w:ilvl w:val="0"/>
          <w:numId w:val="1"/>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phí sử dụng phòng đơn</w:t>
      </w:r>
    </w:p>
    <w:p w:rsidR="00000000" w:rsidDel="00000000" w:rsidP="00000000" w:rsidRDefault="00000000" w:rsidRPr="00000000" w14:paraId="000000DD">
      <w:pPr>
        <w:numPr>
          <w:ilvl w:val="0"/>
          <w:numId w:val="1"/>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đối với khách nước ngoài đi du lịch từ Việt Nam.</w:t>
      </w:r>
    </w:p>
    <w:p w:rsidR="00000000" w:rsidDel="00000000" w:rsidP="00000000" w:rsidRDefault="00000000" w:rsidRPr="00000000" w14:paraId="000000DE">
      <w:pPr>
        <w:numPr>
          <w:ilvl w:val="0"/>
          <w:numId w:val="1"/>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Visa điểm đến dành cho khách nước ngoài đi du lịch từ Việt Nam </w:t>
      </w:r>
      <w:r w:rsidDel="00000000" w:rsidR="00000000" w:rsidRPr="00000000">
        <w:rPr>
          <w:rFonts w:ascii="Palatino Linotype" w:cs="Palatino Linotype" w:eastAsia="Palatino Linotype" w:hAnsi="Palatino Linotype"/>
          <w:i w:val="1"/>
          <w:iCs w:val="1"/>
          <w:color w:val="000000"/>
          <w:sz w:val="24"/>
          <w:szCs w:val="24"/>
          <w:rtl w:val="0"/>
        </w:rPr>
        <w:t xml:space="preserve">(nếu có)</w:t>
      </w:r>
      <w:r w:rsidDel="00000000" w:rsidR="00000000" w:rsidRPr="00000000">
        <w:rPr>
          <w:rtl w:val="0"/>
        </w:rPr>
      </w:r>
    </w:p>
    <w:p w:rsidR="00000000" w:rsidDel="00000000" w:rsidP="00000000" w:rsidRDefault="00000000" w:rsidRPr="00000000" w14:paraId="000000DF">
      <w:pPr>
        <w:numPr>
          <w:ilvl w:val="0"/>
          <w:numId w:val="1"/>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phục vụ cho HDV và lái xe (bắt buộc): </w:t>
      </w:r>
      <w:r w:rsidDel="00000000" w:rsidR="00000000" w:rsidRPr="00000000">
        <w:rPr>
          <w:rFonts w:ascii="Palatino Linotype" w:cs="Palatino Linotype" w:eastAsia="Palatino Linotype" w:hAnsi="Palatino Linotype"/>
          <w:sz w:val="24"/>
          <w:szCs w:val="24"/>
          <w:rtl w:val="0"/>
        </w:rPr>
        <w:t xml:space="preserve">8 </w:t>
      </w:r>
      <w:r w:rsidDel="00000000" w:rsidR="00000000" w:rsidRPr="00000000">
        <w:rPr>
          <w:rFonts w:ascii="Palatino Linotype" w:cs="Palatino Linotype" w:eastAsia="Palatino Linotype" w:hAnsi="Palatino Linotype"/>
          <w:color w:val="000000"/>
          <w:sz w:val="24"/>
          <w:szCs w:val="24"/>
          <w:rtl w:val="0"/>
        </w:rPr>
        <w:t xml:space="preserve">EUR/khách/ngày*10 ngày = 80 Euro </w:t>
      </w:r>
    </w:p>
    <w:p w:rsidR="00000000" w:rsidDel="00000000" w:rsidP="00000000" w:rsidRDefault="00000000" w:rsidRPr="00000000" w14:paraId="000000E0">
      <w:pPr>
        <w:numPr>
          <w:ilvl w:val="0"/>
          <w:numId w:val="1"/>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khuân vác vali của tài xế hoặc nhân viên gác cửa khách sạn </w:t>
      </w:r>
    </w:p>
    <w:p w:rsidR="00000000" w:rsidDel="00000000" w:rsidP="00000000" w:rsidRDefault="00000000" w:rsidRPr="00000000" w14:paraId="000000E1">
      <w:pPr>
        <w:numPr>
          <w:ilvl w:val="0"/>
          <w:numId w:val="1"/>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trả cho Hdv và tài xế phục vụ </w:t>
      </w:r>
      <w:r w:rsidDel="00000000" w:rsidR="00000000" w:rsidRPr="00000000">
        <w:rPr>
          <w:rFonts w:ascii="Palatino Linotype" w:cs="Palatino Linotype" w:eastAsia="Palatino Linotype" w:hAnsi="Palatino Linotype"/>
          <w:i w:val="1"/>
          <w:iCs w:val="1"/>
          <w:color w:val="000000"/>
          <w:sz w:val="24"/>
          <w:szCs w:val="24"/>
          <w:rtl w:val="0"/>
        </w:rPr>
        <w:t xml:space="preserve">(nếu có yêu cầu ngoài giờ)</w:t>
      </w:r>
      <w:r w:rsidDel="00000000" w:rsidR="00000000" w:rsidRPr="00000000">
        <w:rPr>
          <w:rtl w:val="0"/>
        </w:rPr>
      </w:r>
    </w:p>
    <w:p w:rsidR="00000000" w:rsidDel="00000000" w:rsidP="00000000" w:rsidRDefault="00000000" w:rsidRPr="00000000" w14:paraId="000000E2">
      <w:pPr>
        <w:numPr>
          <w:ilvl w:val="0"/>
          <w:numId w:val="1"/>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Phương tiện vận chuyển ngoài giờ</w:t>
      </w:r>
    </w:p>
    <w:p w:rsidR="00000000" w:rsidDel="00000000" w:rsidP="00000000" w:rsidRDefault="00000000" w:rsidRPr="00000000" w14:paraId="000000E3">
      <w:pPr>
        <w:numPr>
          <w:ilvl w:val="0"/>
          <w:numId w:val="1"/>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Hóa đơn VAT</w:t>
      </w:r>
    </w:p>
    <w:p w:rsidR="00000000" w:rsidDel="00000000" w:rsidP="00000000" w:rsidRDefault="00000000" w:rsidRPr="00000000" w14:paraId="000000E4">
      <w:pPr>
        <w:numPr>
          <w:ilvl w:val="0"/>
          <w:numId w:val="1"/>
        </w:numPr>
        <w:pBdr>
          <w:top w:space="0" w:sz="0" w:val="nil"/>
          <w:left w:space="0" w:sz="0" w:val="nil"/>
          <w:bottom w:space="0" w:sz="0" w:val="nil"/>
          <w:right w:space="0" w:sz="0" w:val="nil"/>
          <w:between w:space="0" w:sz="0" w:val="nil"/>
        </w:pBd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vé Cáp Treo đỉnh núi Titlis, bảo tàng Louvre</w:t>
      </w:r>
    </w:p>
    <w:p w:rsidR="00000000" w:rsidDel="00000000" w:rsidP="00000000" w:rsidRDefault="00000000" w:rsidRPr="00000000" w14:paraId="000000E5">
      <w:pPr>
        <w:spacing w:after="0"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ĐIỀU KIỆN CỦA CHƯƠNG TRÌNH KHUYẾN MẠI </w:t>
      </w:r>
      <w:r w:rsidDel="00000000" w:rsidR="00000000" w:rsidRPr="00000000">
        <w:rPr>
          <w:rFonts w:ascii="Palatino Linotype" w:cs="Palatino Linotype" w:eastAsia="Palatino Linotype" w:hAnsi="Palatino Linotype"/>
          <w:b w:val="1"/>
          <w:bCs w:val="1"/>
          <w:color w:val="ff0000"/>
          <w:sz w:val="24"/>
          <w:szCs w:val="24"/>
          <w:rtl w:val="0"/>
        </w:rPr>
        <w:t xml:space="preserve">:</w:t>
      </w:r>
      <w:r w:rsidDel="00000000" w:rsidR="00000000" w:rsidRPr="00000000">
        <w:rPr>
          <w:rtl w:val="0"/>
        </w:rPr>
      </w:r>
    </w:p>
    <w:p w:rsidR="00000000" w:rsidDel="00000000" w:rsidP="00000000" w:rsidRDefault="00000000" w:rsidRPr="00000000" w14:paraId="000000E6">
      <w:pPr>
        <w:widowControl w:val="0"/>
        <w:numPr>
          <w:ilvl w:val="0"/>
          <w:numId w:val="4"/>
        </w:numPr>
        <w:pBdr>
          <w:top w:space="0" w:sz="0" w:val="nil"/>
          <w:left w:space="0" w:sz="0" w:val="nil"/>
          <w:bottom w:space="0" w:sz="0" w:val="nil"/>
          <w:right w:space="0" w:sz="0" w:val="nil"/>
          <w:between w:space="0" w:sz="0" w:val="nil"/>
        </w:pBdr>
        <w:tabs>
          <w:tab w:val="left" w:leader="none" w:pos="720"/>
        </w:tabs>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bookmarkStart w:colFirst="0" w:colLast="0" w:name="_heading=h.lnxbz9" w:id="13"/>
      <w:bookmarkEnd w:id="13"/>
      <w:r w:rsidDel="00000000" w:rsidR="00000000" w:rsidRPr="00000000">
        <w:rPr>
          <w:rFonts w:ascii="Palatino Linotype" w:cs="Palatino Linotype" w:eastAsia="Palatino Linotype" w:hAnsi="Palatino Linotype"/>
          <w:b w:val="1"/>
          <w:bCs w:val="1"/>
          <w:i w:val="1"/>
          <w:iCs w:val="1"/>
          <w:color w:val="000000"/>
          <w:sz w:val="24"/>
          <w:szCs w:val="24"/>
          <w:rtl w:val="0"/>
        </w:rPr>
        <w:t xml:space="preserve">Giá áp dụng cho đoàn khách ghép lẻ, từ 25 khách trở lên</w:t>
      </w:r>
    </w:p>
    <w:p w:rsidR="00000000" w:rsidDel="00000000" w:rsidP="00000000" w:rsidRDefault="00000000" w:rsidRPr="00000000" w14:paraId="000000E7">
      <w:pPr>
        <w:widowControl w:val="0"/>
        <w:numPr>
          <w:ilvl w:val="0"/>
          <w:numId w:val="4"/>
        </w:numPr>
        <w:pBdr>
          <w:top w:space="0" w:sz="0" w:val="nil"/>
          <w:left w:space="0" w:sz="0" w:val="nil"/>
          <w:bottom w:space="0" w:sz="0" w:val="nil"/>
          <w:right w:space="0" w:sz="0" w:val="nil"/>
          <w:between w:space="0" w:sz="0" w:val="nil"/>
        </w:pBdr>
        <w:tabs>
          <w:tab w:val="left" w:leader="none" w:pos="720"/>
        </w:tabs>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Trẻ em giá 90% (từ 2 – dưới 11 tuổi ) ngủ cùng giường với bố mẹ</w:t>
      </w:r>
    </w:p>
    <w:p w:rsidR="00000000" w:rsidDel="00000000" w:rsidP="00000000" w:rsidRDefault="00000000" w:rsidRPr="00000000" w14:paraId="000000E8">
      <w:pPr>
        <w:widowControl w:val="0"/>
        <w:numPr>
          <w:ilvl w:val="0"/>
          <w:numId w:val="4"/>
        </w:numPr>
        <w:pBdr>
          <w:top w:space="0" w:sz="0" w:val="nil"/>
          <w:left w:space="0" w:sz="0" w:val="nil"/>
          <w:bottom w:space="0" w:sz="0" w:val="nil"/>
          <w:right w:space="0" w:sz="0" w:val="nil"/>
          <w:between w:space="0" w:sz="0" w:val="nil"/>
        </w:pBdr>
        <w:tabs>
          <w:tab w:val="left" w:leader="none" w:pos="720"/>
        </w:tabs>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Chương trình có thể thay đổi phụ thuộc vào điều kiện thời tiết, điều kiện giao thông ở các nơi nhưng đảm bảo vẫn thực hiện đủ các điểm tham quan trong chương trình (TRỪ CÁC ĐIỂM ĐÓNG CỬA TU SỬA), các điểm tham quan có thể không theo thứ tự trong chương trình.</w:t>
      </w:r>
    </w:p>
    <w:p w:rsidR="00000000" w:rsidDel="00000000" w:rsidP="00000000" w:rsidRDefault="00000000" w:rsidRPr="00000000" w14:paraId="000000E9">
      <w:pPr>
        <w:widowControl w:val="0"/>
        <w:numPr>
          <w:ilvl w:val="0"/>
          <w:numId w:val="4"/>
        </w:numPr>
        <w:pBdr>
          <w:top w:space="0" w:sz="0" w:val="nil"/>
          <w:left w:space="0" w:sz="0" w:val="nil"/>
          <w:bottom w:space="0" w:sz="0" w:val="nil"/>
          <w:right w:space="0" w:sz="0" w:val="nil"/>
          <w:between w:space="0" w:sz="0" w:val="nil"/>
        </w:pBdr>
        <w:tabs>
          <w:tab w:val="left" w:leader="none" w:pos="720"/>
        </w:tabs>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Khách hàng thẩm mỹ vui lòng làm lại hộ chiếu .</w:t>
      </w:r>
    </w:p>
    <w:p w:rsidR="00000000" w:rsidDel="00000000" w:rsidP="00000000" w:rsidRDefault="00000000" w:rsidRPr="00000000" w14:paraId="000000EA">
      <w:pPr>
        <w:widowControl w:val="0"/>
        <w:numPr>
          <w:ilvl w:val="0"/>
          <w:numId w:val="4"/>
        </w:numPr>
        <w:pBdr>
          <w:top w:space="0" w:sz="0" w:val="nil"/>
          <w:left w:space="0" w:sz="0" w:val="nil"/>
          <w:bottom w:space="0" w:sz="0" w:val="nil"/>
          <w:right w:space="0" w:sz="0" w:val="nil"/>
          <w:between w:space="0" w:sz="0" w:val="nil"/>
        </w:pBdr>
        <w:tabs>
          <w:tab w:val="left" w:leader="none" w:pos="720"/>
        </w:tabs>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Khách sạn đề cập trong chương trình chỉ mang tính tham khảo, khách sạn có thể thay đổi, nhưng đảm bảo thuộc hạng bảo 3*- 4* theo tiêu chuẩn Châu Âu. Khách sạn chính xác sẽ được thông báo trước khi đoàn đi. Trong trường hợp đoàn khởi hành vào các dịp diễn ra hội chợ lớn tại Châu Âu. Khách sạn sẽ được bố trí ở các địa điểm lân cận, phù hợp nhưng vẫn đảm bảo điểm tham quan và đảm bảo khách sạn 3 - 4*. Khách sạn có thể thay đổi đến ngày cuối cùng do khách sạn không đủ phòng hoặc lượng khách tăng, chúng tôi sẽ thay đổi khách sạn nhưng vẫn đảm bảo khách sạn  3 - 4*</w:t>
      </w:r>
    </w:p>
    <w:p w:rsidR="00000000" w:rsidDel="00000000" w:rsidP="00000000" w:rsidRDefault="00000000" w:rsidRPr="00000000" w14:paraId="000000EB">
      <w:pPr>
        <w:widowControl w:val="0"/>
        <w:numPr>
          <w:ilvl w:val="0"/>
          <w:numId w:val="4"/>
        </w:numPr>
        <w:tabs>
          <w:tab w:val="left" w:leader="none" w:pos="720"/>
        </w:tabs>
        <w:spacing w:after="240" w:before="240" w:line="360" w:lineRule="auto"/>
        <w:ind w:left="360" w:hanging="36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Quý khách vui lòng kiểm tra thuế thu nhập cá nhân và thuế thu nhập doanh nghiệp. Trường hợp quý khách chưa hoàn tất nghĩa vụ thuế sẽ không thể xuất cảnh khỏi Việt Nam. 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tabs>
          <w:tab w:val="left" w:leader="none" w:pos="720"/>
        </w:tabs>
        <w:spacing w:after="0" w:line="360" w:lineRule="auto"/>
        <w:jc w:val="both"/>
        <w:rPr>
          <w:rFonts w:ascii="Palatino Linotype" w:cs="Palatino Linotype" w:eastAsia="Palatino Linotype" w:hAnsi="Palatino Linotype"/>
          <w:b w:val="1"/>
          <w:bCs w:val="1"/>
          <w:i w:val="1"/>
          <w:iCs w:val="1"/>
          <w:sz w:val="24"/>
          <w:szCs w:val="24"/>
        </w:rPr>
      </w:pPr>
      <w:r w:rsidDel="00000000" w:rsidR="00000000" w:rsidRPr="00000000">
        <w:rPr>
          <w:rtl w:val="0"/>
        </w:rPr>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after="0" w:line="360" w:lineRule="auto"/>
        <w:ind w:left="450" w:firstLine="0"/>
        <w:jc w:val="both"/>
        <w:rPr>
          <w:rFonts w:ascii="Palatino Linotype" w:cs="Palatino Linotype" w:eastAsia="Palatino Linotype" w:hAnsi="Palatino Linotype"/>
          <w:b w:val="1"/>
          <w:bCs w:val="1"/>
          <w:i w:val="1"/>
          <w:iCs w:val="1"/>
          <w:color w:val="000000"/>
          <w:sz w:val="24"/>
          <w:szCs w:val="24"/>
        </w:rPr>
      </w:pPr>
      <w:r w:rsidDel="00000000" w:rsidR="00000000" w:rsidRPr="00000000">
        <w:rPr>
          <w:rtl w:val="0"/>
        </w:rPr>
      </w:r>
    </w:p>
    <w:sectPr>
      <w:headerReference r:id="rId23" w:type="default"/>
      <w:headerReference r:id="rId24" w:type="first"/>
      <w:headerReference r:id="rId25" w:type="even"/>
      <w:footerReference r:id="rId26" w:type="default"/>
      <w:footerReference r:id="rId27" w:type="first"/>
      <w:footerReference r:id="rId28" w:type="even"/>
      <w:pgSz w:h="15840" w:w="12240" w:orient="portrait"/>
      <w:pgMar w:bottom="450" w:top="900" w:left="810" w:right="630" w:header="18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Trebuchet MS"/>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-514349</wp:posOffset>
          </wp:positionH>
          <wp:positionV relativeFrom="paragraph">
            <wp:posOffset>-595905</wp:posOffset>
          </wp:positionV>
          <wp:extent cx="7860425" cy="1309343"/>
          <wp:effectExtent b="0" l="0" r="0" t="0"/>
          <wp:wrapNone/>
          <wp:docPr id="2011932044"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7860425" cy="1309343"/>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471473</wp:posOffset>
          </wp:positionH>
          <wp:positionV relativeFrom="paragraph">
            <wp:posOffset>-114299</wp:posOffset>
          </wp:positionV>
          <wp:extent cx="6109335" cy="1250950"/>
          <wp:effectExtent b="0" l="0" r="0" t="0"/>
          <wp:wrapSquare wrapText="bothSides" distB="0" distT="0" distL="114300" distR="114300"/>
          <wp:docPr id="2011932036"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6109335" cy="1250950"/>
                  </a:xfrm>
                  <a:prstGeom prst="rect"/>
                  <a:ln/>
                </pic:spPr>
              </pic:pic>
            </a:graphicData>
          </a:graphic>
        </wp:anchor>
      </w:drawing>
    </w:r>
  </w:p>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170" w:hanging="360"/>
      </w:pPr>
      <w:rPr>
        <w:rFonts w:ascii="Courier New" w:cs="Courier New" w:eastAsia="Courier New" w:hAnsi="Courier New"/>
      </w:rPr>
    </w:lvl>
    <w:lvl w:ilvl="2">
      <w:start w:val="1"/>
      <w:numFmt w:val="bullet"/>
      <w:lvlText w:val="▪"/>
      <w:lvlJc w:val="left"/>
      <w:pPr>
        <w:ind w:left="1890" w:hanging="360"/>
      </w:pPr>
      <w:rPr>
        <w:rFonts w:ascii="Noto Sans Symbols" w:cs="Noto Sans Symbols" w:eastAsia="Noto Sans Symbols" w:hAnsi="Noto Sans Symbols"/>
      </w:rPr>
    </w:lvl>
    <w:lvl w:ilvl="3">
      <w:start w:val="1"/>
      <w:numFmt w:val="bullet"/>
      <w:lvlText w:val="●"/>
      <w:lvlJc w:val="left"/>
      <w:pPr>
        <w:ind w:left="2610" w:hanging="360"/>
      </w:pPr>
      <w:rPr>
        <w:rFonts w:ascii="Noto Sans Symbols" w:cs="Noto Sans Symbols" w:eastAsia="Noto Sans Symbols" w:hAnsi="Noto Sans Symbols"/>
      </w:rPr>
    </w:lvl>
    <w:lvl w:ilvl="4">
      <w:start w:val="1"/>
      <w:numFmt w:val="bullet"/>
      <w:lvlText w:val="o"/>
      <w:lvlJc w:val="left"/>
      <w:pPr>
        <w:ind w:left="3330" w:hanging="360"/>
      </w:pPr>
      <w:rPr>
        <w:rFonts w:ascii="Courier New" w:cs="Courier New" w:eastAsia="Courier New" w:hAnsi="Courier New"/>
      </w:rPr>
    </w:lvl>
    <w:lvl w:ilvl="5">
      <w:start w:val="1"/>
      <w:numFmt w:val="bullet"/>
      <w:lvlText w:val="▪"/>
      <w:lvlJc w:val="left"/>
      <w:pPr>
        <w:ind w:left="4050" w:hanging="360"/>
      </w:pPr>
      <w:rPr>
        <w:rFonts w:ascii="Noto Sans Symbols" w:cs="Noto Sans Symbols" w:eastAsia="Noto Sans Symbols" w:hAnsi="Noto Sans Symbols"/>
      </w:rPr>
    </w:lvl>
    <w:lvl w:ilvl="6">
      <w:start w:val="1"/>
      <w:numFmt w:val="bullet"/>
      <w:lvlText w:val="●"/>
      <w:lvlJc w:val="left"/>
      <w:pPr>
        <w:ind w:left="4770" w:hanging="360"/>
      </w:pPr>
      <w:rPr>
        <w:rFonts w:ascii="Noto Sans Symbols" w:cs="Noto Sans Symbols" w:eastAsia="Noto Sans Symbols" w:hAnsi="Noto Sans Symbols"/>
      </w:rPr>
    </w:lvl>
    <w:lvl w:ilvl="7">
      <w:start w:val="1"/>
      <w:numFmt w:val="bullet"/>
      <w:lvlText w:val="o"/>
      <w:lvlJc w:val="left"/>
      <w:pPr>
        <w:ind w:left="5490" w:hanging="360"/>
      </w:pPr>
      <w:rPr>
        <w:rFonts w:ascii="Courier New" w:cs="Courier New" w:eastAsia="Courier New" w:hAnsi="Courier New"/>
      </w:rPr>
    </w:lvl>
    <w:lvl w:ilvl="8">
      <w:start w:val="1"/>
      <w:numFmt w:val="bullet"/>
      <w:lvlText w:val="▪"/>
      <w:lvlJc w:val="left"/>
      <w:pPr>
        <w:ind w:left="621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170" w:hanging="360"/>
      </w:pPr>
      <w:rPr>
        <w:rFonts w:ascii="Courier New" w:cs="Courier New" w:eastAsia="Courier New" w:hAnsi="Courier New"/>
      </w:rPr>
    </w:lvl>
    <w:lvl w:ilvl="2">
      <w:start w:val="1"/>
      <w:numFmt w:val="bullet"/>
      <w:lvlText w:val="▪"/>
      <w:lvlJc w:val="left"/>
      <w:pPr>
        <w:ind w:left="1890" w:hanging="360"/>
      </w:pPr>
      <w:rPr>
        <w:rFonts w:ascii="Noto Sans Symbols" w:cs="Noto Sans Symbols" w:eastAsia="Noto Sans Symbols" w:hAnsi="Noto Sans Symbols"/>
      </w:rPr>
    </w:lvl>
    <w:lvl w:ilvl="3">
      <w:start w:val="1"/>
      <w:numFmt w:val="bullet"/>
      <w:lvlText w:val="●"/>
      <w:lvlJc w:val="left"/>
      <w:pPr>
        <w:ind w:left="2610" w:hanging="360"/>
      </w:pPr>
      <w:rPr>
        <w:rFonts w:ascii="Noto Sans Symbols" w:cs="Noto Sans Symbols" w:eastAsia="Noto Sans Symbols" w:hAnsi="Noto Sans Symbols"/>
      </w:rPr>
    </w:lvl>
    <w:lvl w:ilvl="4">
      <w:start w:val="1"/>
      <w:numFmt w:val="bullet"/>
      <w:lvlText w:val="o"/>
      <w:lvlJc w:val="left"/>
      <w:pPr>
        <w:ind w:left="3330" w:hanging="360"/>
      </w:pPr>
      <w:rPr>
        <w:rFonts w:ascii="Courier New" w:cs="Courier New" w:eastAsia="Courier New" w:hAnsi="Courier New"/>
      </w:rPr>
    </w:lvl>
    <w:lvl w:ilvl="5">
      <w:start w:val="1"/>
      <w:numFmt w:val="bullet"/>
      <w:lvlText w:val="▪"/>
      <w:lvlJc w:val="left"/>
      <w:pPr>
        <w:ind w:left="4050" w:hanging="360"/>
      </w:pPr>
      <w:rPr>
        <w:rFonts w:ascii="Noto Sans Symbols" w:cs="Noto Sans Symbols" w:eastAsia="Noto Sans Symbols" w:hAnsi="Noto Sans Symbols"/>
      </w:rPr>
    </w:lvl>
    <w:lvl w:ilvl="6">
      <w:start w:val="1"/>
      <w:numFmt w:val="bullet"/>
      <w:lvlText w:val="●"/>
      <w:lvlJc w:val="left"/>
      <w:pPr>
        <w:ind w:left="4770" w:hanging="360"/>
      </w:pPr>
      <w:rPr>
        <w:rFonts w:ascii="Noto Sans Symbols" w:cs="Noto Sans Symbols" w:eastAsia="Noto Sans Symbols" w:hAnsi="Noto Sans Symbols"/>
      </w:rPr>
    </w:lvl>
    <w:lvl w:ilvl="7">
      <w:start w:val="1"/>
      <w:numFmt w:val="bullet"/>
      <w:lvlText w:val="o"/>
      <w:lvlJc w:val="left"/>
      <w:pPr>
        <w:ind w:left="5490" w:hanging="360"/>
      </w:pPr>
      <w:rPr>
        <w:rFonts w:ascii="Courier New" w:cs="Courier New" w:eastAsia="Courier New" w:hAnsi="Courier New"/>
      </w:rPr>
    </w:lvl>
    <w:lvl w:ilvl="8">
      <w:start w:val="1"/>
      <w:numFmt w:val="bullet"/>
      <w:lvlText w:val="▪"/>
      <w:lvlJc w:val="left"/>
      <w:pPr>
        <w:ind w:left="621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highlight w:val="whit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2" w:customStyle="1">
    <w:name w:val="2"/>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5402FB"/>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402FB"/>
    <w:rPr>
      <w:rFonts w:ascii="Tahoma" w:cs="Tahoma" w:hAnsi="Tahoma"/>
      <w:sz w:val="16"/>
      <w:szCs w:val="16"/>
    </w:rPr>
  </w:style>
  <w:style w:type="paragraph" w:styleId="ListParagraph">
    <w:name w:val="List Paragraph"/>
    <w:basedOn w:val="Normal"/>
    <w:uiPriority w:val="34"/>
    <w:qFormat w:val="1"/>
    <w:rsid w:val="005402FB"/>
    <w:pPr>
      <w:ind w:left="720"/>
      <w:contextualSpacing w:val="1"/>
    </w:pPr>
  </w:style>
  <w:style w:type="paragraph" w:styleId="NormalWeb">
    <w:name w:val="Normal (Web)"/>
    <w:basedOn w:val="Normal"/>
    <w:uiPriority w:val="99"/>
    <w:unhideWhenUsed w:val="1"/>
    <w:rsid w:val="005402FB"/>
    <w:pPr>
      <w:spacing w:after="100" w:afterAutospacing="1" w:before="100" w:beforeAutospacing="1" w:line="240" w:lineRule="auto"/>
    </w:pPr>
    <w:rPr>
      <w:rFonts w:ascii="Times New Roman" w:cs="Times New Roman" w:eastAsia="Times New Roman" w:hAnsi="Times New Roman"/>
      <w:sz w:val="24"/>
      <w:szCs w:val="24"/>
      <w:lang w:val="en-US"/>
    </w:rPr>
  </w:style>
  <w:style w:type="table" w:styleId="1" w:customStyle="1">
    <w:name w:val="1"/>
    <w:basedOn w:val="TableNormal"/>
    <w:tblPr>
      <w:tblStyleRowBandSize w:val="1"/>
      <w:tblStyleColBandSize w:val="1"/>
    </w:tblPr>
  </w:style>
  <w:style w:type="table" w:styleId="a" w:customStyle="1">
    <w:basedOn w:val="TableNormal"/>
    <w:tblPr>
      <w:tblStyleRowBandSize w:val="1"/>
      <w:tblStyleColBandSize w:val="1"/>
    </w:tblPr>
  </w:style>
  <w:style w:type="table" w:styleId="TableGrid">
    <w:name w:val="Table Grid"/>
    <w:basedOn w:val="TableNormal"/>
    <w:uiPriority w:val="39"/>
    <w:qFormat w:val="1"/>
    <w:rsid w:val="00B047A4"/>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1Light-Accent2">
    <w:name w:val="Grid Table 1 Light Accent 2"/>
    <w:basedOn w:val="TableNormal"/>
    <w:uiPriority w:val="46"/>
    <w:rsid w:val="002313B1"/>
    <w:pPr>
      <w:spacing w:after="0" w:line="240" w:lineRule="auto"/>
    </w:pPr>
    <w:rPr>
      <w:lang w:val="en-US"/>
    </w:r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tblPr>
      <w:tblStyleRowBandSize w:val="1"/>
      <w:tblStyleColBandSize w:val="1"/>
    </w:tblPr>
  </w:style>
  <w:style w:type="table" w:styleId="GridTable3-Accent5">
    <w:name w:val="Grid Table 3 Accent 5"/>
    <w:basedOn w:val="TableNormal"/>
    <w:uiPriority w:val="48"/>
    <w:rsid w:val="00CA48B5"/>
    <w:pPr>
      <w:spacing w:after="0" w:line="240" w:lineRule="auto"/>
    </w:pPr>
    <w:tblPr>
      <w:tblStyleRowBandSize w:val="1"/>
      <w:tblStyleColBandSize w:val="1"/>
      <w:tblBorders>
        <w:top w:color="92cddc" w:space="0" w:sz="4" w:themeColor="accent5" w:themeTint="000099" w:val="single"/>
        <w:left w:color="92cddc" w:space="0" w:sz="4" w:themeColor="accent5" w:themeTint="000099" w:val="single"/>
        <w:bottom w:color="92cddc" w:space="0" w:sz="4" w:themeColor="accent5" w:themeTint="000099" w:val="single"/>
        <w:right w:color="92cddc" w:space="0" w:sz="4" w:themeColor="accent5" w:themeTint="000099" w:val="single"/>
        <w:insideH w:color="92cddc" w:space="0" w:sz="4" w:themeColor="accent5" w:themeTint="000099" w:val="single"/>
        <w:insideV w:color="92cddc"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tblStylePr w:type="neCell">
      <w:tblPr/>
      <w:tcPr>
        <w:tcBorders>
          <w:bottom w:color="92cddc" w:space="0" w:sz="4" w:themeColor="accent5" w:themeTint="000099" w:val="single"/>
        </w:tcBorders>
      </w:tcPr>
    </w:tblStylePr>
    <w:tblStylePr w:type="nwCell">
      <w:tblPr/>
      <w:tcPr>
        <w:tcBorders>
          <w:bottom w:color="92cddc" w:space="0" w:sz="4" w:themeColor="accent5" w:themeTint="000099" w:val="single"/>
        </w:tcBorders>
      </w:tcPr>
    </w:tblStylePr>
    <w:tblStylePr w:type="seCell">
      <w:tblPr/>
      <w:tcPr>
        <w:tcBorders>
          <w:top w:color="92cddc" w:space="0" w:sz="4" w:themeColor="accent5" w:themeTint="000099" w:val="single"/>
        </w:tcBorders>
      </w:tcPr>
    </w:tblStylePr>
    <w:tblStylePr w:type="swCell">
      <w:tblPr/>
      <w:tcPr>
        <w:tcBorders>
          <w:top w:color="92cddc" w:space="0" w:sz="4" w:themeColor="accent5" w:themeTint="000099" w:val="single"/>
        </w:tcBorders>
      </w:tcPr>
    </w:tblStylePr>
  </w:style>
  <w:style w:type="table" w:styleId="ListTable3-Accent5">
    <w:name w:val="List Table 3 Accent 5"/>
    <w:basedOn w:val="TableNormal"/>
    <w:uiPriority w:val="48"/>
    <w:rsid w:val="00CA48B5"/>
    <w:pPr>
      <w:spacing w:after="0" w:line="240" w:lineRule="auto"/>
    </w:pPr>
    <w:tblPr>
      <w:tblStyleRowBandSize w:val="1"/>
      <w:tblStyleColBandSize w:val="1"/>
      <w:tblBorders>
        <w:top w:color="4bacc6" w:space="0" w:sz="4" w:themeColor="accent5" w:val="single"/>
        <w:left w:color="4bacc6" w:space="0" w:sz="4" w:themeColor="accent5" w:val="single"/>
        <w:bottom w:color="4bacc6" w:space="0" w:sz="4" w:themeColor="accent5" w:val="single"/>
        <w:right w:color="4bacc6" w:space="0" w:sz="4" w:themeColor="accent5" w:val="single"/>
      </w:tblBorders>
    </w:tblPr>
    <w:tblStylePr w:type="firstRow">
      <w:rPr>
        <w:b w:val="1"/>
        <w:bCs w:val="1"/>
        <w:color w:val="ffffff" w:themeColor="background1"/>
      </w:rPr>
      <w:tblPr/>
      <w:tcPr>
        <w:shd w:color="auto" w:fill="4bacc6" w:themeFill="accent5" w:val="clear"/>
      </w:tcPr>
    </w:tblStylePr>
    <w:tblStylePr w:type="lastRow">
      <w:rPr>
        <w:b w:val="1"/>
        <w:bCs w:val="1"/>
      </w:rPr>
      <w:tblPr/>
      <w:tcPr>
        <w:tcBorders>
          <w:top w:color="4bacc6"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4bacc6" w:space="0" w:sz="4" w:themeColor="accent5" w:val="single"/>
          <w:right w:color="4bacc6" w:space="0" w:sz="4" w:themeColor="accent5" w:val="single"/>
        </w:tcBorders>
      </w:tcPr>
    </w:tblStylePr>
    <w:tblStylePr w:type="band1Horz">
      <w:tblPr/>
      <w:tcPr>
        <w:tcBorders>
          <w:top w:color="4bacc6" w:space="0" w:sz="4" w:themeColor="accent5" w:val="single"/>
          <w:bottom w:color="4bacc6"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4bacc6" w:space="0" w:sz="4" w:themeColor="accent5" w:val="double"/>
          <w:left w:space="0" w:sz="0" w:val="nil"/>
        </w:tcBorders>
      </w:tcPr>
    </w:tblStylePr>
    <w:tblStylePr w:type="swCell">
      <w:tblPr/>
      <w:tcPr>
        <w:tcBorders>
          <w:top w:color="4bacc6" w:space="0" w:sz="4" w:themeColor="accent5" w:val="double"/>
          <w:right w:space="0" w:sz="0" w:val="nil"/>
        </w:tcBorders>
      </w:tcPr>
    </w:tblStylePr>
  </w:style>
  <w:style w:type="table" w:styleId="GridTable4-Accent2">
    <w:name w:val="Grid Table 4 Accent 2"/>
    <w:basedOn w:val="TableNormal"/>
    <w:uiPriority w:val="49"/>
    <w:rsid w:val="00CA48B5"/>
    <w:pPr>
      <w:spacing w:after="0" w:line="240" w:lineRule="auto"/>
    </w:pPr>
    <w:tblPr>
      <w:tblStyleRowBandSize w:val="1"/>
      <w:tblStyleColBandSize w:val="1"/>
      <w:tblBorders>
        <w:top w:color="d99594" w:space="0" w:sz="4" w:themeColor="accent2" w:themeTint="000099" w:val="single"/>
        <w:left w:color="d99594" w:space="0" w:sz="4" w:themeColor="accent2" w:themeTint="000099" w:val="single"/>
        <w:bottom w:color="d99594" w:space="0" w:sz="4" w:themeColor="accent2" w:themeTint="000099" w:val="single"/>
        <w:right w:color="d99594" w:space="0" w:sz="4" w:themeColor="accent2" w:themeTint="000099" w:val="single"/>
        <w:insideH w:color="d99594" w:space="0" w:sz="4" w:themeColor="accent2" w:themeTint="000099" w:val="single"/>
        <w:insideV w:color="d99594" w:space="0" w:sz="4" w:themeColor="accent2" w:themeTint="000099" w:val="single"/>
      </w:tblBorders>
    </w:tblPr>
    <w:tblStylePr w:type="firstRow">
      <w:rPr>
        <w:b w:val="1"/>
        <w:bCs w:val="1"/>
        <w:color w:val="ffffff" w:themeColor="background1"/>
      </w:rPr>
      <w:tblPr/>
      <w:tcPr>
        <w:tcBorders>
          <w:top w:color="c0504d" w:space="0" w:sz="4" w:themeColor="accent2" w:val="single"/>
          <w:left w:color="c0504d" w:space="0" w:sz="4" w:themeColor="accent2" w:val="single"/>
          <w:bottom w:color="c0504d" w:space="0" w:sz="4" w:themeColor="accent2" w:val="single"/>
          <w:right w:color="c0504d" w:space="0" w:sz="4" w:themeColor="accent2" w:val="single"/>
          <w:insideH w:space="0" w:sz="0" w:val="nil"/>
          <w:insideV w:space="0" w:sz="0" w:val="nil"/>
        </w:tcBorders>
        <w:shd w:color="auto" w:fill="c0504d" w:themeFill="accent2" w:val="clear"/>
      </w:tcPr>
    </w:tblStylePr>
    <w:tblStylePr w:type="lastRow">
      <w:rPr>
        <w:b w:val="1"/>
        <w:bCs w:val="1"/>
      </w:rPr>
      <w:tblPr/>
      <w:tcPr>
        <w:tcBorders>
          <w:top w:color="c0504d" w:space="0" w:sz="4" w:themeColor="accent2" w:val="double"/>
        </w:tcBorders>
      </w:tcPr>
    </w:tblStylePr>
    <w:tblStylePr w:type="firstCol">
      <w:rPr>
        <w:b w:val="1"/>
        <w:bCs w:val="1"/>
      </w:rPr>
    </w:tblStylePr>
    <w:tblStylePr w:type="lastCol">
      <w:rPr>
        <w:b w:val="1"/>
        <w:bCs w:val="1"/>
      </w:rPr>
    </w:tblStylePr>
    <w:tblStylePr w:type="band1Vert">
      <w:tblPr/>
      <w:tcPr>
        <w:shd w:color="auto" w:fill="f2dbdb" w:themeFill="accent2" w:themeFillTint="000033" w:val="clear"/>
      </w:tcPr>
    </w:tblStylePr>
    <w:tblStylePr w:type="band1Horz">
      <w:tblPr/>
      <w:tcPr>
        <w:shd w:color="auto" w:fill="f2dbdb" w:themeFill="accent2" w:themeFillTint="000033" w:val="clear"/>
      </w:tcPr>
    </w:tblStylePr>
  </w:style>
  <w:style w:type="table" w:styleId="ListTable6Colorful-Accent5">
    <w:name w:val="List Table 6 Colorful Accent 5"/>
    <w:basedOn w:val="TableNormal"/>
    <w:uiPriority w:val="51"/>
    <w:rsid w:val="002E15B1"/>
    <w:pPr>
      <w:spacing w:after="0" w:line="240" w:lineRule="auto"/>
    </w:pPr>
    <w:rPr>
      <w:color w:val="31849b" w:themeColor="accent5" w:themeShade="0000BF"/>
    </w:rPr>
    <w:tblPr>
      <w:tblStyleRowBandSize w:val="1"/>
      <w:tblStyleColBandSize w:val="1"/>
      <w:tblBorders>
        <w:top w:color="4bacc6" w:space="0" w:sz="4" w:themeColor="accent5" w:val="single"/>
        <w:bottom w:color="4bacc6" w:space="0" w:sz="4" w:themeColor="accent5" w:val="single"/>
      </w:tblBorders>
    </w:tblPr>
    <w:tblStylePr w:type="firstRow">
      <w:rPr>
        <w:b w:val="1"/>
        <w:bCs w:val="1"/>
      </w:rPr>
      <w:tblPr/>
      <w:tcPr>
        <w:tcBorders>
          <w:bottom w:color="4bacc6" w:space="0" w:sz="4" w:themeColor="accent5" w:val="single"/>
        </w:tcBorders>
      </w:tcPr>
    </w:tblStylePr>
    <w:tblStylePr w:type="lastRow">
      <w:rPr>
        <w:b w:val="1"/>
        <w:bCs w:val="1"/>
      </w:rPr>
      <w:tblPr/>
      <w:tcPr>
        <w:tcBorders>
          <w:top w:color="4bacc6" w:space="0" w:sz="4" w:themeColor="accent5" w:val="double"/>
        </w:tcBorders>
      </w:tcPr>
    </w:tblStylePr>
    <w:tblStylePr w:type="firstCol">
      <w:rPr>
        <w:b w:val="1"/>
        <w:bCs w:val="1"/>
      </w:rPr>
    </w:tblStylePr>
    <w:tblStylePr w:type="lastCol">
      <w:rPr>
        <w:b w:val="1"/>
        <w:bCs w:val="1"/>
      </w:r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style>
  <w:style w:type="table" w:styleId="GridTable7Colorful-Accent5">
    <w:name w:val="Grid Table 7 Colorful Accent 5"/>
    <w:basedOn w:val="TableNormal"/>
    <w:uiPriority w:val="52"/>
    <w:rsid w:val="002E15B1"/>
    <w:pPr>
      <w:spacing w:after="0" w:line="240" w:lineRule="auto"/>
    </w:pPr>
    <w:rPr>
      <w:color w:val="31849b" w:themeColor="accent5" w:themeShade="0000BF"/>
    </w:rPr>
    <w:tblPr>
      <w:tblStyleRowBandSize w:val="1"/>
      <w:tblStyleColBandSize w:val="1"/>
      <w:tblBorders>
        <w:top w:color="92cddc" w:space="0" w:sz="4" w:themeColor="accent5" w:themeTint="000099" w:val="single"/>
        <w:left w:color="92cddc" w:space="0" w:sz="4" w:themeColor="accent5" w:themeTint="000099" w:val="single"/>
        <w:bottom w:color="92cddc" w:space="0" w:sz="4" w:themeColor="accent5" w:themeTint="000099" w:val="single"/>
        <w:right w:color="92cddc" w:space="0" w:sz="4" w:themeColor="accent5" w:themeTint="000099" w:val="single"/>
        <w:insideH w:color="92cddc" w:space="0" w:sz="4" w:themeColor="accent5" w:themeTint="000099" w:val="single"/>
        <w:insideV w:color="92cddc"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tblStylePr w:type="neCell">
      <w:tblPr/>
      <w:tcPr>
        <w:tcBorders>
          <w:bottom w:color="92cddc" w:space="0" w:sz="4" w:themeColor="accent5" w:themeTint="000099" w:val="single"/>
        </w:tcBorders>
      </w:tcPr>
    </w:tblStylePr>
    <w:tblStylePr w:type="nwCell">
      <w:tblPr/>
      <w:tcPr>
        <w:tcBorders>
          <w:bottom w:color="92cddc" w:space="0" w:sz="4" w:themeColor="accent5" w:themeTint="000099" w:val="single"/>
        </w:tcBorders>
      </w:tcPr>
    </w:tblStylePr>
    <w:tblStylePr w:type="seCell">
      <w:tblPr/>
      <w:tcPr>
        <w:tcBorders>
          <w:top w:color="92cddc" w:space="0" w:sz="4" w:themeColor="accent5" w:themeTint="000099" w:val="single"/>
        </w:tcBorders>
      </w:tcPr>
    </w:tblStylePr>
    <w:tblStylePr w:type="swCell">
      <w:tblPr/>
      <w:tcPr>
        <w:tcBorders>
          <w:top w:color="92cddc" w:space="0" w:sz="4" w:themeColor="accent5" w:themeTint="000099" w:val="single"/>
        </w:tcBorders>
      </w:tcPr>
    </w:tblStylePr>
  </w:style>
  <w:style w:type="table" w:styleId="GridTable5Dark-Accent5">
    <w:name w:val="Grid Table 5 Dark Accent 5"/>
    <w:basedOn w:val="TableNormal"/>
    <w:uiPriority w:val="50"/>
    <w:rsid w:val="002E15B1"/>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aeef3"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bacc6"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bacc6"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bacc6"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bacc6" w:themeFill="accent5" w:val="clear"/>
      </w:tcPr>
    </w:tblStylePr>
    <w:tblStylePr w:type="band1Vert">
      <w:tblPr/>
      <w:tcPr>
        <w:shd w:color="auto" w:fill="b6dde8" w:themeFill="accent5" w:themeFillTint="000066" w:val="clear"/>
      </w:tcPr>
    </w:tblStylePr>
    <w:tblStylePr w:type="band1Horz">
      <w:tblPr/>
      <w:tcPr>
        <w:shd w:color="auto" w:fill="b6dde8" w:themeFill="accent5" w:themeFillTint="000066"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dbeef3" w:val="clear"/>
      </w:tcPr>
    </w:tblStylePr>
    <w:tblStylePr w:type="band1Vert">
      <w:tcPr>
        <w:shd w:fill="dbeef3" w:val="clear"/>
      </w:tcPr>
    </w:tblStylePr>
    <w:tblStylePr w:type="firstCol">
      <w:pPr>
        <w:jc w:val="right"/>
      </w:pPr>
      <w:rPr>
        <w:i w:val="1"/>
        <w:iCs w:val="1"/>
      </w:rPr>
      <w:tcPr>
        <w:tcBorders>
          <w:top w:color="000000" w:space="0" w:sz="0" w:val="nil"/>
          <w:left w:color="000000" w:space="0" w:sz="0" w:val="nil"/>
          <w:bottom w:color="000000" w:space="0" w:sz="0" w:val="nil"/>
          <w:insideH w:color="000000" w:space="0" w:sz="0" w:val="nil"/>
          <w:insideV w:color="000000" w:space="0" w:sz="0" w:val="nil"/>
        </w:tcBorders>
        <w:shd w:fill="ffffff" w:val="clear"/>
      </w:tcPr>
    </w:tblStylePr>
    <w:tblStylePr w:type="firstRow">
      <w:rPr>
        <w:b w:val="1"/>
        <w:bCs w:val="1"/>
      </w:rPr>
      <w:tcPr>
        <w:tcBorders>
          <w:top w:color="000000" w:space="0" w:sz="0" w:val="nil"/>
          <w:left w:color="000000" w:space="0" w:sz="0" w:val="nil"/>
          <w:right w:color="000000" w:space="0" w:sz="0" w:val="nil"/>
          <w:insideH w:color="000000" w:space="0" w:sz="0" w:val="nil"/>
          <w:insideV w:color="000000" w:space="0" w:sz="0" w:val="nil"/>
        </w:tcBorders>
        <w:shd w:fill="ffffff" w:val="clear"/>
      </w:tcPr>
    </w:tblStylePr>
    <w:tblStylePr w:type="lastCol">
      <w:rPr>
        <w:i w:val="1"/>
        <w:iCs w:val="1"/>
      </w:rPr>
      <w:tcPr>
        <w:tcBorders>
          <w:top w:color="000000" w:space="0" w:sz="0" w:val="nil"/>
          <w:bottom w:color="000000" w:space="0" w:sz="0" w:val="nil"/>
          <w:right w:color="000000" w:space="0" w:sz="0" w:val="nil"/>
          <w:insideH w:color="000000" w:space="0" w:sz="0" w:val="nil"/>
          <w:insideV w:color="000000" w:space="0" w:sz="0" w:val="nil"/>
        </w:tcBorders>
        <w:shd w:fill="ffffff" w:val="clear"/>
      </w:tcPr>
    </w:tblStylePr>
    <w:tblStylePr w:type="lastRow">
      <w:rPr>
        <w:b w:val="1"/>
        <w:bCs w:val="1"/>
      </w:rPr>
      <w:tcPr>
        <w:tcBorders>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eCell">
      <w:tcPr>
        <w:tcBorders>
          <w:bottom w:color="93cddc" w:space="0" w:sz="4" w:val="single"/>
        </w:tcBorders>
      </w:tcPr>
    </w:tblStylePr>
    <w:tblStylePr w:type="nwCell">
      <w:tcPr>
        <w:tcBorders>
          <w:bottom w:color="93cddc" w:space="0" w:sz="4" w:val="single"/>
        </w:tcBorders>
      </w:tcPr>
    </w:tblStylePr>
    <w:tblStylePr w:type="seCell">
      <w:tcPr>
        <w:tcBorders>
          <w:top w:color="93cddc" w:space="0" w:sz="4" w:val="single"/>
        </w:tcBorders>
      </w:tcPr>
    </w:tblStylePr>
    <w:tblStylePr w:type="swCell">
      <w:tcPr>
        <w:tcBorders>
          <w:top w:color="93cddc" w:space="0" w:sz="4"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d99594" w:space="0" w:sz="12" w:val="single"/>
        </w:tcBorders>
      </w:tcPr>
    </w:tblStylePr>
    <w:tblStylePr w:type="lastCol">
      <w:rPr>
        <w:b w:val="1"/>
        <w:bCs w:val="1"/>
      </w:rPr>
    </w:tblStylePr>
    <w:tblStylePr w:type="lastRow">
      <w:rPr>
        <w:b w:val="1"/>
        <w:bCs w:val="1"/>
      </w:rPr>
      <w:tcPr>
        <w:tcBorders>
          <w:top w:color="d99594" w:space="0" w:sz="4" w:val="single"/>
        </w:tcBorders>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2" Type="http://schemas.openxmlformats.org/officeDocument/2006/relationships/image" Target="media/image9.jpg"/><Relationship Id="rId21" Type="http://schemas.openxmlformats.org/officeDocument/2006/relationships/image" Target="media/image10.jpg"/><Relationship Id="rId24" Type="http://schemas.openxmlformats.org/officeDocument/2006/relationships/header" Target="header3.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footer" Target="footer2.xml"/><Relationship Id="rId25" Type="http://schemas.openxmlformats.org/officeDocument/2006/relationships/header" Target="header1.xml"/><Relationship Id="rId28" Type="http://schemas.openxmlformats.org/officeDocument/2006/relationships/footer" Target="footer1.xml"/><Relationship Id="rId27"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jpg"/><Relationship Id="rId11" Type="http://schemas.openxmlformats.org/officeDocument/2006/relationships/hyperlink" Target="https://vi.wikipedia.org/wiki/Hi%E1%BB%87n_v%E1%BA%ADt_b%E1%BA%A3o_t%C3%A0ng_Louvre" TargetMode="External"/><Relationship Id="rId10" Type="http://schemas.openxmlformats.org/officeDocument/2006/relationships/image" Target="media/image2.jpg"/><Relationship Id="rId13" Type="http://schemas.openxmlformats.org/officeDocument/2006/relationships/hyperlink" Target="https://vi.wikipedia.org/wiki/Th%E1%BA%BF_k%E1%BB%B7_19" TargetMode="External"/><Relationship Id="rId12" Type="http://schemas.openxmlformats.org/officeDocument/2006/relationships/hyperlink" Target="https://vi.wikipedia.org/wiki/Th%E1%BA%BF_k%E1%BB%B7_13" TargetMode="External"/><Relationship Id="rId15" Type="http://schemas.openxmlformats.org/officeDocument/2006/relationships/hyperlink" Target="https://vi.wikipedia.org/wiki/Bourgogne-Franche-Comt%C3%A9" TargetMode="External"/><Relationship Id="rId14" Type="http://schemas.openxmlformats.org/officeDocument/2006/relationships/hyperlink" Target="https://vi.wikipedia.org/wiki/C%C3%B4te-d%27Or" TargetMode="External"/><Relationship Id="rId17" Type="http://schemas.openxmlformats.org/officeDocument/2006/relationships/image" Target="media/image7.jpg"/><Relationship Id="rId16" Type="http://schemas.openxmlformats.org/officeDocument/2006/relationships/hyperlink" Target="https://vi.wikipedia.org/wiki/Ph%C3%A1p" TargetMode="External"/><Relationship Id="rId19" Type="http://schemas.openxmlformats.org/officeDocument/2006/relationships/image" Target="media/image11.jpg"/><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q/owxGxUWh/Ez3sqhsZpw5MSMw==">CgMxLjAyCWguMzBqMHpsbDIJaC4xZm9iOXRlMgloLjN6bnlzaDcyCWguMmV0OTJwMDIIaC50eWpjd3QyCWguM2R5NnZrbTIJaC4xdDNoNXNmMgloLjRkMzRvZzgyCWguMnM4ZXlvMTIJaC4xN2RwOHZ1MgloLjNyZGNyam4yCWguMjZpbjFyZzIIaC5namRneHMyCGgubG54Yno5OAByITFWaUg0NU5SdzZXb2FkQV9zTG9WNGoxTHRZRnZYMk9ITQ==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2024-01-09T04:04:00Z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