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60" w:line="360" w:lineRule="auto"/>
        <w:jc w:val="both"/>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rtl w:val="0"/>
        </w:rPr>
        <w:t xml:space="preserve">Hành trình 12 ngày 11 đêm đưa du khách bước vào bản giao hưởng tinh tế của trời Âu, trải dài qua 5 quốc gia tuyệt mỹ: Đức – Áo – Ý – Thụy Sĩ – Pháp, khởi đầu tại Frankfurt – trung tâm tài chính sôi động, tiếp nối là Nuremberg cổ kính và Munich đậm sắc Bavaria. Lãng mạn bên hồ Hallstatt yên bình, thả hồn trên những con kênh Venice và chiêm ngưỡng vẻ sang trọng của Milan – kinh đô thời trang thế giới. Trải nghiệm hành trình chạm mây tại núi tuyết Titlis, dạo bước bên hồ Lucern thơ mộng, khám phá làng cổ Colmar và Strasbourg mang đậm hơi thở Pháp – Đức giao hòa. Tiếp tục đến Reims, quê hương rượu Champagne trứ danh, và khép lại hành trình tại Paris – “kinh đô ánh sáng”, biểu tượng của tình yêu, nghệ thuật và phong cách sống châu Âu.</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160" w:line="360" w:lineRule="auto"/>
        <w:jc w:val="center"/>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sz w:val="32"/>
          <w:szCs w:val="32"/>
        </w:rPr>
        <w:drawing>
          <wp:inline distB="0" distT="0" distL="0" distR="0">
            <wp:extent cx="6244917" cy="2465001"/>
            <wp:effectExtent b="0" l="0" r="0" t="0"/>
            <wp:docPr id="1950293641"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6244917" cy="246500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Georgia" w:cs="Georgia" w:eastAsia="Georgia" w:hAnsi="Georgia"/>
          <w:b w:val="1"/>
          <w:bCs w:val="1"/>
          <w:color w:val="0070c0"/>
          <w:sz w:val="32"/>
          <w:szCs w:val="32"/>
        </w:rPr>
      </w:pPr>
      <w:r w:rsidDel="00000000" w:rsidR="00000000" w:rsidRPr="00000000">
        <w:rPr>
          <w:rFonts w:ascii="Georgia" w:cs="Georgia" w:eastAsia="Georgia" w:hAnsi="Georgia"/>
          <w:b w:val="1"/>
          <w:bCs w:val="1"/>
          <w:color w:val="0070c0"/>
          <w:sz w:val="32"/>
          <w:szCs w:val="32"/>
          <w:rtl w:val="0"/>
        </w:rPr>
        <w:t xml:space="preserve">B</w:t>
      </w:r>
      <w:r w:rsidDel="00000000" w:rsidR="00000000" w:rsidRPr="00000000">
        <w:rPr>
          <w:rFonts w:ascii="Cambria" w:cs="Cambria" w:eastAsia="Cambria" w:hAnsi="Cambria"/>
          <w:b w:val="1"/>
          <w:bCs w:val="1"/>
          <w:color w:val="0070c0"/>
          <w:sz w:val="32"/>
          <w:szCs w:val="32"/>
          <w:rtl w:val="0"/>
        </w:rPr>
        <w:t xml:space="preserve">Ả</w:t>
      </w:r>
      <w:r w:rsidDel="00000000" w:rsidR="00000000" w:rsidRPr="00000000">
        <w:rPr>
          <w:rFonts w:ascii="Georgia" w:cs="Georgia" w:eastAsia="Georgia" w:hAnsi="Georgia"/>
          <w:b w:val="1"/>
          <w:bCs w:val="1"/>
          <w:color w:val="0070c0"/>
          <w:sz w:val="32"/>
          <w:szCs w:val="32"/>
          <w:rtl w:val="0"/>
        </w:rPr>
        <w:t xml:space="preserve">N GIAO H</w:t>
      </w:r>
      <w:r w:rsidDel="00000000" w:rsidR="00000000" w:rsidRPr="00000000">
        <w:rPr>
          <w:rFonts w:ascii="Cambria" w:cs="Cambria" w:eastAsia="Cambria" w:hAnsi="Cambria"/>
          <w:b w:val="1"/>
          <w:bCs w:val="1"/>
          <w:color w:val="0070c0"/>
          <w:sz w:val="32"/>
          <w:szCs w:val="32"/>
          <w:rtl w:val="0"/>
        </w:rPr>
        <w:t xml:space="preserve">ƯỞ</w:t>
      </w:r>
      <w:r w:rsidDel="00000000" w:rsidR="00000000" w:rsidRPr="00000000">
        <w:rPr>
          <w:rFonts w:ascii="Georgia" w:cs="Georgia" w:eastAsia="Georgia" w:hAnsi="Georgia"/>
          <w:b w:val="1"/>
          <w:bCs w:val="1"/>
          <w:color w:val="0070c0"/>
          <w:sz w:val="32"/>
          <w:szCs w:val="32"/>
          <w:rtl w:val="0"/>
        </w:rPr>
        <w:t xml:space="preserve">NG ĐÔNG TÂY ÂU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color w:val="ff0000"/>
          <w:sz w:val="30"/>
          <w:szCs w:val="30"/>
        </w:rPr>
      </w:pPr>
      <w:r w:rsidDel="00000000" w:rsidR="00000000" w:rsidRPr="00000000">
        <w:rPr>
          <w:rFonts w:ascii="Palatino Linotype" w:cs="Palatino Linotype" w:eastAsia="Palatino Linotype" w:hAnsi="Palatino Linotype"/>
          <w:b w:val="1"/>
          <w:bCs w:val="1"/>
          <w:color w:val="ff0000"/>
          <w:sz w:val="38"/>
          <w:szCs w:val="38"/>
          <w:rtl w:val="0"/>
        </w:rPr>
        <w:t xml:space="preserve"> ĐỨC – ÁO – Ý – THỤY SĨ - PHÁP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color w:val="0070c0"/>
          <w:sz w:val="30"/>
          <w:szCs w:val="30"/>
        </w:rPr>
      </w:pPr>
      <w:r w:rsidDel="00000000" w:rsidR="00000000" w:rsidRPr="00000000">
        <w:rPr>
          <w:rFonts w:ascii="Palatino Linotype" w:cs="Palatino Linotype" w:eastAsia="Palatino Linotype" w:hAnsi="Palatino Linotype"/>
          <w:b w:val="1"/>
          <w:bCs w:val="1"/>
          <w:color w:val="0070c0"/>
          <w:sz w:val="30"/>
          <w:szCs w:val="30"/>
          <w:highlight w:val="yellow"/>
          <w:rtl w:val="0"/>
        </w:rPr>
        <w:t xml:space="preserve"> FRANKFURT – NUREMBERG – MUNICH - HALLSTATT – VILLACH - VENICE – MILAN – ENGELBERG – NÚI TUYẾT TITLIS  – LUCERN – COLMAR – STRASSBOURG - REIMS - PARIS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THỜI GIAN: 12 NGÀY/ 11 ĐÊM</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BAY THẲNG: VIETNAM AIRLINES</w:t>
      </w:r>
    </w:p>
    <w:p w:rsidR="00000000" w:rsidDel="00000000" w:rsidP="00000000" w:rsidRDefault="00000000" w:rsidRPr="00000000" w14:paraId="00000008">
      <w:pP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tl w:val="0"/>
        </w:rPr>
      </w:r>
    </w:p>
    <w:tbl>
      <w:tblPr>
        <w:tblStyle w:val="Table1"/>
        <w:tblW w:w="10672.000000000004"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761.88056650606"/>
        <w:gridCol w:w="2461.1511169513797"/>
        <w:gridCol w:w="2724.4841582712806"/>
        <w:gridCol w:w="2724.4841582712806"/>
        <w:tblGridChange w:id="0">
          <w:tblGrid>
            <w:gridCol w:w="2761.88056650606"/>
            <w:gridCol w:w="2461.1511169513797"/>
            <w:gridCol w:w="2724.4841582712806"/>
            <w:gridCol w:w="2724.4841582712806"/>
          </w:tblGrid>
        </w:tblGridChange>
      </w:tblGrid>
      <w:tr>
        <w:trPr>
          <w:cantSplit w:val="0"/>
          <w:trHeight w:val="845" w:hRule="atLeast"/>
          <w:tblHeader w:val="0"/>
        </w:trPr>
        <w:tc>
          <w:tcPr>
            <w:vAlign w:val="center"/>
          </w:tcPr>
          <w:p w:rsidR="00000000" w:rsidDel="00000000" w:rsidP="00000000" w:rsidRDefault="00000000" w:rsidRPr="00000000" w14:paraId="00000009">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2025 </w:t>
            </w:r>
            <w:r w:rsidDel="00000000" w:rsidR="00000000" w:rsidRPr="00000000">
              <w:rPr>
                <w:rtl w:val="0"/>
              </w:rPr>
            </w:r>
          </w:p>
        </w:tc>
        <w:tc>
          <w:tcPr>
            <w:vAlign w:val="center"/>
          </w:tcPr>
          <w:p w:rsidR="00000000" w:rsidDel="00000000" w:rsidP="00000000" w:rsidRDefault="00000000" w:rsidRPr="00000000" w14:paraId="0000000A">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vAlign w:val="center"/>
          </w:tcPr>
          <w:p w:rsidR="00000000" w:rsidDel="00000000" w:rsidP="00000000" w:rsidRDefault="00000000" w:rsidRPr="00000000" w14:paraId="0000000B">
            <w:pPr>
              <w:ind w:right="-134"/>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TỪ 2 – DƯỚI 11 TUỔI (VNĐ)</w:t>
            </w:r>
            <w:r w:rsidDel="00000000" w:rsidR="00000000" w:rsidRPr="00000000">
              <w:rPr>
                <w:rtl w:val="0"/>
              </w:rPr>
            </w:r>
          </w:p>
        </w:tc>
        <w:tc>
          <w:tcPr>
            <w:vAlign w:val="center"/>
          </w:tcPr>
          <w:p w:rsidR="00000000" w:rsidDel="00000000" w:rsidP="00000000" w:rsidRDefault="00000000" w:rsidRPr="00000000" w14:paraId="0000000C">
            <w:pPr>
              <w:ind w:right="-134"/>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VÉ THAM QUAN</w:t>
            </w:r>
          </w:p>
        </w:tc>
      </w:tr>
      <w:tr>
        <w:trPr>
          <w:cantSplit w:val="0"/>
          <w:trHeight w:val="504" w:hRule="atLeast"/>
          <w:tblHeader w:val="0"/>
        </w:trPr>
        <w:tc>
          <w:tcPr>
            <w:vAlign w:val="center"/>
          </w:tcPr>
          <w:p w:rsidR="00000000" w:rsidDel="00000000" w:rsidP="00000000" w:rsidRDefault="00000000" w:rsidRPr="00000000" w14:paraId="0000000D">
            <w:pPr>
              <w:ind w:right="-10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05/06/2026</w:t>
            </w:r>
          </w:p>
        </w:tc>
        <w:tc>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86.900.000</w:t>
            </w:r>
          </w:p>
        </w:tc>
        <w:tc>
          <w:tcPr>
            <w:vAlign w:val="center"/>
          </w:tcPr>
          <w:p w:rsidR="00000000" w:rsidDel="00000000" w:rsidP="00000000" w:rsidRDefault="00000000" w:rsidRPr="00000000" w14:paraId="0000000F">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78.210.000</w:t>
            </w:r>
          </w:p>
        </w:tc>
        <w:tc>
          <w:tcPr>
            <w:vMerge w:val="restart"/>
            <w:vAlign w:val="center"/>
          </w:tcPr>
          <w:p w:rsidR="00000000" w:rsidDel="00000000" w:rsidP="00000000" w:rsidRDefault="00000000" w:rsidRPr="00000000" w14:paraId="00000010">
            <w:pPr>
              <w:ind w:right="-31.18110236220445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Du thuyền sông Seine . Vé sân vận động Allian Arena</w:t>
            </w:r>
          </w:p>
        </w:tc>
      </w:tr>
      <w:tr>
        <w:trPr>
          <w:cantSplit w:val="0"/>
          <w:trHeight w:val="554" w:hRule="atLeast"/>
          <w:tblHeader w:val="0"/>
        </w:trPr>
        <w:tc>
          <w:tcPr>
            <w:vAlign w:val="center"/>
          </w:tcPr>
          <w:p w:rsidR="00000000" w:rsidDel="00000000" w:rsidP="00000000" w:rsidRDefault="00000000" w:rsidRPr="00000000" w14:paraId="00000011">
            <w:pPr>
              <w:ind w:right="-10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10/07/2026</w:t>
            </w:r>
          </w:p>
        </w:tc>
        <w:tc>
          <w:tcPr/>
          <w:p w:rsidR="00000000" w:rsidDel="00000000" w:rsidP="00000000" w:rsidRDefault="00000000" w:rsidRPr="00000000" w14:paraId="00000012">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vAlign w:val="center"/>
          </w:tcPr>
          <w:p w:rsidR="00000000" w:rsidDel="00000000" w:rsidP="00000000" w:rsidRDefault="00000000" w:rsidRPr="00000000" w14:paraId="00000013">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c>
          <w:tcPr>
            <w:vMerge w:val="continue"/>
            <w:vAlign w:val="center"/>
          </w:tcPr>
          <w:p w:rsidR="00000000" w:rsidDel="00000000" w:rsidP="00000000" w:rsidRDefault="00000000" w:rsidRPr="00000000" w14:paraId="00000014">
            <w:pPr>
              <w:spacing w:after="0" w:before="0" w:line="240" w:lineRule="auto"/>
              <w:ind w:left="0" w:right="-270" w:firstLine="0"/>
              <w:jc w:val="center"/>
              <w:rPr>
                <w:rFonts w:ascii="Palatino Linotype" w:cs="Palatino Linotype" w:eastAsia="Palatino Linotype" w:hAnsi="Palatino Linotype"/>
                <w:b w:val="1"/>
                <w:bCs w:val="1"/>
                <w:color w:val="002060"/>
                <w:sz w:val="28"/>
                <w:szCs w:val="28"/>
              </w:rPr>
            </w:pPr>
            <w:r w:rsidDel="00000000" w:rsidR="00000000" w:rsidRPr="00000000">
              <w:rPr>
                <w:rtl w:val="0"/>
              </w:rPr>
            </w:r>
          </w:p>
        </w:tc>
      </w:tr>
      <w:tr>
        <w:trPr>
          <w:cantSplit w:val="0"/>
          <w:trHeight w:val="554" w:hRule="atLeast"/>
          <w:tblHeader w:val="0"/>
        </w:trPr>
        <w:tc>
          <w:tcPr>
            <w:vAlign w:val="center"/>
          </w:tcPr>
          <w:p w:rsidR="00000000" w:rsidDel="00000000" w:rsidP="00000000" w:rsidRDefault="00000000" w:rsidRPr="00000000" w14:paraId="00000015">
            <w:pPr>
              <w:ind w:right="-10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07/08/2026</w:t>
            </w:r>
          </w:p>
        </w:tc>
        <w:tc>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vAlign w:val="center"/>
          </w:tcPr>
          <w:p w:rsidR="00000000" w:rsidDel="00000000" w:rsidP="00000000" w:rsidRDefault="00000000" w:rsidRPr="00000000" w14:paraId="00000017">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c>
          <w:tcPr>
            <w:vMerge w:val="continue"/>
            <w:vAlign w:val="center"/>
          </w:tcPr>
          <w:p w:rsidR="00000000" w:rsidDel="00000000" w:rsidP="00000000" w:rsidRDefault="00000000" w:rsidRPr="00000000" w14:paraId="00000018">
            <w:pPr>
              <w:spacing w:after="0" w:before="0" w:line="240" w:lineRule="auto"/>
              <w:ind w:left="0" w:right="-270" w:firstLine="0"/>
              <w:jc w:val="center"/>
              <w:rPr>
                <w:rFonts w:ascii="Palatino Linotype" w:cs="Palatino Linotype" w:eastAsia="Palatino Linotype" w:hAnsi="Palatino Linotype"/>
                <w:b w:val="1"/>
                <w:bCs w:val="1"/>
                <w:color w:val="002060"/>
                <w:sz w:val="28"/>
                <w:szCs w:val="28"/>
              </w:rPr>
            </w:pPr>
            <w:r w:rsidDel="00000000" w:rsidR="00000000" w:rsidRPr="00000000">
              <w:rPr>
                <w:rtl w:val="0"/>
              </w:rPr>
            </w:r>
          </w:p>
        </w:tc>
      </w:tr>
      <w:tr>
        <w:trPr>
          <w:cantSplit w:val="0"/>
          <w:trHeight w:val="554" w:hRule="atLeast"/>
          <w:tblHeader w:val="0"/>
        </w:trPr>
        <w:tc>
          <w:tcPr>
            <w:vAlign w:val="center"/>
          </w:tcPr>
          <w:p w:rsidR="00000000" w:rsidDel="00000000" w:rsidP="00000000" w:rsidRDefault="00000000" w:rsidRPr="00000000" w14:paraId="00000019">
            <w:pPr>
              <w:ind w:right="-10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18/09/2026</w:t>
            </w:r>
          </w:p>
        </w:tc>
        <w:tc>
          <w:tcPr/>
          <w:p w:rsidR="00000000" w:rsidDel="00000000" w:rsidP="00000000" w:rsidRDefault="00000000" w:rsidRPr="00000000" w14:paraId="0000001A">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88.900.000</w:t>
            </w:r>
          </w:p>
        </w:tc>
        <w:tc>
          <w:tcPr>
            <w:vAlign w:val="center"/>
          </w:tcPr>
          <w:p w:rsidR="00000000" w:rsidDel="00000000" w:rsidP="00000000" w:rsidRDefault="00000000" w:rsidRPr="00000000" w14:paraId="0000001B">
            <w:pPr>
              <w:ind w:right="-270"/>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80.010.000</w:t>
            </w:r>
          </w:p>
        </w:tc>
        <w:tc>
          <w:tcPr>
            <w:vMerge w:val="continue"/>
            <w:vAlign w:val="center"/>
          </w:tcPr>
          <w:p w:rsidR="00000000" w:rsidDel="00000000" w:rsidP="00000000" w:rsidRDefault="00000000" w:rsidRPr="00000000" w14:paraId="0000001C">
            <w:pPr>
              <w:spacing w:after="0" w:before="0" w:line="240" w:lineRule="auto"/>
              <w:ind w:left="0" w:right="-270" w:firstLine="0"/>
              <w:jc w:val="center"/>
              <w:rPr>
                <w:rFonts w:ascii="Palatino Linotype" w:cs="Palatino Linotype" w:eastAsia="Palatino Linotype" w:hAnsi="Palatino Linotype"/>
                <w:b w:val="1"/>
                <w:bCs w:val="1"/>
                <w:color w:val="002060"/>
                <w:sz w:val="28"/>
                <w:szCs w:val="28"/>
              </w:rPr>
            </w:pPr>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ff0066"/>
          <w:sz w:val="32"/>
          <w:szCs w:val="3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left"/>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u w:val="single"/>
          <w:rtl w:val="0"/>
        </w:rPr>
        <w:t xml:space="preserve">LỊCH TRÌNH TOUR: </w:t>
      </w:r>
      <w:r w:rsidDel="00000000" w:rsidR="00000000" w:rsidRPr="00000000">
        <w:rPr>
          <w:rtl w:val="0"/>
        </w:rPr>
      </w:r>
    </w:p>
    <w:tbl>
      <w:tblPr>
        <w:tblStyle w:val="Table2"/>
        <w:tblW w:w="10710.0" w:type="dxa"/>
        <w:jc w:val="left"/>
        <w:tblInd w:w="-230.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1071"/>
        <w:gridCol w:w="3685"/>
        <w:gridCol w:w="2410"/>
        <w:gridCol w:w="3544"/>
        <w:tblGridChange w:id="0">
          <w:tblGrid>
            <w:gridCol w:w="1071"/>
            <w:gridCol w:w="3685"/>
            <w:gridCol w:w="2410"/>
            <w:gridCol w:w="3544"/>
          </w:tblGrid>
        </w:tblGridChange>
      </w:tblGrid>
      <w:tr>
        <w:trPr>
          <w:cantSplit w:val="0"/>
          <w:tblHeader w:val="0"/>
        </w:trPr>
        <w:tc>
          <w:tcPr/>
          <w:p w:rsidR="00000000" w:rsidDel="00000000" w:rsidP="00000000" w:rsidRDefault="00000000" w:rsidRPr="00000000" w14:paraId="0000001F">
            <w:pP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NGÀY</w:t>
            </w:r>
          </w:p>
        </w:tc>
        <w:tc>
          <w:tcPr/>
          <w:p w:rsidR="00000000" w:rsidDel="00000000" w:rsidP="00000000" w:rsidRDefault="00000000" w:rsidRPr="00000000" w14:paraId="00000020">
            <w:pP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tc>
        <w:tc>
          <w:tcPr/>
          <w:p w:rsidR="00000000" w:rsidDel="00000000" w:rsidP="00000000" w:rsidRDefault="00000000" w:rsidRPr="00000000" w14:paraId="00000021">
            <w:pP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BỮA ĂN</w:t>
            </w:r>
          </w:p>
        </w:tc>
        <w:tc>
          <w:tcPr/>
          <w:p w:rsidR="00000000" w:rsidDel="00000000" w:rsidP="00000000" w:rsidRDefault="00000000" w:rsidRPr="00000000" w14:paraId="00000022">
            <w:pP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KHÁCH SẠN THAM KHẢO</w:t>
            </w:r>
          </w:p>
        </w:tc>
      </w:tr>
      <w:tr>
        <w:trPr>
          <w:cantSplit w:val="0"/>
          <w:trHeight w:val="142" w:hRule="atLeast"/>
          <w:tblHeader w:val="0"/>
        </w:trPr>
        <w:tc>
          <w:tcPr/>
          <w:p w:rsidR="00000000" w:rsidDel="00000000" w:rsidP="00000000" w:rsidRDefault="00000000" w:rsidRPr="00000000" w14:paraId="00000023">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w:t>
            </w:r>
          </w:p>
        </w:tc>
        <w:tc>
          <w:tcPr/>
          <w:p w:rsidR="00000000" w:rsidDel="00000000" w:rsidP="00000000" w:rsidRDefault="00000000" w:rsidRPr="00000000" w14:paraId="00000024">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 Frankfurt</w:t>
            </w:r>
          </w:p>
        </w:tc>
        <w:tc>
          <w:tcPr/>
          <w:p w:rsidR="00000000" w:rsidDel="00000000" w:rsidP="00000000" w:rsidRDefault="00000000" w:rsidRPr="00000000" w14:paraId="00000025">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trên máy bay</w:t>
            </w:r>
          </w:p>
        </w:tc>
        <w:tc>
          <w:tcPr>
            <w:vAlign w:val="center"/>
          </w:tcPr>
          <w:p w:rsidR="00000000" w:rsidDel="00000000" w:rsidP="00000000" w:rsidRDefault="00000000" w:rsidRPr="00000000" w14:paraId="00000026">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trên máy bay</w:t>
            </w:r>
          </w:p>
        </w:tc>
      </w:tr>
      <w:tr>
        <w:trPr>
          <w:cantSplit w:val="0"/>
          <w:tblHeader w:val="0"/>
        </w:trPr>
        <w:tc>
          <w:tcPr/>
          <w:p w:rsidR="00000000" w:rsidDel="00000000" w:rsidP="00000000" w:rsidRDefault="00000000" w:rsidRPr="00000000" w14:paraId="00000027">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w:t>
            </w:r>
          </w:p>
        </w:tc>
        <w:tc>
          <w:tcPr/>
          <w:p w:rsidR="00000000" w:rsidDel="00000000" w:rsidP="00000000" w:rsidRDefault="00000000" w:rsidRPr="00000000" w14:paraId="00000028">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Frankfurt – Nuremberg</w:t>
            </w:r>
          </w:p>
        </w:tc>
        <w:tc>
          <w:tcPr/>
          <w:p w:rsidR="00000000" w:rsidDel="00000000" w:rsidP="00000000" w:rsidRDefault="00000000" w:rsidRPr="00000000" w14:paraId="00000029">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2A">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Novina Hotel Tillypark</w:t>
            </w:r>
          </w:p>
        </w:tc>
      </w:tr>
      <w:tr>
        <w:trPr>
          <w:cantSplit w:val="0"/>
          <w:tblHeader w:val="0"/>
        </w:trPr>
        <w:tc>
          <w:tcPr/>
          <w:p w:rsidR="00000000" w:rsidDel="00000000" w:rsidP="00000000" w:rsidRDefault="00000000" w:rsidRPr="00000000" w14:paraId="0000002B">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w:t>
            </w:r>
          </w:p>
        </w:tc>
        <w:tc>
          <w:tcPr/>
          <w:p w:rsidR="00000000" w:rsidDel="00000000" w:rsidP="00000000" w:rsidRDefault="00000000" w:rsidRPr="00000000" w14:paraId="0000002C">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Nuremberg – Munich  </w:t>
            </w:r>
          </w:p>
        </w:tc>
        <w:tc>
          <w:tcPr/>
          <w:p w:rsidR="00000000" w:rsidDel="00000000" w:rsidP="00000000" w:rsidRDefault="00000000" w:rsidRPr="00000000" w14:paraId="0000002D">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2E">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B&amp;B </w:t>
            </w:r>
          </w:p>
        </w:tc>
      </w:tr>
      <w:tr>
        <w:trPr>
          <w:cantSplit w:val="0"/>
          <w:tblHeader w:val="0"/>
        </w:trPr>
        <w:tc>
          <w:tcPr/>
          <w:p w:rsidR="00000000" w:rsidDel="00000000" w:rsidP="00000000" w:rsidRDefault="00000000" w:rsidRPr="00000000" w14:paraId="0000002F">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w:t>
            </w:r>
          </w:p>
        </w:tc>
        <w:tc>
          <w:tcPr/>
          <w:p w:rsidR="00000000" w:rsidDel="00000000" w:rsidP="00000000" w:rsidRDefault="00000000" w:rsidRPr="00000000" w14:paraId="00000030">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Munich –Hallstatt – Villach </w:t>
            </w:r>
          </w:p>
        </w:tc>
        <w:tc>
          <w:tcPr/>
          <w:p w:rsidR="00000000" w:rsidDel="00000000" w:rsidP="00000000" w:rsidRDefault="00000000" w:rsidRPr="00000000" w14:paraId="00000031">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2">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Harry´s home Villach</w:t>
            </w:r>
          </w:p>
        </w:tc>
      </w:tr>
      <w:tr>
        <w:trPr>
          <w:cantSplit w:val="0"/>
          <w:tblHeader w:val="0"/>
        </w:trPr>
        <w:tc>
          <w:tcPr/>
          <w:p w:rsidR="00000000" w:rsidDel="00000000" w:rsidP="00000000" w:rsidRDefault="00000000" w:rsidRPr="00000000" w14:paraId="00000033">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w:t>
            </w:r>
          </w:p>
        </w:tc>
        <w:tc>
          <w:tcPr/>
          <w:p w:rsidR="00000000" w:rsidDel="00000000" w:rsidP="00000000" w:rsidRDefault="00000000" w:rsidRPr="00000000" w14:paraId="00000034">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Villach – Venice </w:t>
            </w:r>
          </w:p>
        </w:tc>
        <w:tc>
          <w:tcPr/>
          <w:p w:rsidR="00000000" w:rsidDel="00000000" w:rsidP="00000000" w:rsidRDefault="00000000" w:rsidRPr="00000000" w14:paraId="00000035">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6">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Move Hotels Venezia Nord </w:t>
            </w:r>
          </w:p>
        </w:tc>
      </w:tr>
      <w:tr>
        <w:trPr>
          <w:cantSplit w:val="0"/>
          <w:tblHeader w:val="0"/>
        </w:trPr>
        <w:tc>
          <w:tcPr/>
          <w:p w:rsidR="00000000" w:rsidDel="00000000" w:rsidP="00000000" w:rsidRDefault="00000000" w:rsidRPr="00000000" w14:paraId="00000037">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w:t>
            </w:r>
          </w:p>
        </w:tc>
        <w:tc>
          <w:tcPr/>
          <w:p w:rsidR="00000000" w:rsidDel="00000000" w:rsidP="00000000" w:rsidRDefault="00000000" w:rsidRPr="00000000" w14:paraId="00000038">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Venice – Milan </w:t>
              <w:tab/>
              <w:t xml:space="preserve">  </w:t>
            </w:r>
          </w:p>
        </w:tc>
        <w:tc>
          <w:tcPr/>
          <w:p w:rsidR="00000000" w:rsidDel="00000000" w:rsidP="00000000" w:rsidRDefault="00000000" w:rsidRPr="00000000" w14:paraId="00000039">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A">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UNAHOTELS Expo Fiera1</w:t>
            </w:r>
          </w:p>
        </w:tc>
      </w:tr>
      <w:tr>
        <w:trPr>
          <w:cantSplit w:val="0"/>
          <w:trHeight w:val="328" w:hRule="atLeast"/>
          <w:tblHeader w:val="0"/>
        </w:trPr>
        <w:tc>
          <w:tcPr/>
          <w:p w:rsidR="00000000" w:rsidDel="00000000" w:rsidP="00000000" w:rsidRDefault="00000000" w:rsidRPr="00000000" w14:paraId="0000003B">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7</w:t>
            </w:r>
          </w:p>
        </w:tc>
        <w:tc>
          <w:tcPr/>
          <w:p w:rsidR="00000000" w:rsidDel="00000000" w:rsidP="00000000" w:rsidRDefault="00000000" w:rsidRPr="00000000" w14:paraId="0000003C">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Milan - Núi Tuyết Titlis -Lucern </w:t>
            </w:r>
          </w:p>
        </w:tc>
        <w:tc>
          <w:tcPr/>
          <w:p w:rsidR="00000000" w:rsidDel="00000000" w:rsidP="00000000" w:rsidRDefault="00000000" w:rsidRPr="00000000" w14:paraId="0000003D">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E">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Tailormade Hotel Stams Sud </w:t>
            </w:r>
          </w:p>
        </w:tc>
      </w:tr>
      <w:tr>
        <w:trPr>
          <w:cantSplit w:val="0"/>
          <w:tblHeader w:val="0"/>
        </w:trPr>
        <w:tc>
          <w:tcPr/>
          <w:p w:rsidR="00000000" w:rsidDel="00000000" w:rsidP="00000000" w:rsidRDefault="00000000" w:rsidRPr="00000000" w14:paraId="0000003F">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8</w:t>
            </w:r>
          </w:p>
        </w:tc>
        <w:tc>
          <w:tcPr/>
          <w:p w:rsidR="00000000" w:rsidDel="00000000" w:rsidP="00000000" w:rsidRDefault="00000000" w:rsidRPr="00000000" w14:paraId="00000040">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Lucern – Colmar </w:t>
            </w:r>
          </w:p>
        </w:tc>
        <w:tc>
          <w:tcPr/>
          <w:p w:rsidR="00000000" w:rsidDel="00000000" w:rsidP="00000000" w:rsidRDefault="00000000" w:rsidRPr="00000000" w14:paraId="00000041">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42">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B&amp;B HOTEL Colmar</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2060"/>
                <w:rtl w:val="0"/>
              </w:rPr>
              <w:t xml:space="preserve">Liberté</w:t>
            </w:r>
          </w:p>
        </w:tc>
      </w:tr>
      <w:tr>
        <w:trPr>
          <w:cantSplit w:val="0"/>
          <w:tblHeader w:val="0"/>
        </w:trPr>
        <w:tc>
          <w:tcPr/>
          <w:p w:rsidR="00000000" w:rsidDel="00000000" w:rsidP="00000000" w:rsidRDefault="00000000" w:rsidRPr="00000000" w14:paraId="00000043">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9</w:t>
            </w:r>
          </w:p>
        </w:tc>
        <w:tc>
          <w:tcPr/>
          <w:p w:rsidR="00000000" w:rsidDel="00000000" w:rsidP="00000000" w:rsidRDefault="00000000" w:rsidRPr="00000000" w14:paraId="00000044">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Colmar – Strassbourg - Reims</w:t>
            </w:r>
          </w:p>
        </w:tc>
        <w:tc>
          <w:tcPr/>
          <w:p w:rsidR="00000000" w:rsidDel="00000000" w:rsidP="00000000" w:rsidRDefault="00000000" w:rsidRPr="00000000" w14:paraId="00000045">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46">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Ibis Reims Tinqueux</w:t>
            </w:r>
          </w:p>
        </w:tc>
      </w:tr>
      <w:tr>
        <w:trPr>
          <w:cantSplit w:val="0"/>
          <w:trHeight w:val="430" w:hRule="atLeast"/>
          <w:tblHeader w:val="0"/>
        </w:trPr>
        <w:tc>
          <w:tcPr/>
          <w:p w:rsidR="00000000" w:rsidDel="00000000" w:rsidP="00000000" w:rsidRDefault="00000000" w:rsidRPr="00000000" w14:paraId="00000047">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10</w:t>
            </w:r>
          </w:p>
        </w:tc>
        <w:tc>
          <w:tcPr/>
          <w:p w:rsidR="00000000" w:rsidDel="00000000" w:rsidP="00000000" w:rsidRDefault="00000000" w:rsidRPr="00000000" w14:paraId="00000048">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Reims – Paris</w:t>
            </w:r>
          </w:p>
        </w:tc>
        <w:tc>
          <w:tcPr/>
          <w:p w:rsidR="00000000" w:rsidDel="00000000" w:rsidP="00000000" w:rsidRDefault="00000000" w:rsidRPr="00000000" w14:paraId="00000049">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4A">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Forest hill Paris Velizy</w:t>
            </w:r>
          </w:p>
        </w:tc>
      </w:tr>
      <w:tr>
        <w:trPr>
          <w:cantSplit w:val="0"/>
          <w:tblHeader w:val="0"/>
        </w:trPr>
        <w:tc>
          <w:tcPr/>
          <w:p w:rsidR="00000000" w:rsidDel="00000000" w:rsidP="00000000" w:rsidRDefault="00000000" w:rsidRPr="00000000" w14:paraId="0000004B">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11</w:t>
            </w:r>
          </w:p>
        </w:tc>
        <w:tc>
          <w:tcPr/>
          <w:p w:rsidR="00000000" w:rsidDel="00000000" w:rsidP="00000000" w:rsidRDefault="00000000" w:rsidRPr="00000000" w14:paraId="0000004C">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Paris - Airport</w:t>
            </w:r>
          </w:p>
        </w:tc>
        <w:tc>
          <w:tcPr/>
          <w:p w:rsidR="00000000" w:rsidDel="00000000" w:rsidP="00000000" w:rsidRDefault="00000000" w:rsidRPr="00000000" w14:paraId="0000004D">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 ăn trưa+tối trên MB</w:t>
            </w:r>
          </w:p>
        </w:tc>
        <w:tc>
          <w:tcPr>
            <w:vAlign w:val="center"/>
          </w:tcPr>
          <w:p w:rsidR="00000000" w:rsidDel="00000000" w:rsidP="00000000" w:rsidRDefault="00000000" w:rsidRPr="00000000" w14:paraId="0000004E">
            <w:pP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trên máy bay</w:t>
            </w:r>
          </w:p>
        </w:tc>
      </w:tr>
      <w:tr>
        <w:trPr>
          <w:cantSplit w:val="0"/>
          <w:tblHeader w:val="0"/>
        </w:trPr>
        <w:tc>
          <w:tcPr/>
          <w:p w:rsidR="00000000" w:rsidDel="00000000" w:rsidP="00000000" w:rsidRDefault="00000000" w:rsidRPr="00000000" w14:paraId="0000004F">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12</w:t>
            </w:r>
          </w:p>
        </w:tc>
        <w:tc>
          <w:tcPr/>
          <w:p w:rsidR="00000000" w:rsidDel="00000000" w:rsidP="00000000" w:rsidRDefault="00000000" w:rsidRPr="00000000" w14:paraId="00000050">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Vietnam</w:t>
            </w:r>
          </w:p>
        </w:tc>
        <w:tc>
          <w:tcPr/>
          <w:p w:rsidR="00000000" w:rsidDel="00000000" w:rsidP="00000000" w:rsidRDefault="00000000" w:rsidRPr="00000000" w14:paraId="00000051">
            <w:pPr>
              <w:rPr>
                <w:rFonts w:ascii="Palatino Linotype" w:cs="Palatino Linotype" w:eastAsia="Palatino Linotype" w:hAnsi="Palatino Linotype"/>
                <w:color w:val="002060"/>
              </w:rPr>
            </w:pPr>
            <w:r w:rsidDel="00000000" w:rsidR="00000000" w:rsidRPr="00000000">
              <w:rPr>
                <w:rtl w:val="0"/>
              </w:rPr>
            </w:r>
          </w:p>
        </w:tc>
        <w:tc>
          <w:tcPr/>
          <w:p w:rsidR="00000000" w:rsidDel="00000000" w:rsidP="00000000" w:rsidRDefault="00000000" w:rsidRPr="00000000" w14:paraId="00000052">
            <w:pPr>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3">
      <w:pPr>
        <w:spacing w:line="360" w:lineRule="auto"/>
        <w:ind w:hanging="2"/>
        <w:rPr>
          <w:rFonts w:ascii="Palatino Linotype" w:cs="Palatino Linotype" w:eastAsia="Palatino Linotype" w:hAnsi="Palatino Linotype"/>
          <w:b w:val="1"/>
          <w:bCs w:val="1"/>
          <w:color w:val="ff0000"/>
          <w:sz w:val="28"/>
          <w:szCs w:val="28"/>
        </w:rPr>
      </w:pPr>
      <w:r w:rsidDel="00000000" w:rsidR="00000000" w:rsidRPr="00000000">
        <w:rPr>
          <w:rtl w:val="0"/>
        </w:rPr>
      </w:r>
    </w:p>
    <w:p w:rsidR="00000000" w:rsidDel="00000000" w:rsidP="00000000" w:rsidRDefault="00000000" w:rsidRPr="00000000" w14:paraId="00000054">
      <w:pPr>
        <w:spacing w:line="360" w:lineRule="auto"/>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ĐẶC ĐIỂM NỔI BẬT:</w:t>
      </w:r>
    </w:p>
    <w:p w:rsidR="00000000" w:rsidDel="00000000" w:rsidP="00000000" w:rsidRDefault="00000000" w:rsidRPr="00000000" w14:paraId="00000055">
      <w:pPr>
        <w:numPr>
          <w:ilvl w:val="0"/>
          <w:numId w:val="12"/>
        </w:numPr>
        <w:spacing w:before="20"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Hỗ trợ thủ tục làm Visa cho khách hàng chuyên nghiệp và tận tình</w:t>
      </w:r>
    </w:p>
    <w:p w:rsidR="00000000" w:rsidDel="00000000" w:rsidP="00000000" w:rsidRDefault="00000000" w:rsidRPr="00000000" w14:paraId="00000056">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Đảm bảo tỉ lệ đạt visa 99% </w:t>
      </w:r>
    </w:p>
    <w:p w:rsidR="00000000" w:rsidDel="00000000" w:rsidP="00000000" w:rsidRDefault="00000000" w:rsidRPr="00000000" w14:paraId="00000057">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000000"/>
        </w:rPr>
      </w:pPr>
      <w:bookmarkStart w:colFirst="0" w:colLast="0" w:name="_heading=h.1fob9te" w:id="0"/>
      <w:bookmarkEnd w:id="0"/>
      <w:r w:rsidDel="00000000" w:rsidR="00000000" w:rsidRPr="00000000">
        <w:rPr>
          <w:rFonts w:ascii="Palatino Linotype" w:cs="Palatino Linotype" w:eastAsia="Palatino Linotype" w:hAnsi="Palatino Linotype"/>
          <w:i w:val="1"/>
          <w:iCs w:val="1"/>
          <w:color w:val="000000"/>
          <w:rtl w:val="0"/>
        </w:rPr>
        <w:t xml:space="preserve">Có cơ hội tham quan</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ĐỈNH NÚI TITLIS</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trải nghiệm cáp treo quay 360o trên không đầu tiên của thế giới, chiêm ngưỡng phong cảnh tuyệt đẹp từ sông băng ở độ cao 3200m</w:t>
      </w:r>
      <w:r w:rsidDel="00000000" w:rsidR="00000000" w:rsidRPr="00000000">
        <w:rPr>
          <w:rtl w:val="0"/>
        </w:rPr>
      </w:r>
    </w:p>
    <w:p w:rsidR="00000000" w:rsidDel="00000000" w:rsidP="00000000" w:rsidRDefault="00000000" w:rsidRPr="00000000" w14:paraId="00000058">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LÀNG COLMAR</w:t>
      </w:r>
      <w:r w:rsidDel="00000000" w:rsidR="00000000" w:rsidRPr="00000000">
        <w:rPr>
          <w:rFonts w:ascii="Palatino Linotype" w:cs="Palatino Linotype" w:eastAsia="Palatino Linotype" w:hAnsi="Palatino Linotype"/>
          <w:i w:val="1"/>
          <w:iCs w:val="1"/>
          <w:rtl w:val="0"/>
        </w:rPr>
        <w:t xml:space="preserve">- Pháp mang đến vẻ đẹp thanh bình và yên ả, đưa Du Khách du lịch Châu Âu lạc vào thế giới của những câu chuyện cổ tích xưa.</w:t>
      </w:r>
    </w:p>
    <w:p w:rsidR="00000000" w:rsidDel="00000000" w:rsidP="00000000" w:rsidRDefault="00000000" w:rsidRPr="00000000" w14:paraId="00000059">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STRASSBOURG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i w:val="1"/>
          <w:iCs w:val="1"/>
          <w:rtl w:val="0"/>
        </w:rPr>
        <w:t xml:space="preserve">Thành Phố Có Nét Quyến Rũ Độc Đáo Nhất Nước Pháp</w:t>
      </w:r>
    </w:p>
    <w:p w:rsidR="00000000" w:rsidDel="00000000" w:rsidP="00000000" w:rsidRDefault="00000000" w:rsidRPr="00000000" w14:paraId="0000005A">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LUCERN</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không chỉ là một thành phố, mà đó còn được ví như một Thụy Sĩ thu nhỏ, giàu truyền thống văn hóa, độc đáo với những khu phố cổ kính xinh đẹp, ấn tượng với những hồ nước trong xanh và nền văn hóa đa dạng</w:t>
      </w:r>
      <w:r w:rsidDel="00000000" w:rsidR="00000000" w:rsidRPr="00000000">
        <w:rPr>
          <w:rtl w:val="0"/>
        </w:rPr>
      </w:r>
    </w:p>
    <w:p w:rsidR="00000000" w:rsidDel="00000000" w:rsidP="00000000" w:rsidRDefault="00000000" w:rsidRPr="00000000" w14:paraId="0000005B">
      <w:pPr>
        <w:numPr>
          <w:ilvl w:val="0"/>
          <w:numId w:val="12"/>
        </w:numPr>
        <w:spacing w:line="360" w:lineRule="auto"/>
        <w:ind w:left="36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color w:val="ff0066"/>
          <w:rtl w:val="0"/>
        </w:rPr>
        <w:t xml:space="preserve">VENICE</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thành phố kênh đào xinh đẹp của nước Ý, nổi tiếng với những cây cầu nhỏ xinh, Venice vừa thơ mộng, lãng mạn vừa cổ kính, kiêu sa</w:t>
      </w:r>
      <w:r w:rsidDel="00000000" w:rsidR="00000000" w:rsidRPr="00000000">
        <w:rPr>
          <w:rtl w:val="0"/>
        </w:rPr>
      </w:r>
    </w:p>
    <w:p w:rsidR="00000000" w:rsidDel="00000000" w:rsidP="00000000" w:rsidRDefault="00000000" w:rsidRPr="00000000" w14:paraId="0000005C">
      <w:pPr>
        <w:numPr>
          <w:ilvl w:val="0"/>
          <w:numId w:val="12"/>
        </w:numPr>
        <w:spacing w:line="360" w:lineRule="auto"/>
        <w:ind w:left="360" w:hanging="360"/>
        <w:jc w:val="both"/>
        <w:rPr>
          <w:rFonts w:ascii="Palatino Linotype" w:cs="Palatino Linotype" w:eastAsia="Palatino Linotype" w:hAnsi="Palatino Linotype"/>
          <w:b w:val="1"/>
          <w:bCs w:val="1"/>
          <w:i w:val="1"/>
          <w:iCs w:val="1"/>
        </w:rPr>
      </w:pPr>
      <w:bookmarkStart w:colFirst="0" w:colLast="0" w:name="_heading=h.3znysh7" w:id="1"/>
      <w:bookmarkEnd w:id="1"/>
      <w:r w:rsidDel="00000000" w:rsidR="00000000" w:rsidRPr="00000000">
        <w:rPr>
          <w:rFonts w:ascii="Palatino Linotype" w:cs="Palatino Linotype" w:eastAsia="Palatino Linotype" w:hAnsi="Palatino Linotype"/>
          <w:b w:val="1"/>
          <w:bCs w:val="1"/>
          <w:color w:val="ff0066"/>
          <w:rtl w:val="0"/>
        </w:rPr>
        <w:t xml:space="preserve">TRẢI NGHIỆM DU THUYỀN SÔNG SEINE</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thơ mộng lãng mạn –ngắm toàn cảnh đẹp tại Paris  . Tham quan thủ đô nước Pháp xinh đẹp </w:t>
      </w:r>
      <w:r w:rsidDel="00000000" w:rsidR="00000000" w:rsidRPr="00000000">
        <w:rPr>
          <w:rtl w:val="0"/>
        </w:rPr>
      </w:r>
    </w:p>
    <w:p w:rsidR="00000000" w:rsidDel="00000000" w:rsidP="00000000" w:rsidRDefault="00000000" w:rsidRPr="00000000" w14:paraId="0000005D">
      <w:pPr>
        <w:numPr>
          <w:ilvl w:val="0"/>
          <w:numId w:val="12"/>
        </w:numPr>
        <w:spacing w:line="360" w:lineRule="auto"/>
        <w:ind w:left="36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color w:val="ff0066"/>
          <w:rtl w:val="0"/>
        </w:rPr>
        <w:t xml:space="preserve">SÂN VẬN ĐỘNG ALLIAN ARENA </w:t>
      </w:r>
      <w:r w:rsidDel="00000000" w:rsidR="00000000" w:rsidRPr="00000000">
        <w:rPr>
          <w:rFonts w:ascii="Palatino Linotype" w:cs="Palatino Linotype" w:eastAsia="Palatino Linotype" w:hAnsi="Palatino Linotype"/>
          <w:rtl w:val="0"/>
        </w:rPr>
        <w:t xml:space="preserve">“thánh địa” của câu lạc bộ Bayern Munich – đội bóng giàu thành tích bậc nhất thế giới.</w:t>
      </w:r>
      <w:r w:rsidDel="00000000" w:rsidR="00000000" w:rsidRPr="00000000">
        <w:rPr>
          <w:rtl w:val="0"/>
        </w:rPr>
      </w:r>
    </w:p>
    <w:p w:rsidR="00000000" w:rsidDel="00000000" w:rsidP="00000000" w:rsidRDefault="00000000" w:rsidRPr="00000000" w14:paraId="0000005E">
      <w:pPr>
        <w:numPr>
          <w:ilvl w:val="0"/>
          <w:numId w:val="12"/>
        </w:numPr>
        <w:pBdr>
          <w:top w:space="0" w:sz="0" w:val="nil"/>
          <w:left w:space="0" w:sz="0" w:val="nil"/>
          <w:bottom w:space="0" w:sz="0" w:val="nil"/>
          <w:right w:space="0" w:sz="0" w:val="nil"/>
          <w:between w:space="0" w:sz="0" w:val="nil"/>
        </w:pBdr>
        <w:spacing w:line="360" w:lineRule="auto"/>
        <w:ind w:left="360" w:hanging="360"/>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MILAN</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 là kinh đô thời trang thế giới, thành phố lớn thứ 2 tại nước Ý cổ kính, là trung tâm công nghiệp và dịch vụ của Ý. </w:t>
      </w:r>
    </w:p>
    <w:p w:rsidR="00000000" w:rsidDel="00000000" w:rsidP="00000000" w:rsidRDefault="00000000" w:rsidRPr="00000000" w14:paraId="0000005F">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HALLSTATT</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ngôi làng thơ mộng và cổ kính nhất Châu, Âu</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thị trấn bên hồ đẹp nhất thế giới, được UNESCO công nhận Di Sản Văn Hoá Thế Giới</w:t>
      </w:r>
    </w:p>
    <w:p w:rsidR="00000000" w:rsidDel="00000000" w:rsidP="00000000" w:rsidRDefault="00000000" w:rsidRPr="00000000" w14:paraId="00000060">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MUNICH</w:t>
      </w:r>
      <w:r w:rsidDel="00000000" w:rsidR="00000000" w:rsidRPr="00000000">
        <w:rPr>
          <w:rFonts w:ascii="Palatino Linotype" w:cs="Palatino Linotype" w:eastAsia="Palatino Linotype" w:hAnsi="Palatino Linotype"/>
          <w:i w:val="1"/>
          <w:iCs w:val="1"/>
          <w:color w:val="000000"/>
          <w:rtl w:val="0"/>
        </w:rPr>
        <w:t xml:space="preserve"> nơi được ví von là đô thị phồn hoa của Đức. Munich được biết đến là thành phố sở hữu nhiều công trình kiến trúc lâu đời và có nền văn minh bậc nhất nước Đức.</w:t>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spacing w:line="360" w:lineRule="auto"/>
        <w:ind w:left="357" w:hanging="357"/>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rtl w:val="0"/>
        </w:rPr>
        <w:t xml:space="preserve">PARIS</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 là một thủ đô phồn hoa của đất nước Pháp xinh đẹp</w:t>
      </w:r>
    </w:p>
    <w:p w:rsidR="00000000" w:rsidDel="00000000" w:rsidP="00000000" w:rsidRDefault="00000000" w:rsidRPr="00000000" w14:paraId="00000062">
      <w:pPr>
        <w:numPr>
          <w:ilvl w:val="0"/>
          <w:numId w:val="12"/>
        </w:numPr>
        <w:spacing w:line="360" w:lineRule="auto"/>
        <w:ind w:left="357" w:hanging="357"/>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Hệ thống </w:t>
      </w:r>
      <w:r w:rsidDel="00000000" w:rsidR="00000000" w:rsidRPr="00000000">
        <w:rPr>
          <w:rFonts w:ascii="Palatino Linotype" w:cs="Palatino Linotype" w:eastAsia="Palatino Linotype" w:hAnsi="Palatino Linotype"/>
          <w:b w:val="1"/>
          <w:bCs w:val="1"/>
          <w:i w:val="1"/>
          <w:iCs w:val="1"/>
          <w:rtl w:val="0"/>
        </w:rPr>
        <w:t xml:space="preserve">khách sạn  3 - 4</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sao</w:t>
      </w:r>
      <w:r w:rsidDel="00000000" w:rsidR="00000000" w:rsidRPr="00000000">
        <w:rPr>
          <w:rFonts w:ascii="Palatino Linotype" w:cs="Palatino Linotype" w:eastAsia="Palatino Linotype" w:hAnsi="Palatino Linotype"/>
          <w:i w:val="1"/>
          <w:iCs w:val="1"/>
          <w:rtl w:val="0"/>
        </w:rPr>
        <w:t xml:space="preserve"> tiêu chuẩn quốc tế tại các quốc gia Châu Âu </w:t>
      </w:r>
    </w:p>
    <w:p w:rsidR="00000000" w:rsidDel="00000000" w:rsidP="00000000" w:rsidRDefault="00000000" w:rsidRPr="00000000" w14:paraId="00000063">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Các bữa ăn đa dạng theo chương trình tại nhà hàng cao cấp Việt, Á và Châu Âu </w:t>
      </w:r>
    </w:p>
    <w:p w:rsidR="00000000" w:rsidDel="00000000" w:rsidP="00000000" w:rsidRDefault="00000000" w:rsidRPr="00000000" w14:paraId="00000064">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chuyên nghiệp, suốt tuyến từ Việt Nam hướng dẫn khách tham quan suốt quá trình tại Châu Âu</w:t>
      </w:r>
    </w:p>
    <w:p w:rsidR="00000000" w:rsidDel="00000000" w:rsidP="00000000" w:rsidRDefault="00000000" w:rsidRPr="00000000" w14:paraId="00000065">
      <w:pPr>
        <w:numPr>
          <w:ilvl w:val="0"/>
          <w:numId w:val="1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Bay thẳng hãng không quốc gia </w:t>
      </w:r>
      <w:r w:rsidDel="00000000" w:rsidR="00000000" w:rsidRPr="00000000">
        <w:rPr>
          <w:rFonts w:ascii="Palatino Linotype" w:cs="Palatino Linotype" w:eastAsia="Palatino Linotype" w:hAnsi="Palatino Linotype"/>
          <w:b w:val="1"/>
          <w:bCs w:val="1"/>
          <w:i w:val="1"/>
          <w:iCs w:val="1"/>
          <w:rtl w:val="0"/>
        </w:rPr>
        <w:t xml:space="preserve">Vietnam Airlines (</w:t>
      </w:r>
      <w:r w:rsidDel="00000000" w:rsidR="00000000" w:rsidRPr="00000000">
        <w:rPr>
          <w:rFonts w:ascii="Palatino Linotype" w:cs="Palatino Linotype" w:eastAsia="Palatino Linotype" w:hAnsi="Palatino Linotype"/>
          <w:i w:val="1"/>
          <w:iCs w:val="1"/>
          <w:rtl w:val="0"/>
        </w:rPr>
        <w:t xml:space="preserve">10kg xách tay + 23 kg ký gửi)</w:t>
      </w:r>
    </w:p>
    <w:p w:rsidR="00000000" w:rsidDel="00000000" w:rsidP="00000000" w:rsidRDefault="00000000" w:rsidRPr="00000000" w14:paraId="00000066">
      <w:pPr>
        <w:spacing w:line="360" w:lineRule="auto"/>
        <w:ind w:left="360" w:firstLine="0"/>
        <w:jc w:val="both"/>
        <w:rPr>
          <w:rFonts w:ascii="Palatino Linotype" w:cs="Palatino Linotype" w:eastAsia="Palatino Linotype" w:hAnsi="Palatino Linotype"/>
          <w:i w:val="1"/>
          <w:iCs w:val="1"/>
        </w:rPr>
      </w:pPr>
      <w:r w:rsidDel="00000000" w:rsidR="00000000" w:rsidRPr="00000000">
        <w:rPr>
          <w:rtl w:val="0"/>
        </w:rPr>
      </w:r>
    </w:p>
    <w:tbl>
      <w:tblPr>
        <w:tblStyle w:val="Table3"/>
        <w:tblW w:w="10625.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1"/>
        <w:gridCol w:w="9184"/>
        <w:tblGridChange w:id="0">
          <w:tblGrid>
            <w:gridCol w:w="1441"/>
            <w:gridCol w:w="9184"/>
          </w:tblGrid>
        </w:tblGridChange>
      </w:tblGrid>
      <w:tr>
        <w:trPr>
          <w:cantSplit w:val="0"/>
          <w:trHeight w:val="627" w:hRule="atLeast"/>
          <w:tblHeader w:val="0"/>
        </w:trPr>
        <w:tc>
          <w:tcPr>
            <w:tcBorders>
              <w:bottom w:color="d9448b" w:space="0" w:sz="24" w:val="single"/>
            </w:tcBorders>
            <w:shd w:fill="d9448b" w:val="clear"/>
            <w:vAlign w:val="center"/>
          </w:tcPr>
          <w:p w:rsidR="00000000" w:rsidDel="00000000" w:rsidP="00000000" w:rsidRDefault="00000000" w:rsidRPr="00000000" w14:paraId="00000067">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68">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FRANKFURT (ĂN NGHỈ TRÊN MÁY BAY)</w:t>
            </w:r>
          </w:p>
        </w:tc>
      </w:tr>
    </w:tbl>
    <w:p w:rsidR="00000000" w:rsidDel="00000000" w:rsidP="00000000" w:rsidRDefault="00000000" w:rsidRPr="00000000" w14:paraId="00000069">
      <w:pPr>
        <w:spacing w:before="120" w:line="360" w:lineRule="auto"/>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19:00:</w:t>
      </w:r>
      <w:r w:rsidDel="00000000" w:rsidR="00000000" w:rsidRPr="00000000">
        <w:rPr>
          <w:rFonts w:ascii="Palatino Linotype" w:cs="Palatino Linotype" w:eastAsia="Palatino Linotype" w:hAnsi="Palatino Linotype"/>
          <w:color w:val="000000"/>
          <w:rtl w:val="0"/>
        </w:rPr>
        <w:t xml:space="preserve"> Xe và Hướng dẫn viên đón Quý khách tại Rạp Xiếc Trung Ương – 67 Trần Nhân Tông đưa quý khách ra sân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Nội Bài đáp chuyến bay thẳng VN35 của hàng không Vietnam Airlines đi Frankfurt </w:t>
      </w:r>
      <w:r w:rsidDel="00000000" w:rsidR="00000000" w:rsidRPr="00000000">
        <w:rPr>
          <w:rFonts w:ascii="Palatino Linotype" w:cs="Palatino Linotype" w:eastAsia="Palatino Linotype" w:hAnsi="Palatino Linotype"/>
          <w:b w:val="1"/>
          <w:bCs w:val="1"/>
          <w:color w:val="000000"/>
          <w:rtl w:val="0"/>
        </w:rPr>
        <w:t xml:space="preserve">lúc 23:10</w:t>
      </w:r>
      <w:r w:rsidDel="00000000" w:rsidR="00000000" w:rsidRPr="00000000">
        <w:rPr>
          <w:rFonts w:ascii="Palatino Linotype" w:cs="Palatino Linotype" w:eastAsia="Palatino Linotype" w:hAnsi="Palatino Linotype"/>
          <w:i w:val="1"/>
          <w:iCs w:val="1"/>
          <w:color w:val="000000"/>
          <w:rtl w:val="0"/>
        </w:rPr>
        <w:t xml:space="preserve"> (Quý khách ăn và nghỉ đêm trên máy bay)</w:t>
      </w:r>
    </w:p>
    <w:p w:rsidR="00000000" w:rsidDel="00000000" w:rsidP="00000000" w:rsidRDefault="00000000" w:rsidRPr="00000000" w14:paraId="0000006A">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Vietnam Airlines vẫn giữ vững được danh hiệu là hãng hàng không hàng đầu Việt Nam, được Skytrax công nhận là Hãng hàng không quốc tế 4 sao.</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nước trong khu vực và quốc tế.</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Máy bay Boeing 787 Vietnam Airlines có tới 274 chỗ ngồi trong đó 28 ghế hạng thương gia, 35 ghế hạng phổ thông đặc biệt, và 211 ghế hạng phổ thông.</w:t>
      </w:r>
      <w:r w:rsidDel="00000000" w:rsidR="00000000" w:rsidRPr="00000000">
        <w:drawing>
          <wp:anchor allowOverlap="1" behindDoc="0" distB="0" distT="0" distL="114300" distR="114300" hidden="0" layoutInCell="1" locked="0" relativeHeight="0" simplePos="0">
            <wp:simplePos x="0" y="0"/>
            <wp:positionH relativeFrom="column">
              <wp:posOffset>4151076</wp:posOffset>
            </wp:positionH>
            <wp:positionV relativeFrom="paragraph">
              <wp:posOffset>260957</wp:posOffset>
            </wp:positionV>
            <wp:extent cx="2520315" cy="1890395"/>
            <wp:effectExtent b="0" l="0" r="0" t="0"/>
            <wp:wrapSquare wrapText="bothSides" distB="0" distT="0" distL="114300" distR="114300"/>
            <wp:docPr id="195029364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520315" cy="1890395"/>
                    </a:xfrm>
                    <a:prstGeom prst="rect"/>
                    <a:ln/>
                  </pic:spPr>
                </pic:pic>
              </a:graphicData>
            </a:graphic>
          </wp:anchor>
        </w:drawing>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i w:val="1"/>
          <w:iCs w:val="1"/>
          <w:color w:val="000000"/>
          <w:u w:val="single"/>
        </w:rPr>
      </w:pPr>
      <w:r w:rsidDel="00000000" w:rsidR="00000000" w:rsidRPr="00000000">
        <w:rPr>
          <w:rFonts w:ascii="Palatino Linotype" w:cs="Palatino Linotype" w:eastAsia="Palatino Linotype" w:hAnsi="Palatino Linotype"/>
          <w:i w:val="1"/>
          <w:iCs w:val="1"/>
          <w:color w:val="000000"/>
          <w:u w:val="single"/>
          <w:rtl w:val="0"/>
        </w:rPr>
        <w:t xml:space="preserve">Chuyến bay dự kiến:</w:t>
      </w:r>
    </w:p>
    <w:p w:rsidR="00000000" w:rsidDel="00000000" w:rsidP="00000000" w:rsidRDefault="00000000" w:rsidRPr="00000000" w14:paraId="0000006C">
      <w:pP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VN 037  HANFRA  2310 0600+1     </w:t>
      </w:r>
    </w:p>
    <w:p w:rsidR="00000000" w:rsidDel="00000000" w:rsidP="00000000" w:rsidRDefault="00000000" w:rsidRPr="00000000" w14:paraId="0000006D">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 </w:t>
      </w:r>
    </w:p>
    <w:tbl>
      <w:tblPr>
        <w:tblStyle w:val="Table4"/>
        <w:tblW w:w="106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8"/>
        <w:gridCol w:w="9226"/>
        <w:tblGridChange w:id="0">
          <w:tblGrid>
            <w:gridCol w:w="1448"/>
            <w:gridCol w:w="9226"/>
          </w:tblGrid>
        </w:tblGridChange>
      </w:tblGrid>
      <w:tr>
        <w:trPr>
          <w:cantSplit w:val="0"/>
          <w:trHeight w:val="547" w:hRule="atLeast"/>
          <w:tblHeader w:val="0"/>
        </w:trPr>
        <w:tc>
          <w:tcPr>
            <w:tcBorders>
              <w:bottom w:color="d9448b" w:space="0" w:sz="24" w:val="single"/>
            </w:tcBorders>
            <w:shd w:fill="d9448b" w:val="clear"/>
            <w:vAlign w:val="center"/>
          </w:tcPr>
          <w:p w:rsidR="00000000" w:rsidDel="00000000" w:rsidP="00000000" w:rsidRDefault="00000000" w:rsidRPr="00000000" w14:paraId="0000006E">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6F">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FRANKFURT CITY TOUR – NUREMBERG ( ĂN TRƯA, TỐI)</w:t>
            </w:r>
          </w:p>
        </w:tc>
      </w:tr>
    </w:tbl>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06:00 </w:t>
      </w:r>
      <w:r w:rsidDel="00000000" w:rsidR="00000000" w:rsidRPr="00000000">
        <w:rPr>
          <w:rFonts w:ascii="Palatino Linotype" w:cs="Palatino Linotype" w:eastAsia="Palatino Linotype" w:hAnsi="Palatino Linotype"/>
          <w:i w:val="1"/>
          <w:iCs w:val="1"/>
          <w:color w:val="000000"/>
          <w:rtl w:val="0"/>
        </w:rPr>
        <w:t xml:space="preserve">(theo  giờ Frankfurt)</w:t>
      </w:r>
      <w:r w:rsidDel="00000000" w:rsidR="00000000" w:rsidRPr="00000000">
        <w:rPr>
          <w:rFonts w:ascii="Palatino Linotype" w:cs="Palatino Linotype" w:eastAsia="Palatino Linotype" w:hAnsi="Palatino Linotype"/>
          <w:color w:val="000000"/>
          <w:rtl w:val="0"/>
        </w:rPr>
        <w:t xml:space="preserve">: Quý khách hạ cánh tại sân bay Frankfurt, sau đó HDV làm thủ tục nhập cảnh cho đoàn. Xe đón đoàn tại sân bay sau đó đoàn khởi hành thăm quan </w:t>
      </w:r>
      <w:r w:rsidDel="00000000" w:rsidR="00000000" w:rsidRPr="00000000">
        <w:rPr>
          <w:rFonts w:ascii="Palatino Linotype" w:cs="Palatino Linotype" w:eastAsia="Palatino Linotype" w:hAnsi="Palatino Linotype"/>
          <w:b w:val="1"/>
          <w:bCs w:val="1"/>
          <w:color w:val="000000"/>
          <w:rtl w:val="0"/>
        </w:rPr>
        <w:t xml:space="preserve">FrankFurt</w:t>
      </w:r>
      <w:r w:rsidDel="00000000" w:rsidR="00000000" w:rsidRPr="00000000">
        <w:rPr>
          <w:rFonts w:ascii="Palatino Linotype" w:cs="Palatino Linotype" w:eastAsia="Palatino Linotype" w:hAnsi="Palatino Linotype"/>
          <w:color w:val="000000"/>
          <w:rtl w:val="0"/>
        </w:rPr>
        <w:t xml:space="preserve"> - Thành phố tài chính của Cộng hoà Liên bang Đức: </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Thánh đường Saint – Barthe’le’my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một trong những kiệt tác kiến trúc dựa theo trường phái Gothique được xây dựng từ giữa thế kỷ 13 &amp; 15.</w:t>
      </w:r>
      <w:r w:rsidDel="00000000" w:rsidR="00000000" w:rsidRPr="00000000">
        <w:drawing>
          <wp:anchor allowOverlap="1" behindDoc="0" distB="0" distT="0" distL="114300" distR="114300" hidden="0" layoutInCell="1" locked="0" relativeHeight="0" simplePos="0">
            <wp:simplePos x="0" y="0"/>
            <wp:positionH relativeFrom="column">
              <wp:posOffset>4043045</wp:posOffset>
            </wp:positionH>
            <wp:positionV relativeFrom="paragraph">
              <wp:posOffset>356870</wp:posOffset>
            </wp:positionV>
            <wp:extent cx="2733675" cy="1899920"/>
            <wp:effectExtent b="0" l="0" r="0" t="0"/>
            <wp:wrapSquare wrapText="bothSides" distB="0" distT="0" distL="114300" distR="114300"/>
            <wp:docPr descr="DU LỊCH ĐỨC - FRANKFURT VÀ NHỮNG ĐIỀU THÚ VỊ" id="1950293636" name="image4.jpg"/>
            <a:graphic>
              <a:graphicData uri="http://schemas.openxmlformats.org/drawingml/2006/picture">
                <pic:pic>
                  <pic:nvPicPr>
                    <pic:cNvPr descr="DU LỊCH ĐỨC - FRANKFURT VÀ NHỮNG ĐIỀU THÚ VỊ" id="0" name="image4.jpg"/>
                    <pic:cNvPicPr preferRelativeResize="0"/>
                  </pic:nvPicPr>
                  <pic:blipFill>
                    <a:blip r:embed="rId9"/>
                    <a:srcRect b="0" l="0" r="0" t="0"/>
                    <a:stretch>
                      <a:fillRect/>
                    </a:stretch>
                  </pic:blipFill>
                  <pic:spPr>
                    <a:xfrm>
                      <a:off x="0" y="0"/>
                      <a:ext cx="2733675" cy="1899920"/>
                    </a:xfrm>
                    <a:prstGeom prst="rect"/>
                    <a:ln/>
                  </pic:spPr>
                </pic:pic>
              </a:graphicData>
            </a:graphic>
          </wp:anchor>
        </w:drawing>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Romerberg</w:t>
      </w:r>
      <w:r w:rsidDel="00000000" w:rsidR="00000000" w:rsidRPr="00000000">
        <w:rPr>
          <w:rFonts w:ascii="Palatino Linotype" w:cs="Palatino Linotype" w:eastAsia="Palatino Linotype" w:hAnsi="Palatino Linotype"/>
          <w:b w:val="1"/>
          <w:bCs w:val="1"/>
          <w:i w:val="1"/>
          <w:iCs w:val="1"/>
          <w:color w:val="002060"/>
          <w:rtl w:val="0"/>
        </w:rPr>
        <w:t xml:space="preserve">:</w:t>
      </w:r>
      <w:r w:rsidDel="00000000" w:rsidR="00000000" w:rsidRPr="00000000">
        <w:rPr>
          <w:rFonts w:ascii="Palatino Linotype" w:cs="Palatino Linotype" w:eastAsia="Palatino Linotype" w:hAnsi="Palatino Linotype"/>
          <w:color w:val="000000"/>
          <w:rtl w:val="0"/>
        </w:rPr>
        <w:t xml:space="preserve"> Là quảng trường trung tâm và đẹp nhất trong Altstadt Frankfurt (Old Town). Đối với hầu hết du khách này là điểm dừng chân đầu tiên trên con đường của họ thông qua nội ô thành phố Frankfurt.</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Frankfurt</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Là một trong những tòa nhà lịch sử quan trọng nhất của thành phố. Tòa thị chính ban đầu được xây dựng vào thế kỷ thứ mười lăm, n</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Palatino Linotype" w:cs="Palatino Linotype" w:eastAsia="Palatino Linotype" w:hAnsi="Palatino Linotype"/>
          <w:color w:val="000000"/>
          <w:rtl w:val="0"/>
        </w:rPr>
        <w:t xml:space="preserve">hưng thường xuyên được mở rộng, với đôi cánh gần đây nhất có niên đại từ năm 1908.</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hát kịch Opera Frankfurt</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Trước đây là nhà hát lớn của thành phố, ngày nay tòa nhà này là phòng hòa nhạc, nơi diễn ra những màn đồng diễn nhạc cổ điển xuất sắc nhất thế giới.</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w:t>
      </w:r>
    </w:p>
    <w:p w:rsidR="00000000" w:rsidDel="00000000" w:rsidP="00000000" w:rsidRDefault="00000000" w:rsidRPr="00000000" w14:paraId="0000007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di chuyển </w:t>
      </w:r>
      <w:r w:rsidDel="00000000" w:rsidR="00000000" w:rsidRPr="00000000">
        <w:rPr>
          <w:rFonts w:ascii="Palatino Linotype" w:cs="Palatino Linotype" w:eastAsia="Palatino Linotype" w:hAnsi="Palatino Linotype"/>
          <w:b w:val="1"/>
          <w:bCs w:val="1"/>
          <w:color w:val="ff0066"/>
          <w:rtl w:val="0"/>
        </w:rPr>
        <w:t xml:space="preserve">Nuremberg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(cách 224km).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rtl w:val="0"/>
        </w:rPr>
        <w:t xml:space="preserve">Nuremberg là một trong những thành phố cổ kính và lâu đời nhất của Đức.</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77">
      <w:pPr>
        <w:numPr>
          <w:ilvl w:val="0"/>
          <w:numId w:val="10"/>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Trái tim của khu Phố cổ Nuremberg </w:t>
      </w:r>
      <w:r w:rsidDel="00000000" w:rsidR="00000000" w:rsidRPr="00000000">
        <w:rPr>
          <w:rFonts w:ascii="Palatino Linotype" w:cs="Palatino Linotype" w:eastAsia="Palatino Linotype" w:hAnsi="Palatino Linotype"/>
          <w:color w:val="000000"/>
          <w:rtl w:val="0"/>
        </w:rPr>
        <w:t xml:space="preserve">nơi diễn ra Chợ Giáng sinh Christkindlesmarkt nổi tiếng khắp châu Âu. Quảng trường được bao quanh bởi những tòa nhà cổ và Đài phun nước Schöner Brunnen với 40 bức tượng biểu trưng cho triết học và tôn giáo Trung cổ – điểm chụp ảnh không thể bỏ qua của du khách.</w:t>
      </w:r>
      <w:r w:rsidDel="00000000" w:rsidR="00000000" w:rsidRPr="00000000">
        <w:rPr>
          <w:rtl w:val="0"/>
        </w:rPr>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Chụp ảnh bên ngoài Lâu đài Nuremberg:</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Palatino Linotype" w:cs="Palatino Linotype" w:eastAsia="Palatino Linotype" w:hAnsi="Palatino Linotype"/>
          <w:color w:val="000000"/>
          <w:rtl w:val="0"/>
        </w:rPr>
        <w:t xml:space="preserve">Biểu tượng lịch sử và niềm tự hào của người dân Nuremberg, tòa lâu đài được xây dựng từ thế kỷ 11, từng là nơi ở của các hoàng đế La Mã Thần Thánh. Từ khu vực lâu đài, du khách có thể ngắm toàn cảnh Phố cổ với mái ngói đỏ đặc trưng – khung cảnh đậm chất châu Âu cổ điển.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nghỉ ngơi tại khách sạn  3-4*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5"/>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7C">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7D">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NUREMBERG – MUNICH                       ( ĂN SÁNG, TRƯA, TỐI)</w:t>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Sau đó đoàn di chuyển tới đến thành phố cổ kính nhưng phồn hoa nhất nước Đức</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Munich </w:t>
      </w:r>
      <w:r w:rsidDel="00000000" w:rsidR="00000000" w:rsidRPr="00000000">
        <w:rPr>
          <w:rFonts w:ascii="Palatino Linotype" w:cs="Palatino Linotype" w:eastAsia="Palatino Linotype" w:hAnsi="Palatino Linotype"/>
          <w:color w:val="000000"/>
          <w:rtl w:val="0"/>
        </w:rPr>
        <w:t xml:space="preserve">(170km)</w:t>
      </w:r>
      <w:r w:rsidDel="00000000" w:rsidR="00000000" w:rsidRPr="00000000">
        <w:rPr>
          <w:rFonts w:ascii="Palatino Linotype" w:cs="Palatino Linotype" w:eastAsia="Palatino Linotype" w:hAnsi="Palatino Linotype"/>
          <w:b w:val="1"/>
          <w:bCs w:val="1"/>
          <w:color w:val="000000"/>
          <w:rtl w:val="0"/>
        </w:rPr>
        <w:t xml:space="preserve"> - </w:t>
      </w:r>
      <w:r w:rsidDel="00000000" w:rsidR="00000000" w:rsidRPr="00000000">
        <w:rPr>
          <w:rFonts w:ascii="Palatino Linotype" w:cs="Palatino Linotype" w:eastAsia="Palatino Linotype" w:hAnsi="Palatino Linotype"/>
          <w:i w:val="1"/>
          <w:iCs w:val="1"/>
          <w:color w:val="000000"/>
          <w:rtl w:val="0"/>
        </w:rPr>
        <w:t xml:space="preserve">Đây là một trong những trung tâm kinh tế, giao thông và văn hóa quan trọng nhất ở Đức và là Thành phố cổ kính nhưng phồn hoa, Munich kế thừa những di sản kiến trúc văn hóa lâu đời cả những công trình kiến trúc cổ đại xen lẫn hiện đại. Thành phố không có nhà trọc trời vì theo quy định mọi công trình kiến trúc - xây dựng của thành phố đều không được cao quá 109m. </w:t>
      </w:r>
      <w:r w:rsidDel="00000000" w:rsidR="00000000" w:rsidRPr="00000000">
        <w:rPr>
          <w:rFonts w:ascii="Palatino Linotype" w:cs="Palatino Linotype" w:eastAsia="Palatino Linotype" w:hAnsi="Palatino Linotype"/>
          <w:i w:val="1"/>
          <w:iCs w:val="1"/>
          <w:color w:val="333333"/>
          <w:rtl w:val="0"/>
        </w:rPr>
        <w:t xml:space="preserve">Thành phố Mu</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Palatino Linotype" w:cs="Palatino Linotype" w:eastAsia="Palatino Linotype" w:hAnsi="Palatino Linotype"/>
          <w:i w:val="1"/>
          <w:iCs w:val="1"/>
          <w:color w:val="333333"/>
          <w:rtl w:val="0"/>
        </w:rPr>
        <w:t xml:space="preserve"> nich là thành phố lớn thứ ba của Đức sau Berlin và Hamburg. Hàng năm, Munich là nơi tổ chức lễ hội bia </w:t>
      </w:r>
      <w:r w:rsidDel="00000000" w:rsidR="00000000" w:rsidRPr="00000000">
        <w:rPr>
          <w:rFonts w:ascii="Palatino Linotype" w:cs="Palatino Linotype" w:eastAsia="Palatino Linotype" w:hAnsi="Palatino Linotype"/>
          <w:b w:val="1"/>
          <w:bCs w:val="1"/>
          <w:i w:val="1"/>
          <w:iCs w:val="1"/>
          <w:color w:val="333333"/>
          <w:rtl w:val="0"/>
        </w:rPr>
        <w:t xml:space="preserve">Oktoberfest</w:t>
      </w:r>
      <w:r w:rsidDel="00000000" w:rsidR="00000000" w:rsidRPr="00000000">
        <w:rPr>
          <w:rFonts w:ascii="Palatino Linotype" w:cs="Palatino Linotype" w:eastAsia="Palatino Linotype" w:hAnsi="Palatino Linotype"/>
          <w:i w:val="1"/>
          <w:iCs w:val="1"/>
          <w:color w:val="333333"/>
          <w:rtl w:val="0"/>
        </w:rPr>
        <w:t xml:space="preserve"> lớn nhất thế giới thu hút hàng triệu lượt du khách đến tham quan. Munich cũng là một trong những điểm đến nổi tiếng của du lịch Đức nói riêng và du lịch Châu Âu nói chung</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3985895</wp:posOffset>
            </wp:positionH>
            <wp:positionV relativeFrom="paragraph">
              <wp:posOffset>608330</wp:posOffset>
            </wp:positionV>
            <wp:extent cx="2790825" cy="1940560"/>
            <wp:effectExtent b="0" l="0" r="0" t="0"/>
            <wp:wrapSquare wrapText="bothSides" distB="0" distT="0" distL="114300" distR="114300"/>
            <wp:docPr descr="Munich là thành phố lớn thứ 3 ở Đức sau Berlin và Hamburg" id="1950293647" name="image6.jpg"/>
            <a:graphic>
              <a:graphicData uri="http://schemas.openxmlformats.org/drawingml/2006/picture">
                <pic:pic>
                  <pic:nvPicPr>
                    <pic:cNvPr descr="Munich là thành phố lớn thứ 3 ở Đức sau Berlin và Hamburg" id="0" name="image6.jpg"/>
                    <pic:cNvPicPr preferRelativeResize="0"/>
                  </pic:nvPicPr>
                  <pic:blipFill>
                    <a:blip r:embed="rId10"/>
                    <a:srcRect b="0" l="0" r="0" t="0"/>
                    <a:stretch>
                      <a:fillRect/>
                    </a:stretch>
                  </pic:blipFill>
                  <pic:spPr>
                    <a:xfrm>
                      <a:off x="0" y="0"/>
                      <a:ext cx="2790825" cy="1940560"/>
                    </a:xfrm>
                    <a:prstGeom prst="rect"/>
                    <a:ln/>
                  </pic:spPr>
                </pic:pic>
              </a:graphicData>
            </a:graphic>
          </wp:anchor>
        </w:drawing>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82">
      <w:pPr>
        <w:numPr>
          <w:ilvl w:val="0"/>
          <w:numId w:val="7"/>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New Town Hall</w:t>
      </w:r>
      <w:r w:rsidDel="00000000" w:rsidR="00000000" w:rsidRPr="00000000">
        <w:rPr>
          <w:rFonts w:ascii="Palatino Linotype" w:cs="Palatino Linotype" w:eastAsia="Palatino Linotype" w:hAnsi="Palatino Linotype"/>
          <w:color w:val="000000"/>
          <w:rtl w:val="0"/>
        </w:rPr>
        <w:t xml:space="preserve">: Tòa thị chính New Town Hall được xây dựng vào năm 1867 với mặt tiền dài gần 100 mét, được trang trí theo phong cách Gothic đặc trưng.</w:t>
      </w:r>
    </w:p>
    <w:p w:rsidR="00000000" w:rsidDel="00000000" w:rsidP="00000000" w:rsidRDefault="00000000" w:rsidRPr="00000000" w14:paraId="00000083">
      <w:pPr>
        <w:numPr>
          <w:ilvl w:val="0"/>
          <w:numId w:val="7"/>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Tháp đồng hồ Rathaus-Glockenspiel</w:t>
      </w:r>
      <w:r w:rsidDel="00000000" w:rsidR="00000000" w:rsidRPr="00000000">
        <w:rPr>
          <w:rFonts w:ascii="Palatino Linotype" w:cs="Palatino Linotype" w:eastAsia="Palatino Linotype" w:hAnsi="Palatino Linotype"/>
          <w:color w:val="000000"/>
          <w:rtl w:val="0"/>
        </w:rPr>
        <w:t xml:space="preserve">: Tháp đồng hồ nổi bật với 43 quả chuông và 32 bức tượng lớn, mô tả đám cưới của công tước Wilhelm V.</w:t>
      </w:r>
      <w:r w:rsidDel="00000000" w:rsidR="00000000" w:rsidRPr="00000000">
        <w:drawing>
          <wp:anchor allowOverlap="1" behindDoc="0" distB="0" distT="0" distL="114300" distR="114300" hidden="0" layoutInCell="1" locked="0" relativeHeight="0" simplePos="0">
            <wp:simplePos x="0" y="0"/>
            <wp:positionH relativeFrom="column">
              <wp:posOffset>4112757</wp:posOffset>
            </wp:positionH>
            <wp:positionV relativeFrom="paragraph">
              <wp:posOffset>4252</wp:posOffset>
            </wp:positionV>
            <wp:extent cx="2663825" cy="1781175"/>
            <wp:effectExtent b="0" l="0" r="0" t="0"/>
            <wp:wrapSquare wrapText="bothSides" distB="0" distT="0" distL="114300" distR="114300"/>
            <wp:docPr descr="Du lịch Salzburg: Khám phá quê hương của thiên tài Mozart - Salzburg" id="1950293639" name="image8.jpg"/>
            <a:graphic>
              <a:graphicData uri="http://schemas.openxmlformats.org/drawingml/2006/picture">
                <pic:pic>
                  <pic:nvPicPr>
                    <pic:cNvPr descr="Du lịch Salzburg: Khám phá quê hương của thiên tài Mozart - Salzburg" id="0" name="image8.jpg"/>
                    <pic:cNvPicPr preferRelativeResize="0"/>
                  </pic:nvPicPr>
                  <pic:blipFill>
                    <a:blip r:embed="rId11"/>
                    <a:srcRect b="0" l="0" r="0" t="0"/>
                    <a:stretch>
                      <a:fillRect/>
                    </a:stretch>
                  </pic:blipFill>
                  <pic:spPr>
                    <a:xfrm>
                      <a:off x="0" y="0"/>
                      <a:ext cx="2663825" cy="1781175"/>
                    </a:xfrm>
                    <a:prstGeom prst="rect"/>
                    <a:ln/>
                  </pic:spPr>
                </pic:pic>
              </a:graphicData>
            </a:graphic>
          </wp:anchor>
        </w:drawing>
      </w:r>
    </w:p>
    <w:p w:rsidR="00000000" w:rsidDel="00000000" w:rsidP="00000000" w:rsidRDefault="00000000" w:rsidRPr="00000000" w14:paraId="00000084">
      <w:pPr>
        <w:numPr>
          <w:ilvl w:val="0"/>
          <w:numId w:val="7"/>
        </w:numPr>
        <w:spacing w:line="360"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trung tâm Marienplatz</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Quảng trường Đức Mẹ Marienplatz có từ năm 1158, là khu chợ trung tâm và là nơi tổ chức lễ hội, các cuộc thi đấu tài năng thời Trung cổ. Trước tòa thị chính được xem là nơi tập trung các hoạt động văn hóa và là điểm thu hút khách du lịch vào bậc nhất.</w:t>
      </w:r>
      <w:r w:rsidDel="00000000" w:rsidR="00000000" w:rsidRPr="00000000">
        <w:rPr>
          <w:rtl w:val="0"/>
        </w:rPr>
      </w:r>
    </w:p>
    <w:p w:rsidR="00000000" w:rsidDel="00000000" w:rsidP="00000000" w:rsidRDefault="00000000" w:rsidRPr="00000000" w14:paraId="00000085">
      <w:pPr>
        <w:numPr>
          <w:ilvl w:val="0"/>
          <w:numId w:val="7"/>
        </w:numPr>
        <w:spacing w:line="360"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Lâu đài Nymphenburg</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Lâu đài Nymphenburg là một trong những lâu đài đẹp nhất thế giới với sự kết hợp độc nhất vô nhị giữa các công trình kiến trúc và công viên </w:t>
      </w:r>
      <w:r w:rsidDel="00000000" w:rsidR="00000000" w:rsidRPr="00000000">
        <w:rPr>
          <w:rFonts w:ascii="Palatino Linotype" w:cs="Palatino Linotype" w:eastAsia="Palatino Linotype" w:hAnsi="Palatino Linotype"/>
          <w:i w:val="1"/>
          <w:iCs w:val="1"/>
          <w:color w:val="000000"/>
          <w:rtl w:val="0"/>
        </w:rPr>
        <w:t xml:space="preserve">(chụp ảnh bên ngoài)</w:t>
      </w:r>
      <w:r w:rsidDel="00000000" w:rsidR="00000000" w:rsidRPr="00000000">
        <w:rPr>
          <w:rtl w:val="0"/>
        </w:rPr>
      </w:r>
    </w:p>
    <w:p w:rsidR="00000000" w:rsidDel="00000000" w:rsidP="00000000" w:rsidRDefault="00000000" w:rsidRPr="00000000" w14:paraId="00000086">
      <w:pPr>
        <w:numPr>
          <w:ilvl w:val="0"/>
          <w:numId w:val="7"/>
        </w:numPr>
        <w:spacing w:line="36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Sân vận động Allian Arena - </w:t>
      </w:r>
      <w:r w:rsidDel="00000000" w:rsidR="00000000" w:rsidRPr="00000000">
        <w:rPr>
          <w:rFonts w:ascii="Palatino Linotype" w:cs="Palatino Linotype" w:eastAsia="Palatino Linotype" w:hAnsi="Palatino Linotype"/>
          <w:i w:val="1"/>
          <w:iCs w:val="1"/>
          <w:color w:val="ff0066"/>
          <w:rtl w:val="0"/>
        </w:rPr>
        <w:t xml:space="preserve">biểu tượng kiến trúc và thể thao Đức:  </w:t>
      </w:r>
      <w:r w:rsidDel="00000000" w:rsidR="00000000" w:rsidRPr="00000000">
        <w:rPr>
          <w:rFonts w:ascii="Palatino Linotype" w:cs="Palatino Linotype" w:eastAsia="Palatino Linotype" w:hAnsi="Palatino Linotype"/>
          <w:rtl w:val="0"/>
        </w:rPr>
        <w:t xml:space="preserve">là một trong những sân vận động hiện đại và nổi tiếng nhất thế giới. Nằm ở thành phố Munich, Đức, Allianz Arena không chỉ là sân nhà của đội bóng Bayern Munich mà còn là biểu tượng của kiến trúc và thể thao Đức</w:t>
      </w:r>
    </w:p>
    <w:p w:rsidR="00000000" w:rsidDel="00000000" w:rsidP="00000000" w:rsidRDefault="00000000" w:rsidRPr="00000000" w14:paraId="00000087">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Quý khách di chuyển và nghỉ đêm tại khách sạn </w:t>
      </w:r>
      <w:r w:rsidDel="00000000" w:rsidR="00000000" w:rsidRPr="00000000">
        <w:rPr>
          <w:rFonts w:ascii="Palatino Linotype" w:cs="Palatino Linotype" w:eastAsia="Palatino Linotype" w:hAnsi="Palatino Linotype"/>
          <w:b w:val="1"/>
          <w:bCs w:val="1"/>
          <w:color w:val="000000"/>
          <w:rtl w:val="0"/>
        </w:rPr>
        <w:t xml:space="preserve">3-4*</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6"/>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8A">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8B">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MUNICH - HALLSTATT – VILLACH ( ĂN SÁNG, TRƯA, TỐI)</w:t>
            </w:r>
          </w:p>
        </w:tc>
      </w:tr>
    </w:tbl>
    <w:p w:rsidR="00000000" w:rsidDel="00000000" w:rsidP="00000000" w:rsidRDefault="00000000" w:rsidRPr="00000000" w14:paraId="0000008C">
      <w:pPr>
        <w:spacing w:before="12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và trả phòng.</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khởi hành tới làng cổ </w:t>
      </w:r>
      <w:r w:rsidDel="00000000" w:rsidR="00000000" w:rsidRPr="00000000">
        <w:rPr>
          <w:rFonts w:ascii="Palatino Linotype" w:cs="Palatino Linotype" w:eastAsia="Palatino Linotype" w:hAnsi="Palatino Linotype"/>
          <w:b w:val="1"/>
          <w:bCs w:val="1"/>
          <w:color w:val="ff0066"/>
          <w:sz w:val="28"/>
          <w:szCs w:val="28"/>
          <w:rtl w:val="0"/>
        </w:rPr>
        <w:t xml:space="preserve">Hallstatt </w:t>
      </w:r>
      <w:r w:rsidDel="00000000" w:rsidR="00000000" w:rsidRPr="00000000">
        <w:rPr>
          <w:rFonts w:ascii="Palatino Linotype" w:cs="Palatino Linotype" w:eastAsia="Palatino Linotype" w:hAnsi="Palatino Linotype"/>
          <w:color w:val="000000"/>
          <w:rtl w:val="0"/>
        </w:rPr>
        <w:t xml:space="preserve">( 196 km)</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Sau đó quý khách khởi hành </w:t>
      </w:r>
      <w:r w:rsidDel="00000000" w:rsidR="00000000" w:rsidRPr="00000000">
        <w:rPr>
          <w:rFonts w:ascii="Palatino Linotype" w:cs="Palatino Linotype" w:eastAsia="Palatino Linotype" w:hAnsi="Palatino Linotype"/>
          <w:color w:val="232b35"/>
          <w:rtl w:val="0"/>
        </w:rPr>
        <w:t xml:space="preserve">tới làng cổ </w:t>
      </w:r>
      <w:r w:rsidDel="00000000" w:rsidR="00000000" w:rsidRPr="00000000">
        <w:rPr>
          <w:rFonts w:ascii="Palatino Linotype" w:cs="Palatino Linotype" w:eastAsia="Palatino Linotype" w:hAnsi="Palatino Linotype"/>
          <w:b w:val="1"/>
          <w:bCs w:val="1"/>
          <w:color w:val="232b35"/>
          <w:rtl w:val="0"/>
        </w:rPr>
        <w:t xml:space="preserve">Hallstatt </w:t>
      </w:r>
      <w:r w:rsidDel="00000000" w:rsidR="00000000" w:rsidRPr="00000000">
        <w:rPr>
          <w:rFonts w:ascii="Palatino Linotype" w:cs="Palatino Linotype" w:eastAsia="Palatino Linotype" w:hAnsi="Palatino Linotype"/>
          <w:color w:val="232b35"/>
          <w:rtl w:val="0"/>
        </w:rPr>
        <w:t xml:space="preserve">– </w:t>
      </w:r>
      <w:r w:rsidDel="00000000" w:rsidR="00000000" w:rsidRPr="00000000">
        <w:rPr>
          <w:rFonts w:ascii="Palatino Linotype" w:cs="Palatino Linotype" w:eastAsia="Palatino Linotype" w:hAnsi="Palatino Linotype"/>
          <w:i w:val="1"/>
          <w:iCs w:val="1"/>
          <w:color w:val="232b35"/>
          <w:rtl w:val="0"/>
        </w:rPr>
        <w:t xml:space="preserve">thị trấn bên hồ đẹp nhất thế giới, được UNESCO công nhận Di Sản Văn Hoá Thế Giới. </w:t>
      </w:r>
      <w:r w:rsidDel="00000000" w:rsidR="00000000" w:rsidRPr="00000000">
        <w:rPr>
          <w:rFonts w:ascii="Palatino Linotype" w:cs="Palatino Linotype" w:eastAsia="Palatino Linotype" w:hAnsi="Palatino Linotype"/>
          <w:i w:val="1"/>
          <w:iCs w:val="1"/>
          <w:color w:val="000000"/>
          <w:rtl w:val="0"/>
        </w:rPr>
        <w:t xml:space="preserve">Quý khách chiêm ngưỡng vẻ đẹp của ngôi làng. Đây là Ngôi làng dựa lưng vào núi Dachstein, mặt ngoài hướng ra hồ Hallstättersee với vẻ đẹp thơ mộng được mệnh danh là “hòn ngọc nước Áo” hay “xứ sở thần tiên” có tuổi đời lên tới 7.000 năm. Quý khách sẽ cảm nhận được vẻ đẹp của Hallstatt khi nhìn thấy hình ảnh phản chiếu của ngôi làng lung linh trên mặt hồ.</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232b35"/>
          <w:rtl w:val="0"/>
        </w:rPr>
        <w:t xml:space="preserve">Trưa</w:t>
      </w:r>
      <w:r w:rsidDel="00000000" w:rsidR="00000000" w:rsidRPr="00000000">
        <w:rPr>
          <w:rFonts w:ascii="Palatino Linotype" w:cs="Palatino Linotype" w:eastAsia="Palatino Linotype" w:hAnsi="Palatino Linotype"/>
          <w:color w:val="232b35"/>
          <w:rtl w:val="0"/>
        </w:rPr>
        <w:t xml:space="preserve">: Quý khách ăn trưa tại nhà hàng sau đó tham quan:</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8F">
      <w:pPr>
        <w:numPr>
          <w:ilvl w:val="0"/>
          <w:numId w:val="15"/>
        </w:numPr>
        <w:spacing w:line="360" w:lineRule="auto"/>
        <w:ind w:left="72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color w:val="ff0066"/>
          <w:rtl w:val="0"/>
        </w:rPr>
        <w:t xml:space="preserve">Trung tâm làng cổ Hallstatt </w:t>
      </w:r>
      <w:r w:rsidDel="00000000" w:rsidR="00000000" w:rsidRPr="00000000">
        <w:rPr>
          <w:rFonts w:ascii="Palatino Linotype" w:cs="Palatino Linotype" w:eastAsia="Palatino Linotype" w:hAnsi="Palatino Linotype"/>
          <w:rtl w:val="0"/>
        </w:rPr>
        <w:t xml:space="preserve">nổi bật với những ngôi nhà cổ đầy màu sắc nằm san sát bên nhau. Những ngôi nhà tại đây được sơn các tông màu khác nhau và trồng nhiều loại hoa trên ban công. Một gợi ý để khách tham quan trải nghiệm tại đây chính là tản bộ trên những con đường làng, để tận hưởng và hít thở bầu không khí bình yên nơi đây.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3651361</wp:posOffset>
            </wp:positionH>
            <wp:positionV relativeFrom="paragraph">
              <wp:posOffset>291327</wp:posOffset>
            </wp:positionV>
            <wp:extent cx="3173730" cy="2115185"/>
            <wp:effectExtent b="0" l="0" r="0" t="0"/>
            <wp:wrapSquare wrapText="bothSides" distB="0" distT="0" distL="114300" distR="114300"/>
            <wp:docPr descr="Khám phá ngôi làng cổ Hallstatt 7000 năm tuổi đẹp nhất châu Âu - Du Lịch  Minh Anh" id="1950293638" name="image11.jpg"/>
            <a:graphic>
              <a:graphicData uri="http://schemas.openxmlformats.org/drawingml/2006/picture">
                <pic:pic>
                  <pic:nvPicPr>
                    <pic:cNvPr descr="Khám phá ngôi làng cổ Hallstatt 7000 năm tuổi đẹp nhất châu Âu - Du Lịch  Minh Anh" id="0" name="image11.jpg"/>
                    <pic:cNvPicPr preferRelativeResize="0"/>
                  </pic:nvPicPr>
                  <pic:blipFill>
                    <a:blip r:embed="rId12"/>
                    <a:srcRect b="0" l="0" r="0" t="0"/>
                    <a:stretch>
                      <a:fillRect/>
                    </a:stretch>
                  </pic:blipFill>
                  <pic:spPr>
                    <a:xfrm>
                      <a:off x="0" y="0"/>
                      <a:ext cx="3173730" cy="2115185"/>
                    </a:xfrm>
                    <a:prstGeom prst="rect"/>
                    <a:ln/>
                  </pic:spPr>
                </pic:pic>
              </a:graphicData>
            </a:graphic>
          </wp:anchor>
        </w:drawing>
      </w:r>
    </w:p>
    <w:p w:rsidR="00000000" w:rsidDel="00000000" w:rsidP="00000000" w:rsidRDefault="00000000" w:rsidRPr="00000000" w14:paraId="00000090">
      <w:pPr>
        <w:numPr>
          <w:ilvl w:val="0"/>
          <w:numId w:val="15"/>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rtl w:val="0"/>
        </w:rPr>
        <w:t xml:space="preserve">Hồ Hallstatt</w:t>
      </w:r>
      <w:r w:rsidDel="00000000" w:rsidR="00000000" w:rsidRPr="00000000">
        <w:rPr>
          <w:rFonts w:ascii="Palatino Linotype" w:cs="Palatino Linotype" w:eastAsia="Palatino Linotype" w:hAnsi="Palatino Linotype"/>
          <w:b w:val="1"/>
          <w:bCs w:val="1"/>
          <w:i w:val="1"/>
          <w:iCs w:val="1"/>
          <w:color w:val="d9448b"/>
          <w:rtl w:val="0"/>
        </w:rPr>
        <w:t xml:space="preserve"> </w:t>
      </w:r>
      <w:r w:rsidDel="00000000" w:rsidR="00000000" w:rsidRPr="00000000">
        <w:rPr>
          <w:rFonts w:ascii="Palatino Linotype" w:cs="Palatino Linotype" w:eastAsia="Palatino Linotype" w:hAnsi="Palatino Linotype"/>
          <w:rtl w:val="0"/>
        </w:rPr>
        <w:t xml:space="preserve">với khung cảnh làn nước trong xanh phản chiếu ngôi làng cổ cùng các đỉnh núi hùng vĩ.</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khi tham quan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Hallstatt </w:t>
      </w:r>
      <w:r w:rsidDel="00000000" w:rsidR="00000000" w:rsidRPr="00000000">
        <w:rPr>
          <w:rFonts w:ascii="Palatino Linotype" w:cs="Palatino Linotype" w:eastAsia="Palatino Linotype" w:hAnsi="Palatino Linotype"/>
          <w:color w:val="000000"/>
          <w:rtl w:val="0"/>
        </w:rPr>
        <w:t xml:space="preserve">đoàn khởi hành về Villach (cách 177km)</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thành phố lớn thứ nhì ở bang Kärnten và lớn thứ bảy ở Áo, nằm ở miền nam nước Áo, tọa lạc bên sông Drau và là đầu mối giao thông quan trọng của Áo và toàn vùng Alpe-Adria và tự do tham quan.</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w:t>
      </w: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4</w:t>
      </w:r>
      <w:r w:rsidDel="00000000" w:rsidR="00000000" w:rsidRPr="00000000">
        <w:rPr>
          <w:rFonts w:ascii="Palatino Linotype" w:cs="Palatino Linotype" w:eastAsia="Palatino Linotype" w:hAnsi="Palatino Linotype"/>
          <w:color w:val="000000"/>
          <w:rtl w:val="0"/>
        </w:rPr>
        <w:t xml:space="preserve">* tại Villach hoặc thành phố lân cận</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tbl>
      <w:tblPr>
        <w:tblStyle w:val="Table7"/>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95">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96">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VILLACH – VENICE  ( ĂN SÁNG, TRƯA, TỐI)</w:t>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Sau đó quý khách tạm biệt nước Áo và bắt đầu di chuyển đến thành phố </w:t>
      </w:r>
      <w:r w:rsidDel="00000000" w:rsidR="00000000" w:rsidRPr="00000000">
        <w:rPr>
          <w:rFonts w:ascii="Palatino Linotype" w:cs="Palatino Linotype" w:eastAsia="Palatino Linotype" w:hAnsi="Palatino Linotype"/>
          <w:b w:val="1"/>
          <w:bCs w:val="1"/>
          <w:color w:val="ff0066"/>
          <w:rtl w:val="0"/>
        </w:rPr>
        <w:t xml:space="preserve">Venice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(cách 247km) đầy thơ mộng. </w:t>
      </w:r>
      <w:r w:rsidDel="00000000" w:rsidR="00000000" w:rsidRPr="00000000">
        <w:rPr>
          <w:rFonts w:ascii="Palatino Linotype" w:cs="Palatino Linotype" w:eastAsia="Palatino Linotype" w:hAnsi="Palatino Linotype"/>
          <w:b w:val="1"/>
          <w:bCs w:val="1"/>
          <w:i w:val="1"/>
          <w:iCs w:val="1"/>
          <w:color w:val="000000"/>
          <w:rtl w:val="0"/>
        </w:rPr>
        <w:t xml:space="preserve">Venice</w:t>
      </w:r>
      <w:r w:rsidDel="00000000" w:rsidR="00000000" w:rsidRPr="00000000">
        <w:rPr>
          <w:rFonts w:ascii="Palatino Linotype" w:cs="Palatino Linotype" w:eastAsia="Palatino Linotype" w:hAnsi="Palatino Linotype"/>
          <w:i w:val="1"/>
          <w:iCs w:val="1"/>
          <w:color w:val="000000"/>
          <w:rtl w:val="0"/>
        </w:rPr>
        <w:t xml:space="preserve"> là một thành phố tuyệt vời, nằm ở phía Đông Bắc của Italia, khi đến đây, du khách có thể hình dung một cách tổng quan Venice trông giống như một mạng nhện khổng lồ được tạo lên bởi 118 đảo và 175 kênh đào, các đảo nối với nha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u bởi 444 cây cầu. Venice luôn giữ được vẻ đẹp vừa lãng mạn, thơ mộng, vừa yên ả, êm đềm. </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232b35"/>
          <w:rtl w:val="0"/>
        </w:rPr>
        <w:t xml:space="preserve">Trưa</w:t>
      </w:r>
      <w:r w:rsidDel="00000000" w:rsidR="00000000" w:rsidRPr="00000000">
        <w:rPr>
          <w:rFonts w:ascii="Palatino Linotype" w:cs="Palatino Linotype" w:eastAsia="Palatino Linotype" w:hAnsi="Palatino Linotype"/>
          <w:color w:val="232b35"/>
          <w:rtl w:val="0"/>
        </w:rPr>
        <w:t xml:space="preserve">: Quý khách ăn trưa tại nhà hàng</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232b35"/>
          <w:rtl w:val="0"/>
        </w:rPr>
        <w:t xml:space="preserve">Đoàn khởi hành tới bến thuyền, sau đó quý khách lên thuyền tới đảo . Dọc theo các kênh đào ngắm nhìn các kiến trúc tuyệt vời và các nhà thờ cổ. </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232b35"/>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Vương cung thánh đường San Marco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232b35"/>
          <w:rtl w:val="0"/>
        </w:rPr>
        <w:t xml:space="preserve">với kiến trúc Byzantine.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3808537</wp:posOffset>
            </wp:positionH>
            <wp:positionV relativeFrom="paragraph">
              <wp:posOffset>11761</wp:posOffset>
            </wp:positionV>
            <wp:extent cx="2924175" cy="2073275"/>
            <wp:effectExtent b="0" l="0" r="0" t="0"/>
            <wp:wrapSquare wrapText="bothSides" distB="0" distT="0" distL="114300" distR="114300"/>
            <wp:docPr descr="du lịch venice" id="1950293643" name="image10.jpg"/>
            <a:graphic>
              <a:graphicData uri="http://schemas.openxmlformats.org/drawingml/2006/picture">
                <pic:pic>
                  <pic:nvPicPr>
                    <pic:cNvPr descr="du lịch venice" id="0" name="image10.jpg"/>
                    <pic:cNvPicPr preferRelativeResize="0"/>
                  </pic:nvPicPr>
                  <pic:blipFill>
                    <a:blip r:embed="rId13"/>
                    <a:srcRect b="0" l="0" r="0" t="0"/>
                    <a:stretch>
                      <a:fillRect/>
                    </a:stretch>
                  </pic:blipFill>
                  <pic:spPr>
                    <a:xfrm>
                      <a:off x="0" y="0"/>
                      <a:ext cx="2924175" cy="2073275"/>
                    </a:xfrm>
                    <a:prstGeom prst="rect"/>
                    <a:ln/>
                  </pic:spPr>
                </pic:pic>
              </a:graphicData>
            </a:graphic>
          </wp:anchor>
        </w:drawing>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232b35"/>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Cầu Than Thở</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232b35"/>
          <w:rtl w:val="0"/>
        </w:rPr>
        <w:t xml:space="preserve">nơi nối liền nhà tù cũ tới phòng thẩm vấn trong dinh tổng trấn Doge’s.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232b35"/>
          <w:rtl w:val="0"/>
        </w:rPr>
        <w:t xml:space="preserve">•    Thưởng thức không gian và cảnh vật Venice trên thuyền </w:t>
      </w:r>
      <w:r w:rsidDel="00000000" w:rsidR="00000000" w:rsidRPr="00000000">
        <w:rPr>
          <w:rFonts w:ascii="Palatino Linotype" w:cs="Palatino Linotype" w:eastAsia="Palatino Linotype" w:hAnsi="Palatino Linotype"/>
          <w:b w:val="1"/>
          <w:bCs w:val="1"/>
          <w:color w:val="232b35"/>
          <w:rtl w:val="0"/>
        </w:rPr>
        <w:t xml:space="preserve">GONDOLA </w:t>
      </w:r>
      <w:r w:rsidDel="00000000" w:rsidR="00000000" w:rsidRPr="00000000">
        <w:rPr>
          <w:rFonts w:ascii="Palatino Linotype" w:cs="Palatino Linotype" w:eastAsia="Palatino Linotype" w:hAnsi="Palatino Linotype"/>
          <w:color w:val="232b35"/>
          <w:rtl w:val="0"/>
        </w:rPr>
        <w:t xml:space="preserve">truyền thống là tiếc mục đặc sắc không thể bỏ qua  Len lõi trong các kênh rạch, tham quan cầu Rialto nổi tiếng bắt qua Đại Kênh</w:t>
      </w:r>
      <w:r w:rsidDel="00000000" w:rsidR="00000000" w:rsidRPr="00000000">
        <w:rPr>
          <w:rFonts w:ascii="Palatino Linotype" w:cs="Palatino Linotype" w:eastAsia="Palatino Linotype" w:hAnsi="Palatino Linotype"/>
          <w:b w:val="1"/>
          <w:bCs w:val="1"/>
          <w:i w:val="1"/>
          <w:iCs w:val="1"/>
          <w:color w:val="232b35"/>
          <w:rtl w:val="0"/>
        </w:rPr>
        <w:t xml:space="preserve">.(chi phí tự túc)</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nghỉ ngơi tại khách sạn 3 - 4* Venice Mestre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8"/>
        <w:tblW w:w="10718.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53"/>
        <w:gridCol w:w="9265"/>
        <w:tblGridChange w:id="0">
          <w:tblGrid>
            <w:gridCol w:w="1453"/>
            <w:gridCol w:w="9265"/>
          </w:tblGrid>
        </w:tblGridChange>
      </w:tblGrid>
      <w:tr>
        <w:trPr>
          <w:cantSplit w:val="0"/>
          <w:trHeight w:val="762" w:hRule="atLeast"/>
          <w:tblHeader w:val="0"/>
        </w:trPr>
        <w:tc>
          <w:tcPr>
            <w:tcBorders>
              <w:bottom w:color="d9448b" w:space="0" w:sz="24" w:val="single"/>
            </w:tcBorders>
            <w:shd w:fill="d9448b" w:val="clear"/>
            <w:vAlign w:val="center"/>
          </w:tcPr>
          <w:p w:rsidR="00000000" w:rsidDel="00000000" w:rsidP="00000000" w:rsidRDefault="00000000" w:rsidRPr="00000000" w14:paraId="000000A0">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A1">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VENICE – MILAN ( ĂN SÁNG, TRƯA, TỐI)</w:t>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ab/>
        <w:t xml:space="preserve">Sau khi ăn sáng tại khách sạn, quý khách khởi hành tới Milan (280 km) – “thủ đô thời trang” của thế giới. Ở đây du khách sẽ cảm nhận được nhiều góc cạnh đa dạng khác ngoài thương hiệu thời trang thế giới bất di dịch của thành phố này . Nếu có dịp khám phá sâu hơn vào nhiều ngõ ngách của thành phố, du khách sẽ thấy bức tranh muôn màu của nó, có nền chính đặc sắc là nét kiến trúc đặc trưng đầy khoe mẽ nhưng hết sức kín đáo .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nơi quý khách ăn trưa tại nhà hàng</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w:t>
      </w:r>
    </w:p>
    <w:p w:rsidR="00000000" w:rsidDel="00000000" w:rsidP="00000000" w:rsidRDefault="00000000" w:rsidRPr="00000000" w14:paraId="000000A5">
      <w:pPr>
        <w:numPr>
          <w:ilvl w:val="0"/>
          <w:numId w:val="9"/>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Chụp hình tại </w:t>
      </w:r>
      <w:r w:rsidDel="00000000" w:rsidR="00000000" w:rsidRPr="00000000">
        <w:rPr>
          <w:rFonts w:ascii="Palatino Linotype" w:cs="Palatino Linotype" w:eastAsia="Palatino Linotype" w:hAnsi="Palatino Linotype"/>
          <w:b w:val="1"/>
          <w:bCs w:val="1"/>
          <w:i w:val="1"/>
          <w:iCs w:val="1"/>
          <w:color w:val="ff0066"/>
          <w:rtl w:val="0"/>
        </w:rPr>
        <w:t xml:space="preserve">Pháo đài Sforza </w:t>
      </w:r>
      <w:r w:rsidDel="00000000" w:rsidR="00000000" w:rsidRPr="00000000">
        <w:rPr>
          <w:rFonts w:ascii="Palatino Linotype" w:cs="Palatino Linotype" w:eastAsia="Palatino Linotype" w:hAnsi="Palatino Linotype"/>
          <w:color w:val="000000"/>
          <w:rtl w:val="0"/>
        </w:rPr>
        <w:t xml:space="preserve">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p>
    <w:p w:rsidR="00000000" w:rsidDel="00000000" w:rsidP="00000000" w:rsidRDefault="00000000" w:rsidRPr="00000000" w14:paraId="000000A6">
      <w:pPr>
        <w:numPr>
          <w:ilvl w:val="0"/>
          <w:numId w:val="9"/>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Duomo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quảng trường trung tâm thành phố Milan, nổi bật với nhà thờ Duomo – xây dựng năm 1386 với kiến trúc Gothic tuyệt đẹp, được trang trí bằng vô số các bức tượng điêu khắc bên ngoài.</w:t>
      </w:r>
      <w:r w:rsidDel="00000000" w:rsidR="00000000" w:rsidRPr="00000000">
        <w:drawing>
          <wp:anchor allowOverlap="1" behindDoc="0" distB="0" distT="0" distL="114300" distR="114300" hidden="0" layoutInCell="1" locked="0" relativeHeight="0" simplePos="0">
            <wp:simplePos x="0" y="0"/>
            <wp:positionH relativeFrom="column">
              <wp:posOffset>4152900</wp:posOffset>
            </wp:positionH>
            <wp:positionV relativeFrom="paragraph">
              <wp:posOffset>4058</wp:posOffset>
            </wp:positionV>
            <wp:extent cx="2623820" cy="1749425"/>
            <wp:effectExtent b="0" l="0" r="0" t="0"/>
            <wp:wrapSquare wrapText="bothSides" distB="0" distT="0" distL="114300" distR="114300"/>
            <wp:docPr id="195029363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623820" cy="1749425"/>
                    </a:xfrm>
                    <a:prstGeom prst="rect"/>
                    <a:ln/>
                  </pic:spPr>
                </pic:pic>
              </a:graphicData>
            </a:graphic>
          </wp:anchor>
        </w:drawing>
      </w:r>
    </w:p>
    <w:p w:rsidR="00000000" w:rsidDel="00000000" w:rsidP="00000000" w:rsidRDefault="00000000" w:rsidRPr="00000000" w14:paraId="000000A7">
      <w:pPr>
        <w:numPr>
          <w:ilvl w:val="0"/>
          <w:numId w:val="9"/>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Trung tâm thương mại Galleria Vittorio Emanuele II: </w:t>
      </w:r>
      <w:r w:rsidDel="00000000" w:rsidR="00000000" w:rsidRPr="00000000">
        <w:rPr>
          <w:rFonts w:ascii="Palatino Linotype" w:cs="Palatino Linotype" w:eastAsia="Palatino Linotype" w:hAnsi="Palatino Linotype"/>
          <w:color w:val="000000"/>
          <w:rtl w:val="0"/>
        </w:rPr>
        <w:t xml:space="preserve">Tọa lạc ngay cạnh nhà thờ chính tòa, Galleria Vittorio Emanuele II là một trong những trung t</w:t>
      </w:r>
      <w:r w:rsidDel="00000000" w:rsidR="00000000" w:rsidRPr="00000000">
        <w:rPr>
          <w:rFonts w:ascii="Trebuchet MS" w:cs="Trebuchet MS" w:eastAsia="Trebuchet MS" w:hAnsi="Trebuchet MS"/>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nghỉ ngơi tại khách sạn 3 - 4*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9"/>
        <w:tblW w:w="1071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52"/>
        <w:gridCol w:w="9258"/>
        <w:tblGridChange w:id="0">
          <w:tblGrid>
            <w:gridCol w:w="1452"/>
            <w:gridCol w:w="9258"/>
          </w:tblGrid>
        </w:tblGridChange>
      </w:tblGrid>
      <w:tr>
        <w:trPr>
          <w:cantSplit w:val="0"/>
          <w:trHeight w:val="488" w:hRule="atLeast"/>
          <w:tblHeader w:val="0"/>
        </w:trPr>
        <w:tc>
          <w:tcPr>
            <w:tcBorders>
              <w:bottom w:color="d9448b" w:space="0" w:sz="24" w:val="single"/>
            </w:tcBorders>
            <w:shd w:fill="d9448b" w:val="clear"/>
            <w:vAlign w:val="center"/>
          </w:tcPr>
          <w:p w:rsidR="00000000" w:rsidDel="00000000" w:rsidP="00000000" w:rsidRDefault="00000000" w:rsidRPr="00000000" w14:paraId="000000AB">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AC">
            <w:pPr>
              <w:ind w:left="1" w:hanging="3"/>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sz w:val="26"/>
                <w:szCs w:val="26"/>
                <w:rtl w:val="0"/>
              </w:rPr>
              <w:t xml:space="preserve">MILAN – ENGELBERG - LUCERN  ( ĂN SÁNG, TRƯA, TỐI)</w:t>
            </w:r>
            <w:r w:rsidDel="00000000" w:rsidR="00000000" w:rsidRPr="00000000">
              <w:rPr>
                <w:rtl w:val="0"/>
              </w:rPr>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Sau khi ăn sáng tại khách sạn, đoàn bắt đầu khởi hành tới </w:t>
      </w:r>
      <w:r w:rsidDel="00000000" w:rsidR="00000000" w:rsidRPr="00000000">
        <w:rPr>
          <w:rFonts w:ascii="Palatino Linotype" w:cs="Palatino Linotype" w:eastAsia="Palatino Linotype" w:hAnsi="Palatino Linotype"/>
          <w:b w:val="1"/>
          <w:bCs w:val="1"/>
          <w:color w:val="ff0066"/>
          <w:rtl w:val="0"/>
        </w:rPr>
        <w:t xml:space="preserve">Engelberg </w:t>
      </w:r>
      <w:r w:rsidDel="00000000" w:rsidR="00000000" w:rsidRPr="00000000">
        <w:rPr>
          <w:rFonts w:ascii="Palatino Linotype" w:cs="Palatino Linotype" w:eastAsia="Palatino Linotype" w:hAnsi="Palatino Linotype"/>
          <w:color w:val="000000"/>
          <w:rtl w:val="0"/>
        </w:rPr>
        <w:t xml:space="preserve">(247Km</w:t>
      </w:r>
      <w:r w:rsidDel="00000000" w:rsidR="00000000" w:rsidRPr="00000000">
        <w:rPr>
          <w:rFonts w:ascii="Palatino Linotype" w:cs="Palatino Linotype" w:eastAsia="Palatino Linotype" w:hAnsi="Palatino Linotype"/>
          <w:i w:val="1"/>
          <w:iCs w:val="1"/>
          <w:color w:val="000000"/>
          <w:rtl w:val="0"/>
        </w:rPr>
        <w:t xml:space="preserve">). Ngôi làng cổ Engelberg nằm thu mình dưới chân Titlis tuyết trắng thuộc dãy Alps hùng vĩ, ngôi làng cổ này có từ thế kỷ 12 với không gian thanh bình được che chở, bao bọc của con rồng Châu Âu. Tất cả thị trấn khoác lên cho mình một chiếc áo màu xanh tươi mát của đồi cỏ và rừng thông.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r w:rsidDel="00000000" w:rsidR="00000000" w:rsidRPr="00000000">
        <w:drawing>
          <wp:anchor allowOverlap="1" behindDoc="0" distB="0" distT="0" distL="114300" distR="114300" hidden="0" layoutInCell="1" locked="0" relativeHeight="0" simplePos="0">
            <wp:simplePos x="0" y="0"/>
            <wp:positionH relativeFrom="column">
              <wp:posOffset>3857625</wp:posOffset>
            </wp:positionH>
            <wp:positionV relativeFrom="paragraph">
              <wp:posOffset>69875</wp:posOffset>
            </wp:positionV>
            <wp:extent cx="3023235" cy="1735455"/>
            <wp:effectExtent b="0" l="0" r="0" t="0"/>
            <wp:wrapSquare wrapText="bothSides" distB="0" distT="0" distL="114300" distR="114300"/>
            <wp:docPr descr="Ngôi làng thiên thần" id="1950293634" name="image3.jpg"/>
            <a:graphic>
              <a:graphicData uri="http://schemas.openxmlformats.org/drawingml/2006/picture">
                <pic:pic>
                  <pic:nvPicPr>
                    <pic:cNvPr descr="Ngôi làng thiên thần" id="0" name="image3.jpg"/>
                    <pic:cNvPicPr preferRelativeResize="0"/>
                  </pic:nvPicPr>
                  <pic:blipFill>
                    <a:blip r:embed="rId15"/>
                    <a:srcRect b="0" l="0" r="0" t="0"/>
                    <a:stretch>
                      <a:fillRect/>
                    </a:stretch>
                  </pic:blipFill>
                  <pic:spPr>
                    <a:xfrm>
                      <a:off x="0" y="0"/>
                      <a:ext cx="3023235" cy="1735455"/>
                    </a:xfrm>
                    <a:prstGeom prst="rect"/>
                    <a:ln/>
                  </pic:spPr>
                </pic:pic>
              </a:graphicData>
            </a:graphic>
          </wp:anchor>
        </w:drawing>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có thể mua vé cáp treo để chiêm ngưỡng vẻ đẹp hùng vĩ được tuyết bao phủ của dãy núi Alps. Trải nghiệm cáp treo quay 360o trên không đầu tiên của thế giới, 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Alpes ngắm nhìn kẽ nứt sông băng</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(chưa gồm vé cáp treo đỉnh núi Titlis)</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khởi hành về </w:t>
      </w:r>
      <w:r w:rsidDel="00000000" w:rsidR="00000000" w:rsidRPr="00000000">
        <w:rPr>
          <w:rFonts w:ascii="Palatino Linotype" w:cs="Palatino Linotype" w:eastAsia="Palatino Linotype" w:hAnsi="Palatino Linotype"/>
          <w:b w:val="1"/>
          <w:bCs w:val="1"/>
          <w:color w:val="ff0066"/>
          <w:rtl w:val="0"/>
        </w:rPr>
        <w:t xml:space="preserve">Lucern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(cách 40km) - thành phố nhỏ bé nằm bên bờ hồ xinh đẹp, với các thị trấn mang dáng dấp thời Trung cổ, cùng cảnh quan thơ mộng là một trong những địa điểm thu hút khách du lịch nhiều nhất ở Thụy Sĩ.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và nghỉ đêm tại khách sạn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10"/>
        <w:tblW w:w="1071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52"/>
        <w:gridCol w:w="9258"/>
        <w:tblGridChange w:id="0">
          <w:tblGrid>
            <w:gridCol w:w="1452"/>
            <w:gridCol w:w="9258"/>
          </w:tblGrid>
        </w:tblGridChange>
      </w:tblGrid>
      <w:tr>
        <w:trPr>
          <w:cantSplit w:val="0"/>
          <w:trHeight w:val="298" w:hRule="atLeast"/>
          <w:tblHeader w:val="0"/>
        </w:trPr>
        <w:tc>
          <w:tcPr>
            <w:tcBorders>
              <w:bottom w:color="d9448b" w:space="0" w:sz="24" w:val="single"/>
            </w:tcBorders>
            <w:shd w:fill="d9448b" w:val="clear"/>
            <w:vAlign w:val="center"/>
          </w:tcPr>
          <w:p w:rsidR="00000000" w:rsidDel="00000000" w:rsidP="00000000" w:rsidRDefault="00000000" w:rsidRPr="00000000" w14:paraId="000000B3">
            <w:pPr>
              <w:spacing w:line="276"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B4">
            <w:pPr>
              <w:spacing w:line="276"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LUCERN - COLMAR   ( ĂN SÁNG, TRƯA, TỐI)</w:t>
            </w:r>
          </w:p>
        </w:tc>
      </w:tr>
    </w:tbl>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20"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tham quan:</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Cầu cổ Chapel</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Hồ Lucerne</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Đẹp và thơ mộng tựa như tranh vẽ</w:t>
      </w:r>
      <w:r w:rsidDel="00000000" w:rsidR="00000000" w:rsidRPr="00000000">
        <w:drawing>
          <wp:anchor allowOverlap="1" behindDoc="0" distB="0" distT="0" distL="114300" distR="114300" hidden="0" layoutInCell="1" locked="0" relativeHeight="0" simplePos="0">
            <wp:simplePos x="0" y="0"/>
            <wp:positionH relativeFrom="column">
              <wp:posOffset>4033520</wp:posOffset>
            </wp:positionH>
            <wp:positionV relativeFrom="paragraph">
              <wp:posOffset>8255</wp:posOffset>
            </wp:positionV>
            <wp:extent cx="2913380" cy="2061210"/>
            <wp:effectExtent b="0" l="0" r="0" t="0"/>
            <wp:wrapSquare wrapText="bothSides" distB="0" distT="0" distL="114300" distR="114300"/>
            <wp:docPr descr="VẺ ĐẸP ĐỘC ĐÁO CỦA CẦU GỖ CHAPEL TRÊN DÒNG SÔNG REUSS THƠ MỘNG" id="1950293645" name="image14.jpg"/>
            <a:graphic>
              <a:graphicData uri="http://schemas.openxmlformats.org/drawingml/2006/picture">
                <pic:pic>
                  <pic:nvPicPr>
                    <pic:cNvPr descr="VẺ ĐẸP ĐỘC ĐÁO CỦA CẦU GỖ CHAPEL TRÊN DÒNG SÔNG REUSS THƠ MỘNG" id="0" name="image14.jpg"/>
                    <pic:cNvPicPr preferRelativeResize="0"/>
                  </pic:nvPicPr>
                  <pic:blipFill>
                    <a:blip r:embed="rId16"/>
                    <a:srcRect b="0" l="0" r="0" t="0"/>
                    <a:stretch>
                      <a:fillRect/>
                    </a:stretch>
                  </pic:blipFill>
                  <pic:spPr>
                    <a:xfrm>
                      <a:off x="0" y="0"/>
                      <a:ext cx="2913380" cy="2061210"/>
                    </a:xfrm>
                    <a:prstGeom prst="rect"/>
                    <a:ln/>
                  </pic:spPr>
                </pic:pic>
              </a:graphicData>
            </a:graphic>
          </wp:anchor>
        </w:drawing>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Tượng đài Sư tử đá:</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Tượng đài là tác phẩm điêu khắc một con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w:t>
      </w:r>
      <w:r w:rsidDel="00000000" w:rsidR="00000000" w:rsidRPr="00000000">
        <w:rPr>
          <w:rFonts w:ascii="Palatino Linotype" w:cs="Palatino Linotype" w:eastAsia="Palatino Linotype" w:hAnsi="Palatino Linotype"/>
          <w:b w:val="1"/>
          <w:bCs w:val="1"/>
          <w:color w:val="000000"/>
          <w:rtl w:val="0"/>
        </w:rPr>
        <w:t xml:space="preserve">Lucerne.</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khởi 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về </w:t>
      </w:r>
      <w:r w:rsidDel="00000000" w:rsidR="00000000" w:rsidRPr="00000000">
        <w:rPr>
          <w:rFonts w:ascii="Palatino Linotype" w:cs="Palatino Linotype" w:eastAsia="Palatino Linotype" w:hAnsi="Palatino Linotype"/>
          <w:b w:val="1"/>
          <w:bCs w:val="1"/>
          <w:color w:val="ff0066"/>
          <w:rtl w:val="0"/>
        </w:rPr>
        <w:t xml:space="preserve">Colmar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(cách 176km) - </w:t>
      </w:r>
      <w:r w:rsidDel="00000000" w:rsidR="00000000" w:rsidRPr="00000000">
        <w:rPr>
          <w:rFonts w:ascii="Palatino Linotype" w:cs="Palatino Linotype" w:eastAsia="Palatino Linotype" w:hAnsi="Palatino Linotype"/>
          <w:i w:val="1"/>
          <w:iCs w:val="1"/>
          <w:color w:val="000000"/>
          <w:rtl w:val="0"/>
        </w:rPr>
        <w:t xml:space="preserve">Đây là thành phố lớn thứ ba của vùng Alsace, sau Strasbourg và Mulhouse. Thành phố được ví von như tiểu Venice "La petite Venise" với những căn nhà gỗ nhỏ xinh bên bờ kênh. Quý khách thăm quan làng cổ Colmar một ngôi làng nhỏ xinh xắn vùng Alsace nước Pháp cách Strasbourg chỉ nửa giờ tàu . Hãy tưởng tượng một thị trấn nhỏ yên bình với những con đường lát đá men theo những con kênh</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Tới Colmar quý khách thăm quan</w:t>
      </w:r>
      <w:r w:rsidDel="00000000" w:rsidR="00000000" w:rsidRPr="00000000">
        <w:rPr>
          <w:rFonts w:ascii="Times New Roman" w:cs="Times New Roman" w:eastAsia="Times New Roman" w:hAnsi="Times New Roman"/>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3931285</wp:posOffset>
            </wp:positionH>
            <wp:positionV relativeFrom="paragraph">
              <wp:posOffset>861502</wp:posOffset>
            </wp:positionV>
            <wp:extent cx="2845435" cy="1786255"/>
            <wp:effectExtent b="0" l="0" r="0" t="0"/>
            <wp:wrapSquare wrapText="bothSides" distB="0" distT="0" distL="114300" distR="114300"/>
            <wp:docPr descr="https://imagescdn.pystravel.vn/uploads/posts/avatar/1647483253.jpeg" id="1950293644" name="image12.jpg"/>
            <a:graphic>
              <a:graphicData uri="http://schemas.openxmlformats.org/drawingml/2006/picture">
                <pic:pic>
                  <pic:nvPicPr>
                    <pic:cNvPr descr="https://imagescdn.pystravel.vn/uploads/posts/avatar/1647483253.jpeg" id="0" name="image12.jpg"/>
                    <pic:cNvPicPr preferRelativeResize="0"/>
                  </pic:nvPicPr>
                  <pic:blipFill>
                    <a:blip r:embed="rId17"/>
                    <a:srcRect b="0" l="0" r="0" t="0"/>
                    <a:stretch>
                      <a:fillRect/>
                    </a:stretch>
                  </pic:blipFill>
                  <pic:spPr>
                    <a:xfrm>
                      <a:off x="0" y="0"/>
                      <a:ext cx="2845435" cy="1786255"/>
                    </a:xfrm>
                    <a:prstGeom prst="rect"/>
                    <a:ln/>
                  </pic:spPr>
                </pic:pic>
              </a:graphicData>
            </a:graphic>
          </wp:anchor>
        </w:drawing>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Khu phố cổ Colmar</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Không gì thú vị hơn bằng việc rảo bước trên những con phố, ngõ ngách nhỏ ở Colmar. Lối kiến trúc pha trộn Pháp – Đức ở đây khá tương tự với Strasburg, nhưng lại được tô điểm bởi những con kênh nhỏ uốn khúc chạy qua, đẹp như tranh vẽ vậy.</w:t>
      </w:r>
    </w:p>
    <w:p w:rsidR="00000000" w:rsidDel="00000000" w:rsidP="00000000" w:rsidRDefault="00000000" w:rsidRPr="00000000" w14:paraId="000000BC">
      <w:pPr>
        <w:numPr>
          <w:ilvl w:val="0"/>
          <w:numId w:val="1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Khu Little Venice ở Colmar:</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Little Venice hay La Petite Venise này cũng như phần còn lại của Colmar có từ thế kỷ 14 đã sống sót và được bảo tồn qua rất nhiều các cuộc chiến tranh ác liệt . Gọi là một “Tiểu Venice” vì những con phố ở đây được xây dựng bên cạnh những con kênh nhỏ chạy len lỏi, giống như Venice của nước Ý.  Little Venice ở Colmar còn là khu phố của các thương gia cũ.</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3-4* tại </w:t>
      </w:r>
      <w:r w:rsidDel="00000000" w:rsidR="00000000" w:rsidRPr="00000000">
        <w:rPr>
          <w:rFonts w:ascii="Palatino Linotype" w:cs="Palatino Linotype" w:eastAsia="Palatino Linotype" w:hAnsi="Palatino Linotype"/>
          <w:b w:val="1"/>
          <w:bCs w:val="1"/>
          <w:color w:val="000000"/>
          <w:rtl w:val="0"/>
        </w:rPr>
        <w:t xml:space="preserve">Colmar</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hoặc</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Strassbourg</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tbl>
      <w:tblPr>
        <w:tblStyle w:val="Table11"/>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C0">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vAlign w:val="center"/>
          </w:tcPr>
          <w:p w:rsidR="00000000" w:rsidDel="00000000" w:rsidP="00000000" w:rsidRDefault="00000000" w:rsidRPr="00000000" w14:paraId="000000C1">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COLMAR - STRASSBOURG - REIMS  ( ĂN SÁNG, TRƯA, TỐI)</w:t>
            </w:r>
          </w:p>
        </w:tc>
      </w:tr>
    </w:tbl>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ab/>
        <w:t xml:space="preserve">Sau khi ăn sáng tại khách sạn, đoàn khởi hành về Strassbourg (cách 72 km)</w:t>
      </w:r>
      <w:r w:rsidDel="00000000" w:rsidR="00000000" w:rsidRPr="00000000">
        <w:rPr>
          <w:rtl w:val="0"/>
        </w:rPr>
        <w:t xml:space="preserve"> - </w:t>
      </w:r>
      <w:r w:rsidDel="00000000" w:rsidR="00000000" w:rsidRPr="00000000">
        <w:rPr>
          <w:rFonts w:ascii="Palatino Linotype" w:cs="Palatino Linotype" w:eastAsia="Palatino Linotype" w:hAnsi="Palatino Linotype"/>
          <w:color w:val="000000"/>
          <w:rtl w:val="0"/>
        </w:rPr>
        <w:t xml:space="preserve">Thành Phố Có Nét Quyến Rũ Độc Đáo Nhất Nước Pháp:</w:t>
      </w:r>
    </w:p>
    <w:p w:rsidR="00000000" w:rsidDel="00000000" w:rsidP="00000000" w:rsidRDefault="00000000" w:rsidRPr="00000000" w14:paraId="000000C3">
      <w:pPr>
        <w:numPr>
          <w:ilvl w:val="0"/>
          <w:numId w:val="1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chính tòa Strasbourg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một công trình có dấu ấn kiến trúc độc đáo mà bạn không nên bỏ lỡ khi ghé thăm vùng đất này. Dù ở góc nhìn nào, Nhà thờ Nhà thờ chính tòa Strasbourg vẫn luôn giữ được vẻ đẹp yêu kiều, tráng lệ nổi bật cả một vùng. Nhà thờ này còn có điểm nhấn chính là chiếc tháp chuông cao chọc trời mà bạn có thể chiêm ngưỡng ở bất cứ nơi đâu của thành phố. </w:t>
      </w:r>
    </w:p>
    <w:p w:rsidR="00000000" w:rsidDel="00000000" w:rsidP="00000000" w:rsidRDefault="00000000" w:rsidRPr="00000000" w14:paraId="000000C4">
      <w:pPr>
        <w:numPr>
          <w:ilvl w:val="0"/>
          <w:numId w:val="11"/>
        </w:numPr>
        <w:pBdr>
          <w:top w:space="0" w:sz="0" w:val="nil"/>
          <w:left w:space="0" w:sz="0" w:val="nil"/>
          <w:bottom w:space="0" w:sz="0" w:val="nil"/>
          <w:right w:space="0" w:sz="0" w:val="nil"/>
          <w:between w:space="0" w:sz="0" w:val="nil"/>
        </w:pBd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Khu phố cổ La Petite France</w:t>
      </w:r>
      <w:r w:rsidDel="00000000" w:rsidR="00000000" w:rsidRPr="00000000">
        <w:rPr>
          <w:rFonts w:ascii="Palatino Linotype" w:cs="Palatino Linotype" w:eastAsia="Palatino Linotype" w:hAnsi="Palatino Linotype"/>
          <w:color w:val="000000"/>
          <w:rtl w:val="0"/>
        </w:rPr>
        <w:t xml:space="preserve">: Khu phố cổ La Petite France nằm bên cạnh dòng sông III hiền hòa là vẻ đẹp mà bạn không bỏ lỡ khi du lịch thành phố Strasbourg. Khung cảnh nơi đây sẽ giúp bạn cảm nhận được vẻ đẹp yên bình, hiền hòa và dễ chịu. </w:t>
      </w:r>
      <w:r w:rsidDel="00000000" w:rsidR="00000000" w:rsidRPr="00000000">
        <w:drawing>
          <wp:anchor allowOverlap="1" behindDoc="0" distB="0" distT="0" distL="114300" distR="114300" hidden="0" layoutInCell="1" locked="0" relativeHeight="0" simplePos="0">
            <wp:simplePos x="0" y="0"/>
            <wp:positionH relativeFrom="column">
              <wp:posOffset>3909971</wp:posOffset>
            </wp:positionH>
            <wp:positionV relativeFrom="paragraph">
              <wp:posOffset>776660</wp:posOffset>
            </wp:positionV>
            <wp:extent cx="2842895" cy="1893570"/>
            <wp:effectExtent b="0" l="0" r="0" t="0"/>
            <wp:wrapSquare wrapText="bothSides" distB="0" distT="0" distL="114300" distR="114300"/>
            <wp:docPr descr="Có một Strasbourg cổ kính với nét đẹp ưu tư 2" id="1950293635" name="image7.jpg"/>
            <a:graphic>
              <a:graphicData uri="http://schemas.openxmlformats.org/drawingml/2006/picture">
                <pic:pic>
                  <pic:nvPicPr>
                    <pic:cNvPr descr="Có một Strasbourg cổ kính với nét đẹp ưu tư 2" id="0" name="image7.jpg"/>
                    <pic:cNvPicPr preferRelativeResize="0"/>
                  </pic:nvPicPr>
                  <pic:blipFill>
                    <a:blip r:embed="rId18"/>
                    <a:srcRect b="0" l="0" r="0" t="0"/>
                    <a:stretch>
                      <a:fillRect/>
                    </a:stretch>
                  </pic:blipFill>
                  <pic:spPr>
                    <a:xfrm>
                      <a:off x="0" y="0"/>
                      <a:ext cx="2842895" cy="1893570"/>
                    </a:xfrm>
                    <a:prstGeom prst="rect"/>
                    <a:ln/>
                  </pic:spPr>
                </pic:pic>
              </a:graphicData>
            </a:graphic>
          </wp:anchor>
        </w:drawing>
      </w:r>
    </w:p>
    <w:p w:rsidR="00000000" w:rsidDel="00000000" w:rsidP="00000000" w:rsidRDefault="00000000" w:rsidRPr="00000000" w14:paraId="000000C5">
      <w:pPr>
        <w:numPr>
          <w:ilvl w:val="0"/>
          <w:numId w:val="11"/>
        </w:numPr>
        <w:pBdr>
          <w:top w:space="0" w:sz="0" w:val="nil"/>
          <w:left w:space="0" w:sz="0" w:val="nil"/>
          <w:bottom w:space="0" w:sz="0" w:val="nil"/>
          <w:right w:space="0" w:sz="0" w:val="nil"/>
          <w:between w:space="0" w:sz="0" w:val="nil"/>
        </w:pBdr>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thành phố Place du Marche</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Quảng trường đặc biệt này có tên gọi từ chính ngôi chợ cổ bán heo sữa, một trong những đặc sản nổi tiếng tại vùng Alsatian. Đây là quảng trường rộng lớn và xinh đẹp bậc nhất tại Thành phố Strasbourg. Quảng trường này sở hữu vẻ đẹp ấn tượng như một bức tranh với màu sắc cổ kính giữa lòng thành phố Strasbourg.</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color w:val="000000"/>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Reims</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351km)</w:t>
      </w:r>
      <w:r w:rsidDel="00000000" w:rsidR="00000000" w:rsidRPr="00000000">
        <w:rPr>
          <w:rtl w:val="0"/>
        </w:rPr>
        <w:t xml:space="preserve"> - </w:t>
      </w:r>
      <w:r w:rsidDel="00000000" w:rsidR="00000000" w:rsidRPr="00000000">
        <w:rPr>
          <w:rFonts w:ascii="Palatino Linotype" w:cs="Palatino Linotype" w:eastAsia="Palatino Linotype" w:hAnsi="Palatino Linotype"/>
          <w:i w:val="1"/>
          <w:iCs w:val="1"/>
          <w:color w:val="000000"/>
          <w:rtl w:val="0"/>
        </w:rPr>
        <w:t xml:space="preserve">Thành phố Reims là một trong những điểm đến không thể bỏ qua ở vùng Champagne, thành phố là nơi kết hợp văn hóa của một thành phố lớn với sự quyến rũ của một thị trấn nhỏ hơn</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3-4*</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12"/>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CB">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vAlign w:val="center"/>
          </w:tcPr>
          <w:p w:rsidR="00000000" w:rsidDel="00000000" w:rsidP="00000000" w:rsidRDefault="00000000" w:rsidRPr="00000000" w14:paraId="000000CC">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REIMS – PARIS CITY TOUR ( ĂN SÁNG, TRƯA, TỐI)</w:t>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 sau đó đoàn khời hành về Paris (cách 144km) và tham quan thành phố Paris – kinh đô ánh sáng nổi tiếng trên thế giới</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Bảo tàng</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Louvre</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Là một trong những viện bảo tàng nổi tiếng nhất thế giới, nơi trưng bày </w:t>
      </w:r>
      <w:hyperlink r:id="rId19">
        <w:r w:rsidDel="00000000" w:rsidR="00000000" w:rsidRPr="00000000">
          <w:rPr>
            <w:rFonts w:ascii="Palatino Linotype" w:cs="Palatino Linotype" w:eastAsia="Palatino Linotype" w:hAnsi="Palatino Linotype"/>
            <w:color w:val="000000"/>
            <w:rtl w:val="0"/>
          </w:rPr>
          <w:t xml:space="preserve">các hiện vật</w:t>
        </w:r>
      </w:hyperlink>
      <w:r w:rsidDel="00000000" w:rsidR="00000000" w:rsidRPr="00000000">
        <w:rPr>
          <w:rFonts w:ascii="Palatino Linotype" w:cs="Palatino Linotype" w:eastAsia="Palatino Linotype" w:hAnsi="Palatino Linotype"/>
          <w:color w:val="000000"/>
          <w:rtl w:val="0"/>
        </w:rPr>
        <w:t xml:space="preserve"> về những nền văn minh cổ, nghệ thuật Hồi giáo và nghệ thuật châu Âu từ </w:t>
      </w:r>
      <w:hyperlink r:id="rId20">
        <w:r w:rsidDel="00000000" w:rsidR="00000000" w:rsidRPr="00000000">
          <w:rPr>
            <w:rFonts w:ascii="Palatino Linotype" w:cs="Palatino Linotype" w:eastAsia="Palatino Linotype" w:hAnsi="Palatino Linotype"/>
            <w:color w:val="000000"/>
            <w:rtl w:val="0"/>
          </w:rPr>
          <w:t xml:space="preserve">thế kỷ 13</w:t>
        </w:r>
      </w:hyperlink>
      <w:r w:rsidDel="00000000" w:rsidR="00000000" w:rsidRPr="00000000">
        <w:rPr>
          <w:rFonts w:ascii="Palatino Linotype" w:cs="Palatino Linotype" w:eastAsia="Palatino Linotype" w:hAnsi="Palatino Linotype"/>
          <w:color w:val="000000"/>
          <w:rtl w:val="0"/>
        </w:rPr>
        <w:t xml:space="preserve"> cho tới giữa </w:t>
      </w:r>
      <w:hyperlink r:id="rId21">
        <w:r w:rsidDel="00000000" w:rsidR="00000000" w:rsidRPr="00000000">
          <w:rPr>
            <w:rFonts w:ascii="Palatino Linotype" w:cs="Palatino Linotype" w:eastAsia="Palatino Linotype" w:hAnsi="Palatino Linotype"/>
            <w:color w:val="000000"/>
            <w:rtl w:val="0"/>
          </w:rPr>
          <w:t xml:space="preserve">thế kỷ 19</w:t>
        </w:r>
      </w:hyperlink>
      <w:r w:rsidDel="00000000" w:rsidR="00000000" w:rsidRPr="00000000">
        <w:rPr>
          <w:rFonts w:ascii="Palatino Linotype" w:cs="Palatino Linotype" w:eastAsia="Palatino Linotype" w:hAnsi="Palatino Linotype"/>
          <w:color w:val="000000"/>
          <w:rtl w:val="0"/>
        </w:rPr>
        <w:t xml:space="preserve">, trong đó đáng chú ý nhất là: bức tranh nổi tiếng vẽ nàng Mona Lisa với nụ cười bí ẩn của Leonardo da Vinci, tượng nữ thần sắc đẹp Venus, hay nữ thần săn bắn…(</w:t>
      </w:r>
      <w:r w:rsidDel="00000000" w:rsidR="00000000" w:rsidRPr="00000000">
        <w:rPr>
          <w:rFonts w:ascii="Palatino Linotype" w:cs="Palatino Linotype" w:eastAsia="Palatino Linotype" w:hAnsi="Palatino Linotype"/>
          <w:i w:val="1"/>
          <w:iCs w:val="1"/>
          <w:color w:val="000000"/>
          <w:rtl w:val="0"/>
        </w:rPr>
        <w:t xml:space="preserve">chụp ảnh bên ngoài bảo tàng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4293815</wp:posOffset>
            </wp:positionH>
            <wp:positionV relativeFrom="paragraph">
              <wp:posOffset>1186345</wp:posOffset>
            </wp:positionV>
            <wp:extent cx="2524125" cy="3154680"/>
            <wp:effectExtent b="0" l="0" r="0" t="0"/>
            <wp:wrapSquare wrapText="bothSides" distB="0" distT="0" distL="114300" distR="114300"/>
            <wp:docPr descr="Tưởng chỉ để sống ảo, giữa tháp Eiffel còn có cả nhà hàng và bí ẩn nhất là  căn hộ khổng lồ nằm trên đỉnh" id="1950293646" name="image5.jpg"/>
            <a:graphic>
              <a:graphicData uri="http://schemas.openxmlformats.org/drawingml/2006/picture">
                <pic:pic>
                  <pic:nvPicPr>
                    <pic:cNvPr descr="Tưởng chỉ để sống ảo, giữa tháp Eiffel còn có cả nhà hàng và bí ẩn nhất là  căn hộ khổng lồ nằm trên đỉnh" id="0" name="image5.jpg"/>
                    <pic:cNvPicPr preferRelativeResize="0"/>
                  </pic:nvPicPr>
                  <pic:blipFill>
                    <a:blip r:embed="rId22"/>
                    <a:srcRect b="0" l="0" r="0" t="0"/>
                    <a:stretch>
                      <a:fillRect/>
                    </a:stretch>
                  </pic:blipFill>
                  <pic:spPr>
                    <a:xfrm>
                      <a:off x="0" y="0"/>
                      <a:ext cx="2524125" cy="3154680"/>
                    </a:xfrm>
                    <a:prstGeom prst="rect"/>
                    <a:ln/>
                  </pic:spPr>
                </pic:pic>
              </a:graphicData>
            </a:graphic>
          </wp:anchor>
        </w:drawing>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Trung tâm thương mại Lafayette:</w:t>
      </w:r>
      <w:r w:rsidDel="00000000" w:rsidR="00000000" w:rsidRPr="00000000">
        <w:rPr>
          <w:rFonts w:ascii="Palatino Linotype" w:cs="Palatino Linotype" w:eastAsia="Palatino Linotype" w:hAnsi="Palatino Linotype"/>
          <w:color w:val="000000"/>
          <w:rtl w:val="0"/>
        </w:rPr>
        <w:t xml:space="preserve"> Là một trong những trung tâm thương mại lớn nhất Châu Âu, với rất nhiều sản phẩm hàng hóa, Paris shoping tour.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mua sắm và tham quan:</w:t>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spacing w:line="360" w:lineRule="auto"/>
        <w:ind w:left="360" w:right="-15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Khải Hoàn Môn Paris - Arc De Triomphe</w:t>
      </w:r>
      <w:r w:rsidDel="00000000" w:rsidR="00000000" w:rsidRPr="00000000">
        <w:rPr>
          <w:rFonts w:ascii="Palatino Linotype" w:cs="Palatino Linotype" w:eastAsia="Palatino Linotype" w:hAnsi="Palatino Linotype"/>
          <w:color w:val="000000"/>
          <w:rtl w:val="0"/>
        </w:rPr>
        <w:t xml:space="preserve">: Khải Hoàn Môn một trong những biểu tượng lịch sử nổi tiếng của Pháp, do Napoleon xây dựng năm 1806 để vinh danh quân đội.</w:t>
      </w:r>
    </w:p>
    <w:p w:rsidR="00000000" w:rsidDel="00000000" w:rsidP="00000000" w:rsidRDefault="00000000" w:rsidRPr="00000000" w14:paraId="000000D3">
      <w:pPr>
        <w:numPr>
          <w:ilvl w:val="0"/>
          <w:numId w:val="5"/>
        </w:numPr>
        <w:pBdr>
          <w:top w:space="0" w:sz="0" w:val="nil"/>
          <w:left w:space="0" w:sz="0" w:val="nil"/>
          <w:bottom w:space="0" w:sz="0" w:val="nil"/>
          <w:right w:space="0" w:sz="0" w:val="nil"/>
          <w:between w:space="0" w:sz="0" w:val="nil"/>
        </w:pBdr>
        <w:spacing w:line="360" w:lineRule="auto"/>
        <w:ind w:left="360" w:right="-15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Tháp Eiffe</w:t>
      </w:r>
      <w:r w:rsidDel="00000000" w:rsidR="00000000" w:rsidRPr="00000000">
        <w:rPr>
          <w:rFonts w:ascii="Palatino Linotype" w:cs="Palatino Linotype" w:eastAsia="Palatino Linotype" w:hAnsi="Palatino Linotype"/>
          <w:b w:val="1"/>
          <w:bCs w:val="1"/>
          <w:i w:val="1"/>
          <w:iCs w:val="1"/>
          <w:color w:val="000000"/>
          <w:rtl w:val="0"/>
        </w:rPr>
        <w:t xml:space="preserve">l:</w:t>
      </w:r>
      <w:r w:rsidDel="00000000" w:rsidR="00000000" w:rsidRPr="00000000">
        <w:rPr>
          <w:rFonts w:ascii="Palatino Linotype" w:cs="Palatino Linotype" w:eastAsia="Palatino Linotype" w:hAnsi="Palatino Linotype"/>
          <w:color w:val="000000"/>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w:t>
      </w:r>
      <w:r w:rsidDel="00000000" w:rsidR="00000000" w:rsidRPr="00000000">
        <w:rPr>
          <w:rFonts w:ascii="Palatino Linotype" w:cs="Palatino Linotype" w:eastAsia="Palatino Linotype" w:hAnsi="Palatino Linotype"/>
          <w:i w:val="1"/>
          <w:iCs w:val="1"/>
          <w:color w:val="000000"/>
          <w:rtl w:val="0"/>
        </w:rPr>
        <w:t xml:space="preserve">(Quý khách chụp ảnh bên tháp)</w:t>
      </w:r>
      <w:r w:rsidDel="00000000" w:rsidR="00000000" w:rsidRPr="00000000">
        <w:rPr>
          <w:rtl w:val="0"/>
        </w:rPr>
      </w:r>
    </w:p>
    <w:p w:rsidR="00000000" w:rsidDel="00000000" w:rsidP="00000000" w:rsidRDefault="00000000" w:rsidRPr="00000000" w14:paraId="000000D4">
      <w:pPr>
        <w:numPr>
          <w:ilvl w:val="0"/>
          <w:numId w:val="5"/>
        </w:numPr>
        <w:pBdr>
          <w:top w:space="0" w:sz="0" w:val="nil"/>
          <w:left w:space="0" w:sz="0" w:val="nil"/>
          <w:bottom w:space="0" w:sz="0" w:val="nil"/>
          <w:right w:space="0" w:sz="0" w:val="nil"/>
          <w:between w:space="0" w:sz="0" w:val="nil"/>
        </w:pBdr>
        <w:spacing w:line="360" w:lineRule="auto"/>
        <w:ind w:left="360" w:right="-15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Trải nghiệm Du thuyền sông Seine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ff0066"/>
          <w:rtl w:val="0"/>
        </w:rPr>
        <w:t xml:space="preserve">(bao gồm vé)</w:t>
      </w:r>
      <w:r w:rsidDel="00000000" w:rsidR="00000000" w:rsidRPr="00000000">
        <w:rPr>
          <w:rFonts w:ascii="Palatino Linotype" w:cs="Palatino Linotype" w:eastAsia="Palatino Linotype" w:hAnsi="Palatino Linotype"/>
          <w:color w:val="000000"/>
          <w:rtl w:val="0"/>
        </w:rPr>
        <w:t xml:space="preserve"> chiêm ngưỡng trọn vẹn vẻ đẹp lãng mạn của kinh đô ánh sáng Paris với những công trình biểu tượng rực rỡ hai bên bờ.</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pacing w:line="360" w:lineRule="auto"/>
        <w:ind w:left="360" w:right="-15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Đức Bà Paris</w:t>
      </w:r>
      <w:r w:rsidDel="00000000" w:rsidR="00000000" w:rsidRPr="00000000">
        <w:rPr>
          <w:rFonts w:ascii="Palatino Linotype" w:cs="Palatino Linotype" w:eastAsia="Palatino Linotype" w:hAnsi="Palatino Linotype"/>
          <w:color w:val="070b11"/>
          <w:rtl w:val="0"/>
        </w:rPr>
        <w:t xml:space="preserve"> kiệt tác kiến trúc bên bờ sông Seine</w:t>
      </w:r>
      <w:r w:rsidDel="00000000" w:rsidR="00000000" w:rsidRPr="00000000">
        <w:rPr>
          <w:rFonts w:ascii="Palatino Linotype" w:cs="Palatino Linotype" w:eastAsia="Palatino Linotype" w:hAnsi="Palatino Linotype"/>
          <w:color w:val="6d6d6d"/>
          <w:highlight w:val="white"/>
          <w:rtl w:val="0"/>
        </w:rPr>
        <w:t xml:space="preserve"> </w:t>
      </w:r>
      <w:r w:rsidDel="00000000" w:rsidR="00000000" w:rsidRPr="00000000">
        <w:rPr>
          <w:rFonts w:ascii="Palatino Linotype" w:cs="Palatino Linotype" w:eastAsia="Palatino Linotype" w:hAnsi="Palatino Linotype"/>
          <w:color w:val="070b11"/>
          <w:rtl w:val="0"/>
        </w:rPr>
        <w:t xml:space="preserve">với vẻ đẹp vượt thời gian được xem là biểu tượng của nước Pháp hoa lệ.</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3-4*</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tbl>
      <w:tblPr>
        <w:tblStyle w:val="Table13"/>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D9">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11</w:t>
            </w:r>
          </w:p>
        </w:tc>
        <w:tc>
          <w:tcPr>
            <w:vAlign w:val="center"/>
          </w:tcPr>
          <w:p w:rsidR="00000000" w:rsidDel="00000000" w:rsidP="00000000" w:rsidRDefault="00000000" w:rsidRPr="00000000" w14:paraId="000000DA">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 SÂN BAY (ĂN SÁNG)</w:t>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20" w:line="360" w:lineRule="auto"/>
        <w:ind w:right="-15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và làm thủ tục trả phòng khách sạn. </w:t>
      </w:r>
    </w:p>
    <w:p w:rsidR="00000000" w:rsidDel="00000000" w:rsidP="00000000" w:rsidRDefault="00000000" w:rsidRPr="00000000" w14:paraId="000000DC">
      <w:pPr>
        <w:numPr>
          <w:ilvl w:val="0"/>
          <w:numId w:val="14"/>
        </w:numPr>
        <w:pBdr>
          <w:top w:space="0" w:sz="0" w:val="nil"/>
          <w:left w:space="0" w:sz="0" w:val="nil"/>
          <w:bottom w:space="0" w:sz="0" w:val="nil"/>
          <w:right w:space="0" w:sz="0" w:val="nil"/>
          <w:between w:space="0" w:sz="0" w:val="nil"/>
        </w:pBdr>
        <w:spacing w:before="120" w:line="360" w:lineRule="auto"/>
        <w:ind w:left="360" w:right="-15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Đại Lộ Champs Elysees – Đại lộ Thiên Đàng</w:t>
      </w:r>
      <w:r w:rsidDel="00000000" w:rsidR="00000000" w:rsidRPr="00000000">
        <w:rPr>
          <w:rFonts w:ascii="Palatino Linotype" w:cs="Palatino Linotype" w:eastAsia="Palatino Linotype" w:hAnsi="Palatino Linotype"/>
          <w:color w:val="000000"/>
          <w:rtl w:val="0"/>
        </w:rPr>
        <w:t xml:space="preserve"> – là Đại lộ đẹp nhất Thế giới và còn là nơi tập trung nhiều cửa hàng sang trọng nhất của “Kinh Đô Ánh Sáng Paris”.</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ind w:right="-158"/>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color w:val="000000"/>
          <w:rtl w:val="0"/>
        </w:rPr>
        <w:t xml:space="preserve">Tới giờ, Quý khách chia tay nước Pháp xinh đẹp, HDV và Xe đưa quý khách ra sân bay để đáp chuyến bay về Việt Nam vào lúc </w:t>
      </w:r>
      <w:r w:rsidDel="00000000" w:rsidR="00000000" w:rsidRPr="00000000">
        <w:rPr>
          <w:rFonts w:ascii="Palatino Linotype" w:cs="Palatino Linotype" w:eastAsia="Palatino Linotype" w:hAnsi="Palatino Linotype"/>
          <w:b w:val="1"/>
          <w:bCs w:val="1"/>
          <w:color w:val="000000"/>
          <w:rtl w:val="0"/>
        </w:rPr>
        <w:t xml:space="preserve">14:00. </w:t>
      </w:r>
      <w:r w:rsidDel="00000000" w:rsidR="00000000" w:rsidRPr="00000000">
        <w:rPr>
          <w:rFonts w:ascii="Palatino Linotype" w:cs="Palatino Linotype" w:eastAsia="Palatino Linotype" w:hAnsi="Palatino Linotype"/>
          <w:i w:val="1"/>
          <w:iCs w:val="1"/>
          <w:color w:val="000000"/>
          <w:rtl w:val="0"/>
        </w:rPr>
        <w:t xml:space="preserve">(Quý khách ăn và nghỉ ngơi trên máy bay)</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ind w:right="-158"/>
        <w:jc w:val="both"/>
        <w:rPr>
          <w:rFonts w:ascii="Palatino Linotype" w:cs="Palatino Linotype" w:eastAsia="Palatino Linotype" w:hAnsi="Palatino Linotype"/>
          <w:i w:val="1"/>
          <w:iCs w:val="1"/>
          <w:color w:val="000000"/>
          <w:u w:val="single"/>
        </w:rPr>
      </w:pPr>
      <w:r w:rsidDel="00000000" w:rsidR="00000000" w:rsidRPr="00000000">
        <w:rPr>
          <w:rFonts w:ascii="Palatino Linotype" w:cs="Palatino Linotype" w:eastAsia="Palatino Linotype" w:hAnsi="Palatino Linotype"/>
          <w:i w:val="1"/>
          <w:iCs w:val="1"/>
          <w:color w:val="000000"/>
          <w:u w:val="single"/>
          <w:rtl w:val="0"/>
        </w:rPr>
        <w:t xml:space="preserve">Chuyến bay dự kiến:</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ind w:right="-158"/>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VN 018  CDGHAN 1400 0635+1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360" w:lineRule="auto"/>
        <w:ind w:right="-158"/>
        <w:jc w:val="both"/>
        <w:rPr>
          <w:rFonts w:ascii="Palatino Linotype" w:cs="Palatino Linotype" w:eastAsia="Palatino Linotype" w:hAnsi="Palatino Linotype"/>
          <w:i w:val="1"/>
          <w:iCs w:val="1"/>
          <w:color w:val="000000"/>
        </w:rPr>
      </w:pPr>
      <w:r w:rsidDel="00000000" w:rsidR="00000000" w:rsidRPr="00000000">
        <w:rPr>
          <w:rtl w:val="0"/>
        </w:rPr>
      </w:r>
    </w:p>
    <w:tbl>
      <w:tblPr>
        <w:tblStyle w:val="Table14"/>
        <w:tblW w:w="10974.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88"/>
        <w:gridCol w:w="9486"/>
        <w:tblGridChange w:id="0">
          <w:tblGrid>
            <w:gridCol w:w="1488"/>
            <w:gridCol w:w="9486"/>
          </w:tblGrid>
        </w:tblGridChange>
      </w:tblGrid>
      <w:tr>
        <w:trPr>
          <w:cantSplit w:val="0"/>
          <w:trHeight w:val="638" w:hRule="atLeast"/>
          <w:tblHeader w:val="0"/>
        </w:trPr>
        <w:tc>
          <w:tcPr>
            <w:tcBorders>
              <w:bottom w:color="d9448b" w:space="0" w:sz="24" w:val="single"/>
            </w:tcBorders>
            <w:shd w:fill="d9448b" w:val="clear"/>
            <w:vAlign w:val="center"/>
          </w:tcPr>
          <w:p w:rsidR="00000000" w:rsidDel="00000000" w:rsidP="00000000" w:rsidRDefault="00000000" w:rsidRPr="00000000" w14:paraId="000000E1">
            <w:pPr>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12</w:t>
            </w:r>
          </w:p>
        </w:tc>
        <w:tc>
          <w:tcPr>
            <w:vAlign w:val="center"/>
          </w:tcPr>
          <w:p w:rsidR="00000000" w:rsidDel="00000000" w:rsidP="00000000" w:rsidRDefault="00000000" w:rsidRPr="00000000" w14:paraId="000000E2">
            <w:pPr>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NỘI,VIỆT NAM </w:t>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06:35</w:t>
      </w:r>
      <w:r w:rsidDel="00000000" w:rsidR="00000000" w:rsidRPr="00000000">
        <w:rPr>
          <w:rFonts w:ascii="Palatino Linotype" w:cs="Palatino Linotype" w:eastAsia="Palatino Linotype" w:hAnsi="Palatino Linotype"/>
          <w:color w:val="000000"/>
          <w:rtl w:val="0"/>
        </w:rPr>
        <w:t xml:space="preserve">: Quý khách về đến sân bay Nội Bài, xe và HDV đón khách về tại điểm đón ban đầu,  chia tay và hẹn gặp lại quý khách trong những hành trình tiếp theo.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6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6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E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E9">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Vé máy bay khứ hồi </w:t>
      </w:r>
      <w:r w:rsidDel="00000000" w:rsidR="00000000" w:rsidRPr="00000000">
        <w:rPr>
          <w:rFonts w:ascii="Palatino Linotype" w:cs="Palatino Linotype" w:eastAsia="Palatino Linotype" w:hAnsi="Palatino Linotype"/>
          <w:b w:val="1"/>
          <w:bCs w:val="1"/>
          <w:i w:val="1"/>
          <w:iCs w:val="1"/>
          <w:color w:val="000000"/>
          <w:rtl w:val="0"/>
        </w:rPr>
        <w:t xml:space="preserve">HANOI – FRANKFURT // PARIS – HANOI </w:t>
      </w:r>
      <w:r w:rsidDel="00000000" w:rsidR="00000000" w:rsidRPr="00000000">
        <w:rPr>
          <w:rFonts w:ascii="Palatino Linotype" w:cs="Palatino Linotype" w:eastAsia="Palatino Linotype" w:hAnsi="Palatino Linotype"/>
          <w:i w:val="1"/>
          <w:iCs w:val="1"/>
          <w:color w:val="000000"/>
          <w:rtl w:val="0"/>
        </w:rPr>
        <w:t xml:space="preserve">của </w:t>
      </w:r>
      <w:r w:rsidDel="00000000" w:rsidR="00000000" w:rsidRPr="00000000">
        <w:rPr>
          <w:rFonts w:ascii="Palatino Linotype" w:cs="Palatino Linotype" w:eastAsia="Palatino Linotype" w:hAnsi="Palatino Linotype"/>
          <w:b w:val="1"/>
          <w:bCs w:val="1"/>
          <w:i w:val="1"/>
          <w:iCs w:val="1"/>
          <w:color w:val="000000"/>
          <w:rtl w:val="0"/>
        </w:rPr>
        <w:t xml:space="preserve">Vietnam Airlin</w:t>
      </w:r>
      <w:r w:rsidDel="00000000" w:rsidR="00000000" w:rsidRPr="00000000">
        <w:rPr>
          <w:rFonts w:ascii="Palatino Linotype" w:cs="Palatino Linotype" w:eastAsia="Palatino Linotype" w:hAnsi="Palatino Linotype"/>
          <w:i w:val="1"/>
          <w:iCs w:val="1"/>
          <w:color w:val="000000"/>
          <w:rtl w:val="0"/>
        </w:rPr>
        <w:t xml:space="preserve">es ( 23 kg kí gửi + 10 kg xách tay)</w:t>
      </w:r>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Lệ phí sân bay các nước, phụ thu nhiên liệu và bảo hiểm hàng không. </w:t>
      </w:r>
    </w:p>
    <w:p w:rsidR="00000000" w:rsidDel="00000000" w:rsidP="00000000" w:rsidRDefault="00000000" w:rsidRPr="00000000" w14:paraId="000000EB">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khách sạn 3 - 4* </w:t>
      </w:r>
      <w:r w:rsidDel="00000000" w:rsidR="00000000" w:rsidRPr="00000000">
        <w:rPr>
          <w:rFonts w:ascii="Palatino Linotype" w:cs="Palatino Linotype" w:eastAsia="Palatino Linotype" w:hAnsi="Palatino Linotype"/>
          <w:i w:val="1"/>
          <w:iCs w:val="1"/>
          <w:color w:val="000000"/>
          <w:rtl w:val="0"/>
        </w:rPr>
        <w:t xml:space="preserve">(2 người / phòng, nếu lẻ nam hoặc nữ sẽ xếp phòng 3 người). </w:t>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Ăn các bữa theo chương trình </w:t>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pacing w:after="160" w:lineRule="auto"/>
        <w:ind w:left="362" w:right="571"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Xe ô tô máy lạnh đưa đón đoàn theo chương trình. </w:t>
      </w:r>
      <w:r w:rsidDel="00000000" w:rsidR="00000000" w:rsidRPr="00000000">
        <w:rPr>
          <w:rtl w:val="0"/>
        </w:rPr>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Lệ phí thăm quan thắng cảnh, vui chơi giải trí theo chương trình. </w:t>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Hướng dẫn viên tiếng Việt chuyên nghiệp đi theo đoàn từ Việt Nam </w:t>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pacing w:after="160" w:lineRule="auto"/>
        <w:ind w:left="362"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Lệ phí visa nhập cảnh vào Châu Âu. </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Bảo hiểm du lịch quốc tế: </w:t>
      </w:r>
      <w:r w:rsidDel="00000000" w:rsidR="00000000" w:rsidRPr="00000000">
        <w:rPr>
          <w:rFonts w:ascii="Palatino Linotype" w:cs="Palatino Linotype" w:eastAsia="Palatino Linotype" w:hAnsi="Palatino Linotype"/>
          <w:b w:val="1"/>
          <w:bCs w:val="1"/>
          <w:i w:val="1"/>
          <w:iCs w:val="1"/>
          <w:color w:val="000000"/>
          <w:rtl w:val="0"/>
        </w:rPr>
        <w:t xml:space="preserve">50.000 USD</w:t>
      </w:r>
      <w:r w:rsidDel="00000000" w:rsidR="00000000" w:rsidRPr="00000000">
        <w:rPr>
          <w:rFonts w:ascii="Palatino Linotype" w:cs="Palatino Linotype" w:eastAsia="Palatino Linotype" w:hAnsi="Palatino Linotype"/>
          <w:i w:val="1"/>
          <w:iCs w:val="1"/>
          <w:color w:val="000000"/>
          <w:rtl w:val="0"/>
        </w:rPr>
        <w:t xml:space="preserve"> tùy theo độ tuổi của quý khách.</w:t>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Vé vào cửa lần 1 chương trình:  </w:t>
      </w:r>
      <w:r w:rsidDel="00000000" w:rsidR="00000000" w:rsidRPr="00000000">
        <w:rPr>
          <w:rFonts w:ascii="Palatino Linotype" w:cs="Palatino Linotype" w:eastAsia="Palatino Linotype" w:hAnsi="Palatino Linotype"/>
          <w:b w:val="1"/>
          <w:bCs w:val="1"/>
          <w:i w:val="1"/>
          <w:iCs w:val="1"/>
          <w:color w:val="000000"/>
          <w:rtl w:val="0"/>
        </w:rPr>
        <w:t xml:space="preserve">Vé du thuyền sông</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Seine ; vé sân vận động Allian Arena </w:t>
      </w:r>
      <w:r w:rsidDel="00000000" w:rsidR="00000000" w:rsidRPr="00000000">
        <w:rPr>
          <w:rtl w:val="0"/>
        </w:rPr>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Quà tặng: </w:t>
      </w:r>
      <w:r w:rsidDel="00000000" w:rsidR="00000000" w:rsidRPr="00000000">
        <w:rPr>
          <w:rFonts w:ascii="Palatino Linotype" w:cs="Palatino Linotype" w:eastAsia="Palatino Linotype" w:hAnsi="Palatino Linotype"/>
          <w:i w:val="1"/>
          <w:iCs w:val="1"/>
          <w:color w:val="000000"/>
          <w:rtl w:val="0"/>
        </w:rPr>
        <w:t xml:space="preserve">Mũ du lịch, phích cắm điện</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F5">
      <w:pPr>
        <w:numPr>
          <w:ilvl w:val="0"/>
          <w:numId w:val="8"/>
        </w:numPr>
        <w:pBdr>
          <w:top w:space="0" w:sz="0" w:val="nil"/>
          <w:left w:space="0" w:sz="0" w:val="nil"/>
          <w:bottom w:space="0" w:sz="0" w:val="nil"/>
          <w:right w:space="0" w:sz="0" w:val="nil"/>
          <w:between w:space="0" w:sz="0" w:val="nil"/>
        </w:pBdr>
        <w:spacing w:after="160" w:lineRule="auto"/>
        <w:ind w:left="450" w:hanging="360"/>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w:t>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p>
    <w:p w:rsidR="00000000" w:rsidDel="00000000" w:rsidP="00000000" w:rsidRDefault="00000000" w:rsidRPr="00000000" w14:paraId="000000F9">
      <w:pPr>
        <w:numPr>
          <w:ilvl w:val="0"/>
          <w:numId w:val="8"/>
        </w:numPr>
        <w:pBdr>
          <w:top w:space="0" w:sz="0" w:val="nil"/>
          <w:left w:space="0" w:sz="0" w:val="nil"/>
          <w:bottom w:space="0" w:sz="0" w:val="nil"/>
          <w:right w:space="0" w:sz="0" w:val="nil"/>
          <w:between w:space="0" w:sz="0" w:val="nil"/>
        </w:pBdr>
        <w:spacing w:after="160" w:lineRule="auto"/>
        <w:ind w:left="450" w:hanging="360"/>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spacing w:after="160" w:lineRule="auto"/>
        <w:ind w:left="450" w:hanging="360"/>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pacing w:after="160" w:lineRule="auto"/>
        <w:ind w:left="450" w:hanging="360"/>
        <w:jc w:val="both"/>
        <w:rPr>
          <w:rFonts w:ascii="Palatino Linotype" w:cs="Palatino Linotype" w:eastAsia="Palatino Linotype" w:hAnsi="Palatino Linotype"/>
          <w:b w:val="1"/>
          <w:bCs w:val="1"/>
          <w:i w:val="1"/>
          <w:iCs w:val="1"/>
          <w:color w:val="0000ff"/>
          <w:u w:val="single"/>
        </w:rPr>
      </w:pPr>
      <w:r w:rsidDel="00000000" w:rsidR="00000000" w:rsidRPr="00000000">
        <w:rPr>
          <w:rFonts w:ascii="Palatino Linotype" w:cs="Palatino Linotype" w:eastAsia="Palatino Linotype" w:hAnsi="Palatino Linotype"/>
          <w:b w:val="1"/>
          <w:bCs w:val="1"/>
          <w:i w:val="1"/>
          <w:iCs w:val="1"/>
          <w:color w:val="000000"/>
          <w:rtl w:val="0"/>
        </w:rPr>
        <w:t xml:space="preserve">Tiền bồi dưỡng cho hướng dẫn và lái xe ở các nước (</w:t>
      </w:r>
      <w:r w:rsidDel="00000000" w:rsidR="00000000" w:rsidRPr="00000000">
        <w:rPr>
          <w:rFonts w:ascii="Palatino Linotype" w:cs="Palatino Linotype" w:eastAsia="Palatino Linotype" w:hAnsi="Palatino Linotype"/>
          <w:b w:val="1"/>
          <w:bCs w:val="1"/>
          <w:i w:val="1"/>
          <w:iCs w:val="1"/>
          <w:rtl w:val="0"/>
        </w:rPr>
        <w:t xml:space="preserve">8</w:t>
      </w:r>
      <w:r w:rsidDel="00000000" w:rsidR="00000000" w:rsidRPr="00000000">
        <w:rPr>
          <w:rFonts w:ascii="Palatino Linotype" w:cs="Palatino Linotype" w:eastAsia="Palatino Linotype" w:hAnsi="Palatino Linotype"/>
          <w:b w:val="1"/>
          <w:bCs w:val="1"/>
          <w:i w:val="1"/>
          <w:iCs w:val="1"/>
          <w:color w:val="000000"/>
          <w:rtl w:val="0"/>
        </w:rPr>
        <w:t xml:space="preserve"> EUR/khách/ngày)</w:t>
      </w:r>
      <w:r w:rsidDel="00000000" w:rsidR="00000000" w:rsidRPr="00000000">
        <w:rPr>
          <w:rtl w:val="0"/>
        </w:rPr>
      </w:r>
    </w:p>
    <w:p w:rsidR="00000000" w:rsidDel="00000000" w:rsidP="00000000" w:rsidRDefault="00000000" w:rsidRPr="00000000" w14:paraId="000000FD">
      <w:pPr>
        <w:spacing w:line="360" w:lineRule="auto"/>
        <w:ind w:left="-4" w:hanging="2.000000000000001"/>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bCs w:val="1"/>
          <w:color w:val="ff0066"/>
          <w:u w:val="single"/>
          <w:rtl w:val="0"/>
        </w:rPr>
        <w:t xml:space="preserve">ĐIỀU KIỆN CỦA CHƯƠNG TRÌNH</w:t>
      </w:r>
      <w:r w:rsidDel="00000000" w:rsidR="00000000" w:rsidRPr="00000000">
        <w:rPr>
          <w:rFonts w:ascii="Palatino Linotype" w:cs="Palatino Linotype" w:eastAsia="Palatino Linotype" w:hAnsi="Palatino Linotype"/>
          <w:b w:val="1"/>
          <w:bCs w:val="1"/>
          <w:color w:val="ff0066"/>
          <w:rtl w:val="0"/>
        </w:rPr>
        <w:t xml:space="preserve">:.</w:t>
      </w:r>
      <w:r w:rsidDel="00000000" w:rsidR="00000000" w:rsidRPr="00000000">
        <w:rPr>
          <w:rtl w:val="0"/>
        </w:rPr>
      </w:r>
    </w:p>
    <w:p w:rsidR="00000000" w:rsidDel="00000000" w:rsidP="00000000" w:rsidRDefault="00000000" w:rsidRPr="00000000" w14:paraId="000000FE">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Đây là chương trình khuyến mại, số lượng có hạn nên ngay sau đăng ký, Quý khách vui lòng đặt cọc 25 triệu/khách. Và thanh toán nốt số tiền còn lại trước ngày khởi hành là 3 tuần.</w:t>
      </w:r>
    </w:p>
    <w:p w:rsidR="00000000" w:rsidDel="00000000" w:rsidP="00000000" w:rsidRDefault="00000000" w:rsidRPr="00000000" w14:paraId="000000FF">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trong chương trình đưa ra chỉ mang tính chất tham khảo, khách sạn chính xác sẽ được thông báo trước khi đoàn đi và đảm bảo đúng tiêu chuẩn Châu Âu 3*-4*</w:t>
      </w:r>
    </w:p>
    <w:p w:rsidR="00000000" w:rsidDel="00000000" w:rsidP="00000000" w:rsidRDefault="00000000" w:rsidRPr="00000000" w14:paraId="00000100">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Khách sạn trong chương trình chỉ mang tính chất tham khảo. Trước khi đoàn khởi hành sẽ có thông tin khách sạn chuẩn và đảm bảo từ 3-4* . 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p>
    <w:p w:rsidR="00000000" w:rsidDel="00000000" w:rsidP="00000000" w:rsidRDefault="00000000" w:rsidRPr="00000000" w14:paraId="00000101">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102">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tour trọn gói áp dụng cho khách ghép lẻ từ 25 khách trở lên</w:t>
      </w:r>
    </w:p>
    <w:p w:rsidR="00000000" w:rsidDel="00000000" w:rsidP="00000000" w:rsidRDefault="00000000" w:rsidRPr="00000000" w14:paraId="00000103">
      <w:pPr>
        <w:numPr>
          <w:ilvl w:val="0"/>
          <w:numId w:val="16"/>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Trẻ em ngủ cùng giường với bố mẹ. Nếu trẻ em muốn có giường phải đóng tiền như người lớn </w:t>
      </w:r>
    </w:p>
    <w:p w:rsidR="00000000" w:rsidDel="00000000" w:rsidP="00000000" w:rsidRDefault="00000000" w:rsidRPr="00000000" w14:paraId="00000104">
      <w:pPr>
        <w:spacing w:line="360" w:lineRule="auto"/>
        <w:ind w:left="-4" w:hanging="2.000000000000001"/>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bCs w:val="1"/>
          <w:color w:val="ff0066"/>
          <w:u w:val="single"/>
          <w:rtl w:val="0"/>
        </w:rPr>
        <w:t xml:space="preserve">LƯU Ý:</w:t>
      </w:r>
      <w:r w:rsidDel="00000000" w:rsidR="00000000" w:rsidRPr="00000000">
        <w:rPr>
          <w:rtl w:val="0"/>
        </w:rPr>
      </w:r>
    </w:p>
    <w:p w:rsidR="00000000" w:rsidDel="00000000" w:rsidP="00000000" w:rsidRDefault="00000000" w:rsidRPr="00000000" w14:paraId="00000105">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rsidR="00000000" w:rsidDel="00000000" w:rsidP="00000000" w:rsidRDefault="00000000" w:rsidRPr="00000000" w14:paraId="00000106">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Trong trường hợp đoàn đã khởi hành, nếu quý khách vì bất kì lí do gì tách đoàn đều không được hoàn trả lại phí dịch vụ</w:t>
      </w:r>
    </w:p>
    <w:p w:rsidR="00000000" w:rsidDel="00000000" w:rsidP="00000000" w:rsidRDefault="00000000" w:rsidRPr="00000000" w14:paraId="00000107">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rsidR="00000000" w:rsidDel="00000000" w:rsidP="00000000" w:rsidRDefault="00000000" w:rsidRPr="00000000" w14:paraId="00000108">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109">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 bẩn</w:t>
      </w:r>
    </w:p>
    <w:p w:rsidR="00000000" w:rsidDel="00000000" w:rsidP="00000000" w:rsidRDefault="00000000" w:rsidRPr="00000000" w14:paraId="0000010A">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10B">
      <w:pPr>
        <w:numPr>
          <w:ilvl w:val="0"/>
          <w:numId w:val="2"/>
        </w:numPr>
        <w:spacing w:line="360" w:lineRule="auto"/>
        <w:ind w:left="35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60" w:lineRule="auto"/>
        <w:jc w:val="both"/>
        <w:rPr>
          <w:rFonts w:ascii="Palatino Linotype" w:cs="Palatino Linotype" w:eastAsia="Palatino Linotype" w:hAnsi="Palatino Linotype"/>
          <w:color w:val="1f497d"/>
          <w:sz w:val="30"/>
          <w:szCs w:val="30"/>
        </w:rPr>
      </w:pPr>
      <w:r w:rsidDel="00000000" w:rsidR="00000000" w:rsidRPr="00000000">
        <w:rPr>
          <w:rtl w:val="0"/>
        </w:rPr>
      </w:r>
    </w:p>
    <w:sectPr>
      <w:headerReference r:id="rId23" w:type="default"/>
      <w:footerReference r:id="rId24" w:type="default"/>
      <w:pgSz w:h="15840" w:w="12240" w:orient="portrait"/>
      <w:pgMar w:bottom="450" w:top="540" w:left="810" w:right="75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imes New Roman"/>
  <w:font w:name="Trebuchet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-514349</wp:posOffset>
          </wp:positionH>
          <wp:positionV relativeFrom="paragraph">
            <wp:posOffset>-582487</wp:posOffset>
          </wp:positionV>
          <wp:extent cx="7779522" cy="1295372"/>
          <wp:effectExtent b="0" l="0" r="0" t="0"/>
          <wp:wrapNone/>
          <wp:docPr id="1950293642"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779522" cy="1295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tabs>
        <w:tab w:val="center" w:leader="none" w:pos="4680"/>
        <w:tab w:val="right" w:leader="none" w:pos="9360"/>
      </w:tabs>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tabs>
        <w:tab w:val="center" w:leader="none" w:pos="4680"/>
        <w:tab w:val="right" w:leader="none" w:pos="9360"/>
      </w:tabs>
      <w:rPr>
        <w:rFonts w:ascii="Palatino Linotype" w:cs="Palatino Linotype" w:eastAsia="Palatino Linotype" w:hAnsi="Palatino Linotype"/>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-590548</wp:posOffset>
              </wp:positionH>
              <wp:positionV relativeFrom="paragraph">
                <wp:posOffset>88900</wp:posOffset>
              </wp:positionV>
              <wp:extent cx="3175" cy="12700"/>
              <wp:effectExtent b="0" l="0" r="0" t="0"/>
              <wp:wrapNone/>
              <wp:docPr id="1950293633" name=""/>
              <a:graphic>
                <a:graphicData uri="http://schemas.microsoft.com/office/word/2010/wordprocessingShape">
                  <wps:wsp>
                    <wps:cNvCnPr/>
                    <wps:spPr>
                      <a:xfrm>
                        <a:off x="1393760" y="3778413"/>
                        <a:ext cx="7904480" cy="317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-590548</wp:posOffset>
              </wp:positionH>
              <wp:positionV relativeFrom="paragraph">
                <wp:posOffset>88900</wp:posOffset>
              </wp:positionV>
              <wp:extent cx="3175" cy="12700"/>
              <wp:effectExtent b="0" l="0" r="0" t="0"/>
              <wp:wrapNone/>
              <wp:docPr id="195029363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175" cy="12700"/>
                      </a:xfrm>
                      <a:prstGeom prst="rect"/>
                      <a:ln/>
                    </pic:spPr>
                  </pic:pic>
                </a:graphicData>
              </a:graphic>
            </wp:anchor>
          </w:drawing>
        </mc:Fallback>
      </mc:AlternateContent>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680"/>
        <w:tab w:val="right" w:leader="none" w:pos="9360"/>
      </w:tabs>
      <w:rPr>
        <w:rFonts w:ascii="Times New Roman" w:cs="Times New Roman" w:eastAsia="Times New Roman" w:hAnsi="Times New Roman"/>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450" w:hanging="360"/>
      </w:pPr>
      <w:rPr>
        <w:rFonts w:ascii="Noto Sans Symbols" w:cs="Noto Sans Symbols" w:eastAsia="Noto Sans Symbols" w:hAnsi="Noto Sans Symbols"/>
        <w:color w:val="000000"/>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11">
    <w:lvl w:ilvl="0">
      <w:start w:val="1"/>
      <w:numFmt w:val="bullet"/>
      <w:lvlText w:val="●"/>
      <w:lvlJc w:val="left"/>
      <w:pPr>
        <w:ind w:left="450" w:hanging="360"/>
      </w:pPr>
      <w:rPr>
        <w:rFonts w:ascii="Noto Sans Symbols" w:cs="Noto Sans Symbols" w:eastAsia="Noto Sans Symbols" w:hAnsi="Noto Sans Symbols"/>
        <w:sz w:val="24"/>
        <w:szCs w:val="24"/>
      </w:rPr>
    </w:lvl>
    <w:lvl w:ilvl="1">
      <w:start w:val="1"/>
      <w:numFmt w:val="bullet"/>
      <w:lvlText w:val="o"/>
      <w:lvlJc w:val="left"/>
      <w:pPr>
        <w:ind w:left="1170" w:hanging="360"/>
      </w:pPr>
      <w:rPr>
        <w:rFonts w:ascii="Courier New" w:cs="Courier New" w:eastAsia="Courier New" w:hAnsi="Courier New"/>
        <w:sz w:val="20"/>
        <w:szCs w:val="20"/>
      </w:rPr>
    </w:lvl>
    <w:lvl w:ilvl="2">
      <w:start w:val="1"/>
      <w:numFmt w:val="bullet"/>
      <w:lvlText w:val="▪"/>
      <w:lvlJc w:val="left"/>
      <w:pPr>
        <w:ind w:left="1890" w:hanging="360"/>
      </w:pPr>
      <w:rPr>
        <w:rFonts w:ascii="Noto Sans Symbols" w:cs="Noto Sans Symbols" w:eastAsia="Noto Sans Symbols" w:hAnsi="Noto Sans Symbols"/>
        <w:sz w:val="20"/>
        <w:szCs w:val="20"/>
      </w:rPr>
    </w:lvl>
    <w:lvl w:ilvl="3">
      <w:start w:val="1"/>
      <w:numFmt w:val="bullet"/>
      <w:lvlText w:val="▪"/>
      <w:lvlJc w:val="left"/>
      <w:pPr>
        <w:ind w:left="2610" w:hanging="360"/>
      </w:pPr>
      <w:rPr>
        <w:rFonts w:ascii="Noto Sans Symbols" w:cs="Noto Sans Symbols" w:eastAsia="Noto Sans Symbols" w:hAnsi="Noto Sans Symbols"/>
        <w:sz w:val="20"/>
        <w:szCs w:val="20"/>
      </w:rPr>
    </w:lvl>
    <w:lvl w:ilvl="4">
      <w:start w:val="1"/>
      <w:numFmt w:val="bullet"/>
      <w:lvlText w:val="▪"/>
      <w:lvlJc w:val="left"/>
      <w:pPr>
        <w:ind w:left="3330" w:hanging="360"/>
      </w:pPr>
      <w:rPr>
        <w:rFonts w:ascii="Noto Sans Symbols" w:cs="Noto Sans Symbols" w:eastAsia="Noto Sans Symbols" w:hAnsi="Noto Sans Symbols"/>
        <w:sz w:val="20"/>
        <w:szCs w:val="20"/>
      </w:rPr>
    </w:lvl>
    <w:lvl w:ilvl="5">
      <w:start w:val="1"/>
      <w:numFmt w:val="bullet"/>
      <w:lvlText w:val="▪"/>
      <w:lvlJc w:val="left"/>
      <w:pPr>
        <w:ind w:left="4050" w:hanging="360"/>
      </w:pPr>
      <w:rPr>
        <w:rFonts w:ascii="Noto Sans Symbols" w:cs="Noto Sans Symbols" w:eastAsia="Noto Sans Symbols" w:hAnsi="Noto Sans Symbols"/>
        <w:sz w:val="20"/>
        <w:szCs w:val="20"/>
      </w:rPr>
    </w:lvl>
    <w:lvl w:ilvl="6">
      <w:start w:val="1"/>
      <w:numFmt w:val="bullet"/>
      <w:lvlText w:val="▪"/>
      <w:lvlJc w:val="left"/>
      <w:pPr>
        <w:ind w:left="4770" w:hanging="360"/>
      </w:pPr>
      <w:rPr>
        <w:rFonts w:ascii="Noto Sans Symbols" w:cs="Noto Sans Symbols" w:eastAsia="Noto Sans Symbols" w:hAnsi="Noto Sans Symbols"/>
        <w:sz w:val="20"/>
        <w:szCs w:val="20"/>
      </w:rPr>
    </w:lvl>
    <w:lvl w:ilvl="7">
      <w:start w:val="1"/>
      <w:numFmt w:val="bullet"/>
      <w:lvlText w:val="▪"/>
      <w:lvlJc w:val="left"/>
      <w:pPr>
        <w:ind w:left="5490" w:hanging="360"/>
      </w:pPr>
      <w:rPr>
        <w:rFonts w:ascii="Noto Sans Symbols" w:cs="Noto Sans Symbols" w:eastAsia="Noto Sans Symbols" w:hAnsi="Noto Sans Symbols"/>
        <w:sz w:val="20"/>
        <w:szCs w:val="20"/>
      </w:rPr>
    </w:lvl>
    <w:lvl w:ilvl="8">
      <w:start w:val="1"/>
      <w:numFmt w:val="bullet"/>
      <w:lvlText w:val="▪"/>
      <w:lvlJc w:val="left"/>
      <w:pPr>
        <w:ind w:left="621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Footer">
    <w:name w:val="footer"/>
    <w:basedOn w:val="Normal"/>
    <w:link w:val="FooterChar"/>
    <w:uiPriority w:val="99"/>
    <w:unhideWhenUsed w:val="1"/>
    <w:qFormat w:val="1"/>
    <w:pPr>
      <w:tabs>
        <w:tab w:val="center" w:pos="4680"/>
        <w:tab w:val="right" w:pos="9360"/>
      </w:tabs>
    </w:pPr>
  </w:style>
  <w:style w:type="paragraph" w:styleId="Header">
    <w:name w:val="header"/>
    <w:basedOn w:val="Normal"/>
    <w:link w:val="HeaderChar"/>
    <w:uiPriority w:val="99"/>
    <w:unhideWhenUsed w:val="1"/>
    <w:qFormat w:val="1"/>
    <w:pPr>
      <w:tabs>
        <w:tab w:val="center" w:pos="4680"/>
        <w:tab w:val="right" w:pos="9360"/>
      </w:tabs>
    </w:pPr>
    <w:rPr>
      <w:rFonts w:ascii="Times New Roman" w:hAnsi="Times New Roman"/>
    </w:rPr>
  </w:style>
  <w:style w:type="character" w:styleId="Hyperlink">
    <w:name w:val="Hyperlink"/>
    <w:uiPriority w:val="99"/>
    <w:qFormat w:val="1"/>
    <w:rPr>
      <w:color w:val="0000ff"/>
      <w:u w:val="single"/>
    </w:rPr>
  </w:style>
  <w:style w:type="paragraph" w:styleId="NormalWeb">
    <w:name w:val="Normal (Web)"/>
    <w:basedOn w:val="Normal"/>
    <w:uiPriority w:val="99"/>
    <w:unhideWhenUsed w:val="1"/>
    <w:qFormat w:val="1"/>
    <w:pPr>
      <w:spacing w:after="100" w:afterAutospacing="1" w:before="100" w:beforeAutospacing="1"/>
    </w:pPr>
    <w:rPr>
      <w:rFonts w:ascii="Times New Roman" w:hAnsi="Times New Roman"/>
    </w:rPr>
  </w:style>
  <w:style w:type="character" w:styleId="Strong">
    <w:name w:val="Strong"/>
    <w:uiPriority w:val="22"/>
    <w:qFormat w:val="1"/>
    <w:rPr>
      <w:b w:val="1"/>
      <w:bCs w:val="1"/>
    </w:rPr>
  </w:style>
  <w:style w:type="table" w:styleId="TableGrid">
    <w:name w:val="Table Grid"/>
    <w:basedOn w:val="TableNormal"/>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Cambria" w:cs="Times New Roman" w:eastAsia="Times New Roman" w:hAnsi="Cambria"/>
      <w:b w:val="1"/>
      <w:bCs w:val="1"/>
      <w:kern w:val="32"/>
      <w:sz w:val="32"/>
      <w:szCs w:val="32"/>
    </w:rPr>
  </w:style>
  <w:style w:type="paragraph" w:styleId="ListParagraph">
    <w:name w:val="List Paragraph"/>
    <w:basedOn w:val="Normal"/>
    <w:qFormat w:val="1"/>
    <w:pPr>
      <w:ind w:left="720"/>
      <w:contextualSpacing w:val="1"/>
    </w:pPr>
  </w:style>
  <w:style w:type="character" w:styleId="apple-converted-space" w:customStyle="1">
    <w:name w:val="apple-converted-space"/>
    <w:basedOn w:val="DefaultParagraphFont"/>
    <w:qFormat w:val="1"/>
  </w:style>
  <w:style w:type="character" w:styleId="doan1" w:customStyle="1">
    <w:name w:val="doan1"/>
    <w:basedOn w:val="DefaultParagraphFont"/>
    <w:qFormat w:val="1"/>
  </w:style>
  <w:style w:type="character" w:styleId="Normal1" w:customStyle="1">
    <w:name w:val="Normal1"/>
    <w:basedOn w:val="DefaultParagraphFont"/>
    <w:qFormat w:val="1"/>
  </w:style>
  <w:style w:type="paragraph" w:styleId="rtejustify" w:customStyle="1">
    <w:name w:val="rtejustify"/>
    <w:basedOn w:val="Normal"/>
    <w:qFormat w:val="1"/>
    <w:pPr>
      <w:spacing w:after="100" w:afterAutospacing="1" w:before="100" w:beforeAutospacing="1"/>
    </w:pPr>
    <w:rPr>
      <w:rFonts w:ascii="Times New Roman" w:hAnsi="Times New Roman"/>
    </w:rPr>
  </w:style>
  <w:style w:type="character" w:styleId="fn" w:customStyle="1">
    <w:name w:val="fn"/>
    <w:basedOn w:val="DefaultParagraphFont"/>
    <w:qFormat w:val="1"/>
  </w:style>
  <w:style w:type="character" w:styleId="Normal2" w:customStyle="1">
    <w:name w:val="Normal2"/>
    <w:basedOn w:val="DefaultParagraphFont"/>
    <w:qFormat w:val="1"/>
  </w:style>
  <w:style w:type="character" w:styleId="Normal3" w:customStyle="1">
    <w:name w:val="Normal3"/>
    <w:basedOn w:val="DefaultParagraphFont"/>
    <w:qFormat w:val="1"/>
  </w:style>
  <w:style w:type="character" w:styleId="Normal4" w:customStyle="1">
    <w:name w:val="Normal4"/>
    <w:basedOn w:val="DefaultParagraphFont"/>
    <w:qFormat w:val="1"/>
  </w:style>
  <w:style w:type="character" w:styleId="BalloonTextChar" w:customStyle="1">
    <w:name w:val="Balloon Text Char"/>
    <w:basedOn w:val="DefaultParagraphFont"/>
    <w:link w:val="BalloonText"/>
    <w:uiPriority w:val="99"/>
    <w:semiHidden w:val="1"/>
    <w:qFormat w:val="1"/>
    <w:rPr>
      <w:rFonts w:ascii="Tahoma" w:cs="Tahoma" w:eastAsia="Times New Roman" w:hAnsi="Tahoma"/>
      <w:sz w:val="16"/>
      <w:szCs w:val="16"/>
    </w:rPr>
  </w:style>
  <w:style w:type="character" w:styleId="Normal5" w:customStyle="1">
    <w:name w:val="Normal5"/>
    <w:basedOn w:val="DefaultParagraphFont"/>
    <w:qFormat w:val="1"/>
  </w:style>
  <w:style w:type="character" w:styleId="Normal6" w:customStyle="1">
    <w:name w:val="Normal6"/>
    <w:basedOn w:val="DefaultParagraphFont"/>
    <w:qFormat w:val="1"/>
  </w:style>
  <w:style w:type="character" w:styleId="HeaderChar" w:customStyle="1">
    <w:name w:val="Header Char"/>
    <w:basedOn w:val="DefaultParagraphFont"/>
    <w:link w:val="Header"/>
    <w:uiPriority w:val="99"/>
    <w:qFormat w:val="1"/>
    <w:rPr>
      <w:rFonts w:ascii="Times New Roman" w:cs="Times New Roman" w:eastAsia="Times New Roman" w:hAnsi="Times New Roman"/>
      <w:sz w:val="24"/>
      <w:szCs w:val="24"/>
    </w:rPr>
  </w:style>
  <w:style w:type="character" w:styleId="Normal7" w:customStyle="1">
    <w:name w:val="Normal7"/>
    <w:qFormat w:val="1"/>
  </w:style>
  <w:style w:type="character" w:styleId="Normal8" w:customStyle="1">
    <w:name w:val="Normal8"/>
    <w:qFormat w:val="1"/>
  </w:style>
  <w:style w:type="paragraph" w:styleId="m-5409767742778006524msolistparagraph" w:customStyle="1">
    <w:name w:val="m_-5409767742778006524msolistparagraph"/>
    <w:basedOn w:val="Normal"/>
    <w:qFormat w:val="1"/>
    <w:pPr>
      <w:spacing w:after="100" w:afterAutospacing="1" w:before="100" w:beforeAutospacing="1"/>
    </w:pPr>
    <w:rPr>
      <w:rFonts w:ascii="Times New Roman" w:hAnsi="Times New Roman"/>
    </w:rPr>
  </w:style>
  <w:style w:type="paragraph" w:styleId="m-8277157609478084190ydpf73f6f0yiv2256344957ydp2b3d5e30yiv4526825907msonormal" w:customStyle="1">
    <w:name w:val="m_-8277157609478084190ydpf73f6f0yiv2256344957ydp2b3d5e30yiv4526825907msonormal"/>
    <w:basedOn w:val="Normal"/>
    <w:qFormat w:val="1"/>
    <w:pPr>
      <w:spacing w:after="100" w:afterAutospacing="1" w:before="100" w:beforeAutospacing="1"/>
    </w:pPr>
    <w:rPr>
      <w:rFonts w:ascii="Times New Roman" w:hAnsi="Times New Roman"/>
      <w:lang w:eastAsia="vi-VN" w:val="vi-VN"/>
    </w:rPr>
  </w:style>
  <w:style w:type="character" w:styleId="Normal9" w:customStyle="1">
    <w:name w:val="Normal9"/>
    <w:basedOn w:val="DefaultParagraphFont"/>
    <w:qFormat w:val="1"/>
  </w:style>
  <w:style w:type="character" w:styleId="Normal10" w:customStyle="1">
    <w:name w:val="Normal10"/>
    <w:basedOn w:val="DefaultParagraphFont"/>
    <w:qFormat w:val="1"/>
  </w:style>
  <w:style w:type="character" w:styleId="Normal11" w:customStyle="1">
    <w:name w:val="Normal11"/>
    <w:basedOn w:val="DefaultParagraphFont"/>
    <w:qFormat w:val="1"/>
  </w:style>
  <w:style w:type="character" w:styleId="Normal12" w:customStyle="1">
    <w:name w:val="Normal12"/>
    <w:basedOn w:val="DefaultParagraphFont"/>
    <w:qFormat w:val="1"/>
  </w:style>
  <w:style w:type="character" w:styleId="Normal13" w:customStyle="1">
    <w:name w:val="Normal13"/>
    <w:qFormat w:val="1"/>
  </w:style>
  <w:style w:type="character" w:styleId="FooterChar" w:customStyle="1">
    <w:name w:val="Footer Char"/>
    <w:basedOn w:val="DefaultParagraphFont"/>
    <w:link w:val="Footer"/>
    <w:uiPriority w:val="99"/>
    <w:qFormat w:val="1"/>
    <w:rPr>
      <w:rFonts w:ascii="Arial" w:cs="Times New Roman" w:eastAsia="Times New Roman" w:hAnsi="Arial"/>
      <w:sz w:val="24"/>
      <w:szCs w:val="24"/>
    </w:rPr>
  </w:style>
  <w:style w:type="character" w:styleId="Normal14" w:customStyle="1">
    <w:name w:val="Normal14"/>
    <w:basedOn w:val="DefaultParagraphFont"/>
    <w:qFormat w:val="1"/>
  </w:style>
  <w:style w:type="character" w:styleId="Normal15" w:customStyle="1">
    <w:name w:val="Normal15"/>
    <w:qFormat w:val="1"/>
  </w:style>
  <w:style w:type="character" w:styleId="Normal16" w:customStyle="1">
    <w:name w:val="Normal16"/>
    <w:qFormat w:val="1"/>
  </w:style>
  <w:style w:type="character" w:styleId="Normal17" w:customStyle="1">
    <w:name w:val="Normal17"/>
    <w:qFormat w:val="1"/>
  </w:style>
  <w:style w:type="character" w:styleId="Normal18" w:customStyle="1">
    <w:name w:val="Normal18"/>
  </w:style>
  <w:style w:type="character" w:styleId="Normal19" w:customStyle="1">
    <w:name w:val="Normal19"/>
    <w:qFormat w:val="1"/>
  </w:style>
  <w:style w:type="character" w:styleId="Normal20" w:customStyle="1">
    <w:name w:val="Normal20"/>
  </w:style>
  <w:style w:type="character" w:styleId="Normal21" w:customStyle="1">
    <w:name w:val="Normal21"/>
  </w:style>
  <w:style w:type="character" w:styleId="Normal22" w:customStyle="1">
    <w:name w:val="Normal22"/>
    <w:qFormat w:val="1"/>
  </w:style>
  <w:style w:type="character" w:styleId="Normal23" w:customStyle="1">
    <w:name w:val="Normal23"/>
    <w:qFormat w:val="1"/>
  </w:style>
  <w:style w:type="character" w:styleId="Normal24" w:customStyle="1">
    <w:name w:val="Normal24"/>
  </w:style>
  <w:style w:type="character" w:styleId="Emphasis">
    <w:name w:val="Emphasis"/>
    <w:uiPriority w:val="20"/>
    <w:qFormat w:val="1"/>
    <w:rsid w:val="003A515F"/>
    <w:rPr>
      <w:i w:val="1"/>
      <w:iCs w:val="1"/>
    </w:rPr>
  </w:style>
  <w:style w:type="character" w:styleId="Normal25" w:customStyle="1">
    <w:name w:val="Normal25"/>
    <w:rsid w:val="003A515F"/>
  </w:style>
  <w:style w:type="character" w:styleId="Normal26" w:customStyle="1">
    <w:name w:val="Normal26"/>
    <w:rsid w:val="004C5B80"/>
  </w:style>
  <w:style w:type="character" w:styleId="Normal27" w:customStyle="1">
    <w:name w:val="Normal27"/>
    <w:rsid w:val="003F00C3"/>
  </w:style>
  <w:style w:type="character" w:styleId="Normal28" w:customStyle="1">
    <w:name w:val="Normal28"/>
    <w:rsid w:val="00107FF6"/>
  </w:style>
  <w:style w:type="character" w:styleId="Normal29" w:customStyle="1">
    <w:name w:val="Normal29"/>
    <w:rsid w:val="00B91CAC"/>
  </w:style>
  <w:style w:type="character" w:styleId="apple-tab-span" w:customStyle="1">
    <w:name w:val="apple-tab-span"/>
    <w:basedOn w:val="DefaultParagraphFont"/>
    <w:rsid w:val="00491A4E"/>
  </w:style>
  <w:style w:type="table" w:styleId="1" w:customStyle="1">
    <w:name w:val="1"/>
    <w:basedOn w:val="TableNormal"/>
    <w:tblPr>
      <w:tblStyleRowBandSize w:val="1"/>
      <w:tblStyleColBandSize w:val="1"/>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wikipedia.org/wiki/Th%E1%BA%BF_k%E1%BB%B7_13" TargetMode="External"/><Relationship Id="rId11" Type="http://schemas.openxmlformats.org/officeDocument/2006/relationships/image" Target="media/image8.jpg"/><Relationship Id="rId22" Type="http://schemas.openxmlformats.org/officeDocument/2006/relationships/image" Target="media/image5.jpg"/><Relationship Id="rId10" Type="http://schemas.openxmlformats.org/officeDocument/2006/relationships/image" Target="media/image6.jpg"/><Relationship Id="rId21" Type="http://schemas.openxmlformats.org/officeDocument/2006/relationships/hyperlink" Target="https://vi.wikipedia.org/wiki/Th%E1%BA%BF_k%E1%BB%B7_19" TargetMode="External"/><Relationship Id="rId13" Type="http://schemas.openxmlformats.org/officeDocument/2006/relationships/image" Target="media/image10.jpg"/><Relationship Id="rId24" Type="http://schemas.openxmlformats.org/officeDocument/2006/relationships/footer" Target="footer1.xml"/><Relationship Id="rId12" Type="http://schemas.openxmlformats.org/officeDocument/2006/relationships/image" Target="media/image11.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jpg"/><Relationship Id="rId14" Type="http://schemas.openxmlformats.org/officeDocument/2006/relationships/image" Target="media/image13.png"/><Relationship Id="rId17" Type="http://schemas.openxmlformats.org/officeDocument/2006/relationships/image" Target="media/image12.jp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hyperlink" Target="https://vi.wikipedia.org/wiki/Hi%E1%BB%87n_v%E1%BA%ADt_b%E1%BA%A3o_t%C3%A0ng_Louvre" TargetMode="External"/><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1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L5nqSR8gbhkP47AeBMHAzMNm0Q==">CgMxLjAyCWguMWZvYjl0ZTIJaC4zem55c2g3OAByITE2Zm1fMjU5NlgyaFQ5ZWJidzhBc0hNUXFRd1FhUHM2cA==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2023-12-18T10:40:00Z</dcterms:created>
  <dc:creator>QUOCBAO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D23D73A81B754672AB9D836BF33E19CB</vt:lpwstr>
  </property>
</Properties>
</file>