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Chương trình đưa quý khách khám phá 6 quốc gia tiêu biểu của Đông – Trung Âu: Đức – Séc – Áo – Slovakia – Hungary – Ba Lan, nơi hội tụ những giá trị đặc sắc về lịch sử, kiến trúc và nghệ thuật châu Âu. Hành trình đi qua các điểm đến nổi bật như Berlin, Praha, Salzburg, làng cổ Hallstatt, Vienna, Budapest, Krakow và Warsaw, mang đến bức tranh toàn cảnh về vẻ đẹp cổ kính và hiện đại giao thoa. Với thời gian 11 ngày 10 đêm, nhịp độ di chuyển hợp lý, dịch vụ chọn lọc cùng hãng hàng không 5</w:t>
      </w:r>
      <w:sdt>
        <w:sdtPr>
          <w:id w:val="-123697644"/>
          <w:tag w:val="goog_rdk_0"/>
        </w:sdtPr>
        <w:sdtContent>
          <w:r w:rsidDel="00000000" w:rsidR="00000000" w:rsidRPr="00000000">
            <w:rPr>
              <w:rFonts w:ascii="Arial Unicode MS" w:cs="Arial Unicode MS" w:eastAsia="Arial Unicode MS" w:hAnsi="Arial Unicode MS"/>
              <w:i w:val="1"/>
              <w:iCs w:val="1"/>
              <w:color w:val="002060"/>
              <w:rtl w:val="0"/>
            </w:rPr>
            <w:t xml:space="preserve">★</w:t>
          </w:r>
        </w:sdtContent>
      </w:sdt>
      <w:r w:rsidDel="00000000" w:rsidR="00000000" w:rsidRPr="00000000">
        <w:rPr>
          <w:rFonts w:ascii="Palatino Linotype" w:cs="Palatino Linotype" w:eastAsia="Palatino Linotype" w:hAnsi="Palatino Linotype"/>
          <w:i w:val="1"/>
          <w:iCs w:val="1"/>
          <w:color w:val="002060"/>
          <w:rtl w:val="0"/>
        </w:rPr>
        <w:t xml:space="preserve"> Turkish Airlines, chương trình được thiết kế dành riêng cho du khách yêu chiều sâu trải nghiệm, sự tinh tế và đẳng cấp trong từng hành trình.</w:t>
      </w:r>
      <w:r w:rsidDel="00000000" w:rsidR="00000000" w:rsidRPr="00000000">
        <w:drawing>
          <wp:anchor allowOverlap="1" behindDoc="0" distB="0" distT="0" distL="114300" distR="114300" hidden="0" layoutInCell="1" locked="0" relativeHeight="0" simplePos="0">
            <wp:simplePos x="0" y="0"/>
            <wp:positionH relativeFrom="column">
              <wp:posOffset>612775</wp:posOffset>
            </wp:positionH>
            <wp:positionV relativeFrom="paragraph">
              <wp:posOffset>2134317</wp:posOffset>
            </wp:positionV>
            <wp:extent cx="5403850" cy="2161540"/>
            <wp:effectExtent b="0" l="0" r="0" t="0"/>
            <wp:wrapSquare wrapText="bothSides" distB="0" distT="0" distL="114300" distR="114300"/>
            <wp:docPr id="214253713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403850" cy="2161540"/>
                    </a:xfrm>
                    <a:prstGeom prst="rect"/>
                    <a:ln/>
                  </pic:spPr>
                </pic:pic>
              </a:graphicData>
            </a:graphic>
          </wp:anchor>
        </w:drawing>
      </w:r>
    </w:p>
    <w:p w:rsidR="00000000" w:rsidDel="00000000" w:rsidP="00000000" w:rsidRDefault="00000000" w:rsidRPr="00000000" w14:paraId="00000002">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3">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4">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5">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6">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7">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8">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BẢN HOÀ TẤU CUNG ĐƯỜNG VÀNG XUYÊN 6 QUỐC GIA ĐẸP NHẤT ĐÔNG TRUNG ÂU </w:t>
      </w:r>
    </w:p>
    <w:p w:rsidR="00000000" w:rsidDel="00000000" w:rsidP="00000000" w:rsidRDefault="00000000" w:rsidRPr="00000000" w14:paraId="00000009">
      <w:pPr>
        <w:spacing w:line="360" w:lineRule="auto"/>
        <w:ind w:left="4" w:hanging="4"/>
        <w:jc w:val="center"/>
        <w:rPr>
          <w:rFonts w:ascii="Palatino Linotype" w:cs="Palatino Linotype" w:eastAsia="Palatino Linotype" w:hAnsi="Palatino Linotype"/>
          <w:color w:val="ff0000"/>
          <w:sz w:val="40"/>
          <w:szCs w:val="40"/>
        </w:rPr>
      </w:pPr>
      <w:r w:rsidDel="00000000" w:rsidR="00000000" w:rsidRPr="00000000">
        <w:rPr>
          <w:rFonts w:ascii="Palatino Linotype" w:cs="Palatino Linotype" w:eastAsia="Palatino Linotype" w:hAnsi="Palatino Linotype"/>
          <w:b w:val="1"/>
          <w:bCs w:val="1"/>
          <w:color w:val="ff0000"/>
          <w:sz w:val="40"/>
          <w:szCs w:val="40"/>
          <w:rtl w:val="0"/>
        </w:rPr>
        <w:t xml:space="preserve">ĐỨC – SÉC – ÁO – SLOVAKIA – HUNGARY – BALAN  </w:t>
      </w:r>
      <w:r w:rsidDel="00000000" w:rsidR="00000000" w:rsidRPr="00000000">
        <w:rPr>
          <w:rtl w:val="0"/>
        </w:rPr>
      </w:r>
    </w:p>
    <w:p w:rsidR="00000000" w:rsidDel="00000000" w:rsidP="00000000" w:rsidRDefault="00000000" w:rsidRPr="00000000" w14:paraId="0000000A">
      <w:pPr>
        <w:spacing w:line="360" w:lineRule="auto"/>
        <w:ind w:left="3"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BERLIN – PRAHA – SALZBURG - LÀNG CỔ HALLSTATT - VIENNA – OUTLET PANDORF - BRATISLAVA – BUDAPEST - KRAKOW - WARSAW</w:t>
      </w:r>
      <w:r w:rsidDel="00000000" w:rsidR="00000000" w:rsidRPr="00000000">
        <w:rPr>
          <w:rtl w:val="0"/>
        </w:rPr>
      </w:r>
    </w:p>
    <w:p w:rsidR="00000000" w:rsidDel="00000000" w:rsidP="00000000" w:rsidRDefault="00000000" w:rsidRPr="00000000" w14:paraId="0000000B">
      <w:pPr>
        <w:spacing w:line="360" w:lineRule="auto"/>
        <w:ind w:left="2" w:hanging="2"/>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11 NGÀY/ 10 ĐÊM</w:t>
      </w:r>
      <w:r w:rsidDel="00000000" w:rsidR="00000000" w:rsidRPr="00000000">
        <w:rPr>
          <w:rtl w:val="0"/>
        </w:rPr>
      </w:r>
    </w:p>
    <w:p w:rsidR="00000000" w:rsidDel="00000000" w:rsidP="00000000" w:rsidRDefault="00000000" w:rsidRPr="00000000" w14:paraId="0000000C">
      <w:pPr>
        <w:spacing w:line="360" w:lineRule="auto"/>
        <w:ind w:left="2" w:hanging="2"/>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HÀNG KHÔNG 5*: TURKISH AIRLINES </w:t>
      </w:r>
      <w:r w:rsidDel="00000000" w:rsidR="00000000" w:rsidRPr="00000000">
        <w:rPr>
          <w:rtl w:val="0"/>
        </w:rPr>
      </w:r>
    </w:p>
    <w:tbl>
      <w:tblPr>
        <w:tblStyle w:val="Table1"/>
        <w:tblW w:w="10485.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263"/>
        <w:gridCol w:w="2415"/>
        <w:gridCol w:w="3119"/>
        <w:gridCol w:w="2688"/>
        <w:tblGridChange w:id="0">
          <w:tblGrid>
            <w:gridCol w:w="2263"/>
            <w:gridCol w:w="2415"/>
            <w:gridCol w:w="3119"/>
            <w:gridCol w:w="2688"/>
          </w:tblGrid>
        </w:tblGridChange>
      </w:tblGrid>
      <w:tr>
        <w:trPr>
          <w:cantSplit w:val="0"/>
          <w:trHeight w:val="845"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0D">
            <w:pPr>
              <w:ind w:right="-106"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0E">
            <w:pPr>
              <w:ind w:right="-75"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từ 11 tuổi trở lên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0F">
            <w:pPr>
              <w:ind w:right="-134"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2- DƯỚI 11 TUỔI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0">
            <w:pPr>
              <w:ind w:right="-134"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VÉ THAM QUAN</w:t>
            </w:r>
          </w:p>
        </w:tc>
      </w:tr>
      <w:tr>
        <w:trPr>
          <w:cantSplit w:val="0"/>
          <w:trHeight w:val="473"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1">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21/06/2026</w:t>
            </w:r>
          </w:p>
        </w:tc>
        <w:tc>
          <w:tcPr>
            <w:vAlign w:val="center"/>
          </w:tcPr>
          <w:p w:rsidR="00000000" w:rsidDel="00000000" w:rsidP="00000000" w:rsidRDefault="00000000" w:rsidRPr="00000000" w14:paraId="00000012">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sz w:val="28"/>
                <w:szCs w:val="28"/>
                <w:rtl w:val="0"/>
              </w:rPr>
              <w:t xml:space="preserve">78.900.000</w:t>
            </w:r>
            <w:r w:rsidDel="00000000" w:rsidR="00000000" w:rsidRPr="00000000">
              <w:rPr>
                <w:rtl w:val="0"/>
              </w:rPr>
            </w:r>
          </w:p>
        </w:tc>
        <w:tc>
          <w:tcPr>
            <w:vAlign w:val="center"/>
          </w:tcPr>
          <w:p w:rsidR="00000000" w:rsidDel="00000000" w:rsidP="00000000" w:rsidRDefault="00000000" w:rsidRPr="00000000" w14:paraId="00000013">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sz w:val="28"/>
                <w:szCs w:val="28"/>
                <w:rtl w:val="0"/>
              </w:rPr>
              <w:t xml:space="preserve">71.010.000</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4">
            <w:pPr>
              <w:ind w:right="175"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Vé du thuyền trên sông Danube,  Vé lâu đài Prague</w:t>
            </w:r>
          </w:p>
        </w:tc>
      </w:tr>
      <w:tr>
        <w:trPr>
          <w:cantSplit w:val="0"/>
          <w:trHeight w:val="473"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5">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23/07/2026</w:t>
            </w:r>
          </w:p>
        </w:tc>
        <w:tc>
          <w:tcPr>
            <w:vAlign w:val="center"/>
          </w:tcPr>
          <w:p w:rsidR="00000000" w:rsidDel="00000000" w:rsidP="00000000" w:rsidRDefault="00000000" w:rsidRPr="00000000" w14:paraId="00000016">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79.900.000</w:t>
            </w:r>
          </w:p>
        </w:tc>
        <w:tc>
          <w:tcPr>
            <w:vAlign w:val="center"/>
          </w:tcPr>
          <w:p w:rsidR="00000000" w:rsidDel="00000000" w:rsidP="00000000" w:rsidRDefault="00000000" w:rsidRPr="00000000" w14:paraId="00000017">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71.910.000</w:t>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8">
            <w:pPr>
              <w:ind w:right="175" w:hanging="2"/>
              <w:jc w:val="center"/>
              <w:rPr>
                <w:rFonts w:ascii="Palatino Linotype" w:cs="Palatino Linotype" w:eastAsia="Palatino Linotype" w:hAnsi="Palatino Linotype"/>
                <w:color w:val="002060"/>
              </w:rPr>
            </w:pPr>
            <w:r w:rsidDel="00000000" w:rsidR="00000000" w:rsidRPr="00000000">
              <w:rPr>
                <w:rtl w:val="0"/>
              </w:rPr>
            </w:r>
          </w:p>
        </w:tc>
      </w:tr>
      <w:tr>
        <w:trPr>
          <w:cantSplit w:val="0"/>
          <w:trHeight w:val="473"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9">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17/08/2026 </w:t>
            </w:r>
          </w:p>
        </w:tc>
        <w:tc>
          <w:tcPr>
            <w:vAlign w:val="center"/>
          </w:tcPr>
          <w:p w:rsidR="00000000" w:rsidDel="00000000" w:rsidP="00000000" w:rsidRDefault="00000000" w:rsidRPr="00000000" w14:paraId="0000001A">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80.900.000</w:t>
            </w:r>
          </w:p>
        </w:tc>
        <w:tc>
          <w:tcPr>
            <w:vAlign w:val="center"/>
          </w:tcPr>
          <w:p w:rsidR="00000000" w:rsidDel="00000000" w:rsidP="00000000" w:rsidRDefault="00000000" w:rsidRPr="00000000" w14:paraId="0000001B">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72.810.000</w:t>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C">
            <w:pPr>
              <w:ind w:right="175" w:hanging="2"/>
              <w:jc w:val="center"/>
              <w:rPr>
                <w:rFonts w:ascii="Palatino Linotype" w:cs="Palatino Linotype" w:eastAsia="Palatino Linotype" w:hAnsi="Palatino Linotype"/>
                <w:color w:val="002060"/>
              </w:rPr>
            </w:pPr>
            <w:r w:rsidDel="00000000" w:rsidR="00000000" w:rsidRPr="00000000">
              <w:rPr>
                <w:rtl w:val="0"/>
              </w:rPr>
            </w:r>
          </w:p>
        </w:tc>
      </w:tr>
      <w:tr>
        <w:trPr>
          <w:cantSplit w:val="0"/>
          <w:trHeight w:val="473"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D">
            <w:pPr>
              <w:ind w:right="-270" w:hanging="2"/>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17/09/2026</w:t>
            </w:r>
          </w:p>
        </w:tc>
        <w:tc>
          <w:tcPr>
            <w:vAlign w:val="center"/>
          </w:tcPr>
          <w:p w:rsidR="00000000" w:rsidDel="00000000" w:rsidP="00000000" w:rsidRDefault="00000000" w:rsidRPr="00000000" w14:paraId="0000001E">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sz w:val="28"/>
                <w:szCs w:val="28"/>
                <w:rtl w:val="0"/>
              </w:rPr>
              <w:t xml:space="preserve">78.900.000</w:t>
            </w:r>
            <w:r w:rsidDel="00000000" w:rsidR="00000000" w:rsidRPr="00000000">
              <w:rPr>
                <w:rtl w:val="0"/>
              </w:rPr>
            </w:r>
          </w:p>
        </w:tc>
        <w:tc>
          <w:tcPr>
            <w:vAlign w:val="center"/>
          </w:tcPr>
          <w:p w:rsidR="00000000" w:rsidDel="00000000" w:rsidP="00000000" w:rsidRDefault="00000000" w:rsidRPr="00000000" w14:paraId="0000001F">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sz w:val="28"/>
                <w:szCs w:val="28"/>
                <w:rtl w:val="0"/>
              </w:rPr>
              <w:t xml:space="preserve">71.010.000</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0">
            <w:pPr>
              <w:ind w:right="175" w:hanging="2"/>
              <w:jc w:val="center"/>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21">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tl w:val="0"/>
        </w:rPr>
      </w:r>
    </w:p>
    <w:p w:rsidR="00000000" w:rsidDel="00000000" w:rsidP="00000000" w:rsidRDefault="00000000" w:rsidRPr="00000000" w14:paraId="00000022">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tl w:val="0"/>
        </w:rPr>
      </w:r>
    </w:p>
    <w:p w:rsidR="00000000" w:rsidDel="00000000" w:rsidP="00000000" w:rsidRDefault="00000000" w:rsidRPr="00000000" w14:paraId="00000023">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Fonts w:ascii="Palatino Linotype" w:cs="Palatino Linotype" w:eastAsia="Palatino Linotype" w:hAnsi="Palatino Linotype"/>
          <w:b w:val="1"/>
          <w:bCs w:val="1"/>
          <w:color w:val="e6005d"/>
          <w:u w:val="single"/>
          <w:rtl w:val="0"/>
        </w:rPr>
        <w:t xml:space="preserve">LỊCH TRÌNH TOUR: </w:t>
      </w:r>
    </w:p>
    <w:tbl>
      <w:tblPr>
        <w:tblStyle w:val="Table2"/>
        <w:tblW w:w="10590.0" w:type="dxa"/>
        <w:jc w:val="left"/>
        <w:tblInd w:w="-108.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00"/>
      </w:tblPr>
      <w:tblGrid>
        <w:gridCol w:w="960"/>
        <w:gridCol w:w="3960"/>
        <w:gridCol w:w="1980"/>
        <w:gridCol w:w="3690"/>
        <w:tblGridChange w:id="0">
          <w:tblGrid>
            <w:gridCol w:w="960"/>
            <w:gridCol w:w="3960"/>
            <w:gridCol w:w="1980"/>
            <w:gridCol w:w="3690"/>
          </w:tblGrid>
        </w:tblGridChange>
      </w:tblGrid>
      <w:tr>
        <w:trPr>
          <w:cantSplit w:val="0"/>
          <w:trHeight w:val="265" w:hRule="atLeast"/>
          <w:tblHeader w:val="0"/>
        </w:trPr>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4">
            <w:pPr>
              <w:spacing w:line="360" w:lineRule="auto"/>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NGÀY</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5">
            <w:pPr>
              <w:ind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p w:rsidR="00000000" w:rsidDel="00000000" w:rsidP="00000000" w:rsidRDefault="00000000" w:rsidRPr="00000000" w14:paraId="00000026">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(Vào Đức - về từ Ba Lan)</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7">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8">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KHÁCH SẠN THAM KHẢO</w:t>
            </w:r>
            <w:r w:rsidDel="00000000" w:rsidR="00000000" w:rsidRPr="00000000">
              <w:rPr>
                <w:rtl w:val="0"/>
              </w:rPr>
            </w:r>
          </w:p>
        </w:tc>
      </w:tr>
      <w:tr>
        <w:trPr>
          <w:cantSplit w:val="0"/>
          <w:trHeight w:val="142"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9">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A">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Hà Nội  – Berlin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B">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D">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2</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E">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Berlin  City Tour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F">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0">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Best Western Premier Airporthotel </w:t>
            </w:r>
          </w:p>
        </w:tc>
      </w:tr>
      <w:tr>
        <w:trPr>
          <w:cantSplit w:val="0"/>
          <w:trHeight w:val="281"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1">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3</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2">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Berlin - Praha</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3">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Expo Hotel Prague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5">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4</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6">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Praha City Tour - Salzburg</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7">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8">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Austria Trend Hotel Salzburg 3*</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9">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5</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A">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Salzburg – Làng Hallstatt - Vienna</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B">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Arion Cityhotel 4* hoặc 3*</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D">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6</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E">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Vienna – Outlet Parndorf - Bratislava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F">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0">
            <w:pPr>
              <w:ind w:hanging="2"/>
              <w:jc w:val="both"/>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Hotel Bratislava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1">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7</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2">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Bratislava  - Budapest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3">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Expo Tower by Mellow Mood 4*</w:t>
            </w:r>
          </w:p>
        </w:tc>
      </w:tr>
      <w:tr>
        <w:trPr>
          <w:cantSplit w:val="0"/>
          <w:trHeight w:val="263"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5">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8</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6">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Budapest - Krakow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7">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8">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Hotel Centrum Busines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9">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9</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A">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Krakow – Warsaw</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B">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Hotel Lord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D">
            <w:pPr>
              <w:ind w:hanging="2"/>
              <w:jc w:val="center"/>
              <w:rPr>
                <w:rFonts w:ascii="Palatino Linotype" w:cs="Palatino Linotype" w:eastAsia="Palatino Linotype" w:hAnsi="Palatino Linotype"/>
                <w:b w:val="1"/>
                <w:bCs w:val="1"/>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10</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E">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Warsaw – Sân bay</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F">
            <w:pPr>
              <w:ind w:hanging="2"/>
              <w:rPr>
                <w:rFonts w:ascii="Palatino Linotype" w:cs="Palatino Linotype" w:eastAsia="Palatino Linotype" w:hAnsi="Palatino Linotype"/>
                <w:color w:val="002060"/>
              </w:rPr>
            </w:pP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0">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trên máy </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1">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11</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2">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Hanoi, Vietnam </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3">
            <w:pPr>
              <w:ind w:hanging="2"/>
              <w:rPr>
                <w:rFonts w:ascii="Palatino Linotype" w:cs="Palatino Linotype" w:eastAsia="Palatino Linotype" w:hAnsi="Palatino Linotype"/>
                <w:color w:val="002060"/>
              </w:rPr>
            </w:pP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4">
            <w:pPr>
              <w:ind w:hanging="2"/>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5">
      <w:pPr>
        <w:ind w:hanging="2"/>
        <w:jc w:val="both"/>
        <w:rPr>
          <w:rFonts w:ascii="Palatino Linotype" w:cs="Palatino Linotype" w:eastAsia="Palatino Linotype" w:hAnsi="Palatino Linotype"/>
          <w:b w:val="1"/>
          <w:bCs w:val="1"/>
          <w:color w:val="ff0066"/>
          <w:u w:val="single"/>
        </w:rPr>
      </w:pPr>
      <w:r w:rsidDel="00000000" w:rsidR="00000000" w:rsidRPr="00000000">
        <w:rPr>
          <w:rtl w:val="0"/>
        </w:rPr>
      </w:r>
    </w:p>
    <w:p w:rsidR="00000000" w:rsidDel="00000000" w:rsidP="00000000" w:rsidRDefault="00000000" w:rsidRPr="00000000" w14:paraId="00000056">
      <w:pPr>
        <w:ind w:hanging="2"/>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ĐẶC ĐIỂM NỔI BẬT : </w:t>
      </w:r>
    </w:p>
    <w:p w:rsidR="00000000" w:rsidDel="00000000" w:rsidP="00000000" w:rsidRDefault="00000000" w:rsidRPr="00000000" w14:paraId="00000057">
      <w:pPr>
        <w:tabs>
          <w:tab w:val="left" w:leader="none" w:pos="720"/>
        </w:tabs>
        <w:spacing w:before="120" w:line="360" w:lineRule="auto"/>
        <w:ind w:firstLine="0"/>
        <w:jc w:val="both"/>
        <w:rPr>
          <w:rFonts w:ascii="Palatino Linotype" w:cs="Palatino Linotype" w:eastAsia="Palatino Linotype" w:hAnsi="Palatino Linotype"/>
          <w:b w:val="1"/>
          <w:bCs w:val="1"/>
          <w:color w:val="0070c0"/>
        </w:rPr>
      </w:pPr>
      <w:r w:rsidDel="00000000" w:rsidR="00000000" w:rsidRPr="00000000">
        <w:rPr>
          <w:rFonts w:ascii="Quattrocento Sans" w:cs="Quattrocento Sans" w:eastAsia="Quattrocento Sans" w:hAnsi="Quattrocento Sans"/>
          <w:color w:val="0070c0"/>
          <w:rtl w:val="0"/>
        </w:rPr>
        <w:t xml:space="preserve">🏛️</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Đức – Hơi thở hiện đại &amp; dấu ấn lịch sử</w:t>
      </w:r>
    </w:p>
    <w:p w:rsidR="00000000" w:rsidDel="00000000" w:rsidP="00000000" w:rsidRDefault="00000000" w:rsidRPr="00000000" w14:paraId="000000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Khám phá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Berlin</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thủ đô năng động, biểu tượng của nước Đức thống nhất.</w:t>
      </w:r>
    </w:p>
    <w:p w:rsidR="00000000" w:rsidDel="00000000" w:rsidP="00000000" w:rsidRDefault="00000000" w:rsidRPr="00000000" w14:paraId="000000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Chiêm ngưỡng những công trình lịch sử nổi tiếng và nhịp sống sáng tạo của châu Âu đương đại.</w:t>
      </w:r>
    </w:p>
    <w:p w:rsidR="00000000" w:rsidDel="00000000" w:rsidP="00000000" w:rsidRDefault="00000000" w:rsidRPr="00000000" w14:paraId="0000005A">
      <w:pPr>
        <w:tabs>
          <w:tab w:val="left" w:leader="none" w:pos="720"/>
        </w:tabs>
        <w:spacing w:line="360" w:lineRule="auto"/>
        <w:ind w:firstLine="0"/>
        <w:jc w:val="both"/>
        <w:rPr>
          <w:rFonts w:ascii="Palatino Linotype" w:cs="Palatino Linotype" w:eastAsia="Palatino Linotype" w:hAnsi="Palatino Linotype"/>
          <w:color w:val="0070c0"/>
        </w:rPr>
      </w:pPr>
      <w:r w:rsidDel="00000000" w:rsidR="00000000" w:rsidRPr="00000000">
        <w:rPr>
          <w:rFonts w:ascii="Quattrocento Sans" w:cs="Quattrocento Sans" w:eastAsia="Quattrocento Sans" w:hAnsi="Quattrocento Sans"/>
          <w:color w:val="0070c0"/>
          <w:rtl w:val="0"/>
        </w:rPr>
        <w:t xml:space="preserve">🏰</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Séc – Viên ngọc cổ kính Trung Âu</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Dạo bước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Praha</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thành phố trăm tháp lãng mạn bên dòng Vltava.</w:t>
      </w:r>
    </w:p>
    <w:p w:rsidR="00000000" w:rsidDel="00000000" w:rsidP="00000000" w:rsidRDefault="00000000" w:rsidRPr="00000000" w14:paraId="000000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Đắm mình trong không gian Trung cổ với lâu đài, quảng trường cổ và kiến trúc vượt thời gian.</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Tham quan bên trong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Lâu Đài Praha</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quần thể kiến trúc hoàng gia tráng lệ bậc nhất châu Âu</w:t>
      </w:r>
      <w:r w:rsidDel="00000000" w:rsidR="00000000" w:rsidRPr="00000000">
        <w:rPr>
          <w:rtl w:val="0"/>
        </w:rPr>
      </w:r>
    </w:p>
    <w:p w:rsidR="00000000" w:rsidDel="00000000" w:rsidP="00000000" w:rsidRDefault="00000000" w:rsidRPr="00000000" w14:paraId="0000005E">
      <w:pPr>
        <w:tabs>
          <w:tab w:val="left" w:leader="none" w:pos="720"/>
        </w:tabs>
        <w:spacing w:line="360" w:lineRule="auto"/>
        <w:ind w:left="1" w:firstLine="0"/>
        <w:jc w:val="both"/>
        <w:rPr>
          <w:rFonts w:ascii="Palatino Linotype" w:cs="Palatino Linotype" w:eastAsia="Palatino Linotype" w:hAnsi="Palatino Linotype"/>
          <w:color w:val="0070c0"/>
        </w:rPr>
      </w:pPr>
      <w:r w:rsidDel="00000000" w:rsidR="00000000" w:rsidRPr="00000000">
        <w:rPr>
          <w:rFonts w:ascii="Quattrocento Sans" w:cs="Quattrocento Sans" w:eastAsia="Quattrocento Sans" w:hAnsi="Quattrocento Sans"/>
          <w:color w:val="0070c0"/>
          <w:rtl w:val="0"/>
        </w:rPr>
        <w:t xml:space="preserve">🎼</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Áo – Bản giao hưởng của nghệ thuật &amp; thiên nhiên</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Tham quan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Salzburg</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quê hương Mozart giữa dãy Alps hùng vĩ.</w:t>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Khám phá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Hallstatt</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ngôi làng cổ tích bên hồ đẹp nhất thế giới.</w:t>
      </w:r>
    </w:p>
    <w:p w:rsidR="00000000" w:rsidDel="00000000" w:rsidP="00000000" w:rsidRDefault="00000000" w:rsidRPr="00000000" w14:paraId="000000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Trải nghiệm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Vienna</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kinh đô âm nhạc, nghệ thuật và phong cách hoàng gia.</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Thoả thích mua sắm tại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Outlet Parndorf</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nổi tiếng tại Áo với rất nhiều các mặt hàng sales</w:t>
      </w:r>
      <w:r w:rsidDel="00000000" w:rsidR="00000000" w:rsidRPr="00000000">
        <w:rPr>
          <w:rtl w:val="0"/>
        </w:rPr>
      </w:r>
    </w:p>
    <w:p w:rsidR="00000000" w:rsidDel="00000000" w:rsidP="00000000" w:rsidRDefault="00000000" w:rsidRPr="00000000" w14:paraId="00000063">
      <w:pPr>
        <w:tabs>
          <w:tab w:val="left" w:leader="none" w:pos="720"/>
        </w:tabs>
        <w:spacing w:line="360" w:lineRule="auto"/>
        <w:ind w:left="1" w:firstLine="0"/>
        <w:jc w:val="both"/>
        <w:rPr>
          <w:rFonts w:ascii="Palatino Linotype" w:cs="Palatino Linotype" w:eastAsia="Palatino Linotype" w:hAnsi="Palatino Linotype"/>
          <w:color w:val="0070c0"/>
        </w:rPr>
      </w:pPr>
      <w:r w:rsidDel="00000000" w:rsidR="00000000" w:rsidRPr="00000000">
        <w:rPr>
          <w:rFonts w:ascii="Quattrocento Sans" w:cs="Quattrocento Sans" w:eastAsia="Quattrocento Sans" w:hAnsi="Quattrocento Sans"/>
          <w:color w:val="0070c0"/>
          <w:rtl w:val="0"/>
        </w:rPr>
        <w:t xml:space="preserve">🌉</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Slovakia – Vẻ đẹp yên bình bên dòng Danube</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s>
        <w:spacing w:after="0" w:before="12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Ghé thăm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Bratislava</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thủ đô nhỏ xinh với khu phố cổ duyên dáng.</w:t>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Cảm nhận nhịp sống châu Âu nhẹ nhàng và tinh tế.</w:t>
      </w:r>
      <w:r w:rsidDel="00000000" w:rsidR="00000000" w:rsidRPr="00000000">
        <w:rPr>
          <w:rtl w:val="0"/>
        </w:rPr>
      </w:r>
    </w:p>
    <w:p w:rsidR="00000000" w:rsidDel="00000000" w:rsidP="00000000" w:rsidRDefault="00000000" w:rsidRPr="00000000" w14:paraId="00000066">
      <w:pPr>
        <w:tabs>
          <w:tab w:val="left" w:leader="none" w:pos="720"/>
        </w:tabs>
        <w:spacing w:line="360" w:lineRule="auto"/>
        <w:ind w:firstLine="0"/>
        <w:jc w:val="both"/>
        <w:rPr>
          <w:rFonts w:ascii="Palatino Linotype" w:cs="Palatino Linotype" w:eastAsia="Palatino Linotype" w:hAnsi="Palatino Linotype"/>
          <w:color w:val="0070c0"/>
        </w:rPr>
      </w:pPr>
      <w:sdt>
        <w:sdtPr>
          <w:id w:val="-1569264057"/>
          <w:tag w:val="goog_rdk_1"/>
        </w:sdtPr>
        <w:sdtContent>
          <w:r w:rsidDel="00000000" w:rsidR="00000000" w:rsidRPr="00000000">
            <w:rPr>
              <w:rFonts w:ascii="Arial Unicode MS" w:cs="Arial Unicode MS" w:eastAsia="Arial Unicode MS" w:hAnsi="Arial Unicode MS"/>
              <w:color w:val="0070c0"/>
              <w:rtl w:val="0"/>
            </w:rPr>
            <w:t xml:space="preserve">✨</w:t>
          </w:r>
        </w:sdtContent>
      </w:sdt>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Hungary – Tráng lệ bên dòng Danube xanh</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12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Khám phá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Budapest</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“Paris của Đông Âu” với cầu Xích, lâu đài cổ và kiến trúc nguy nga.</w:t>
      </w:r>
    </w:p>
    <w:p w:rsidR="00000000" w:rsidDel="00000000" w:rsidP="00000000" w:rsidRDefault="00000000" w:rsidRPr="00000000" w14:paraId="0000006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Tận hưởng vẻ đẹp hài hòa giữa lịch sử và nhịp sống hiện đại.</w:t>
      </w:r>
    </w:p>
    <w:p w:rsidR="00000000" w:rsidDel="00000000" w:rsidP="00000000" w:rsidRDefault="00000000" w:rsidRPr="00000000" w14:paraId="0000006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644" w:right="0" w:hanging="360"/>
        <w:jc w:val="left"/>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Trải nghiệm Du thuyền sông Danube </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ngắm các công trình biểu tượng của Budapest</w:t>
      </w:r>
      <w:r w:rsidDel="00000000" w:rsidR="00000000" w:rsidRPr="00000000">
        <w:rPr>
          <w:rtl w:val="0"/>
        </w:rPr>
      </w:r>
    </w:p>
    <w:p w:rsidR="00000000" w:rsidDel="00000000" w:rsidP="00000000" w:rsidRDefault="00000000" w:rsidRPr="00000000" w14:paraId="0000006A">
      <w:pPr>
        <w:tabs>
          <w:tab w:val="left" w:leader="none" w:pos="720"/>
        </w:tabs>
        <w:spacing w:before="120" w:line="360" w:lineRule="auto"/>
        <w:ind w:firstLine="0"/>
        <w:jc w:val="both"/>
        <w:rPr>
          <w:rFonts w:ascii="Palatino Linotype" w:cs="Palatino Linotype" w:eastAsia="Palatino Linotype" w:hAnsi="Palatino Linotype"/>
          <w:color w:val="0070c0"/>
        </w:rPr>
      </w:pPr>
      <w:r w:rsidDel="00000000" w:rsidR="00000000" w:rsidRPr="00000000">
        <w:rPr>
          <w:rFonts w:ascii="Quattrocento Sans" w:cs="Quattrocento Sans" w:eastAsia="Quattrocento Sans" w:hAnsi="Quattrocento Sans"/>
          <w:color w:val="0070c0"/>
          <w:rtl w:val="0"/>
        </w:rPr>
        <w:t xml:space="preserve">🦅</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Ba Lan – Vẻ đẹp cổ kính &amp; lịch sử kiêu hãnh</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12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Khám phá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Warsaw</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 thủ đô hồi sinh kỳ diệu sau Thế chiến.</w:t>
      </w:r>
    </w:p>
    <w:p w:rsidR="00000000" w:rsidDel="00000000" w:rsidP="00000000" w:rsidRDefault="00000000" w:rsidRPr="00000000" w14:paraId="000000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Dạo bước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Krakow</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cố đô lãng mạn bậc nhất Ba Lan với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Lâu đài Wawel</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 và </w:t>
      </w: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phố cổ Trung cổ</w:t>
      </w:r>
      <w:r w:rsidDel="00000000" w:rsidR="00000000" w:rsidRPr="00000000">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200" w:before="0" w:line="360" w:lineRule="auto"/>
        <w:ind w:left="644"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10485.0" w:type="dxa"/>
        <w:jc w:val="left"/>
        <w:tblBorders>
          <w:bottom w:color="d9448b" w:space="0" w:sz="24" w:val="single"/>
          <w:insideH w:color="000000" w:space="0" w:sz="0" w:val="nil"/>
          <w:insideV w:color="000000" w:space="0" w:sz="0" w:val="nil"/>
        </w:tblBorders>
        <w:tblLayout w:type="fixed"/>
        <w:tblLook w:val="0400"/>
      </w:tblPr>
      <w:tblGrid>
        <w:gridCol w:w="1421"/>
        <w:gridCol w:w="9064"/>
        <w:tblGridChange w:id="0">
          <w:tblGrid>
            <w:gridCol w:w="1421"/>
            <w:gridCol w:w="9064"/>
          </w:tblGrid>
        </w:tblGridChange>
      </w:tblGrid>
      <w:tr>
        <w:trPr>
          <w:cantSplit w:val="0"/>
          <w:trHeight w:val="474"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6E">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6F">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ISTANBUL                                       (ĂN NGHỈ TRÊN MÁY BAY)</w:t>
            </w:r>
          </w:p>
        </w:tc>
      </w:tr>
    </w:tbl>
    <w:p w:rsidR="00000000" w:rsidDel="00000000" w:rsidP="00000000" w:rsidRDefault="00000000" w:rsidRPr="00000000" w14:paraId="00000070">
      <w:pPr>
        <w:spacing w:before="120" w:line="360" w:lineRule="auto"/>
        <w:ind w:hanging="2"/>
        <w:jc w:val="center"/>
        <w:rPr>
          <w:rFonts w:ascii="Palatino Linotype" w:cs="Palatino Linotype" w:eastAsia="Palatino Linotype" w:hAnsi="Palatino Linotype"/>
          <w:b w:val="1"/>
          <w:bCs w:val="1"/>
          <w:color w:val="000000"/>
        </w:rPr>
      </w:pPr>
      <w:bookmarkStart w:colFirst="0" w:colLast="0" w:name="_heading=h.oh6laktvkqjs" w:id="0"/>
      <w:bookmarkEnd w:id="0"/>
      <w:r w:rsidDel="00000000" w:rsidR="00000000" w:rsidRPr="00000000">
        <w:rPr>
          <w:b w:val="1"/>
          <w:bCs w:val="1"/>
          <w:color w:val="002060"/>
        </w:rPr>
        <w:drawing>
          <wp:inline distB="0" distT="0" distL="0" distR="0">
            <wp:extent cx="3235960" cy="2210435"/>
            <wp:effectExtent b="0" l="0" r="0" t="0"/>
            <wp:docPr id="214253713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235960" cy="2210435"/>
                    </a:xfrm>
                    <a:prstGeom prst="rect"/>
                    <a:ln/>
                  </pic:spPr>
                </pic:pic>
              </a:graphicData>
            </a:graphic>
          </wp:inline>
        </w:drawing>
      </w:r>
      <w:r w:rsidDel="00000000" w:rsidR="00000000" w:rsidRPr="00000000">
        <w:rPr/>
        <w:drawing>
          <wp:inline distB="0" distT="0" distL="0" distR="0">
            <wp:extent cx="3133090" cy="2178685"/>
            <wp:effectExtent b="0" l="0" r="0" t="0"/>
            <wp:docPr id="2142537135"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313309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before="120"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18:30</w:t>
      </w:r>
      <w:r w:rsidDel="00000000" w:rsidR="00000000" w:rsidRPr="00000000">
        <w:rPr>
          <w:rFonts w:ascii="Palatino Linotype" w:cs="Palatino Linotype" w:eastAsia="Palatino Linotype" w:hAnsi="Palatino Linotype"/>
          <w:color w:val="000000"/>
          <w:rtl w:val="0"/>
        </w:rPr>
        <w:t xml:space="preserve"> Xe và Hướng dẫn viên đón Quý khách tại Rạp Xiếc Trung Ương – 67 Trần Nhân Tông, Hà Nội khởi hành đi sân bay Nội Bài</w:t>
      </w:r>
    </w:p>
    <w:p w:rsidR="00000000" w:rsidDel="00000000" w:rsidP="00000000" w:rsidRDefault="00000000" w:rsidRPr="00000000" w14:paraId="00000072">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19:30</w:t>
      </w:r>
      <w:r w:rsidDel="00000000" w:rsidR="00000000" w:rsidRPr="00000000">
        <w:rPr>
          <w:rFonts w:ascii="Palatino Linotype" w:cs="Palatino Linotype" w:eastAsia="Palatino Linotype" w:hAnsi="Palatino Linotype"/>
          <w:color w:val="000000"/>
          <w:rtl w:val="0"/>
        </w:rPr>
        <w:t xml:space="preserve">: Đoàn tới sân bay Quốc tế Nội Bài, nhà ga quốc tế. HDV hỗ trợ làm thủ tục check in lấy vé, kí gửi hành lí cho quý khách. Sau đó đoàn tiến vào khu vực xuất cảnh và ra khu vực cổng “Gate” lên máy bay và nghỉ ngơi tại chỗ </w:t>
      </w:r>
    </w:p>
    <w:p w:rsidR="00000000" w:rsidDel="00000000" w:rsidP="00000000" w:rsidRDefault="00000000" w:rsidRPr="00000000" w14:paraId="00000073">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23h05:</w:t>
      </w:r>
      <w:r w:rsidDel="00000000" w:rsidR="00000000" w:rsidRPr="00000000">
        <w:rPr>
          <w:rFonts w:ascii="Palatino Linotype" w:cs="Palatino Linotype" w:eastAsia="Palatino Linotype" w:hAnsi="Palatino Linotype"/>
          <w:color w:val="000000"/>
          <w:rtl w:val="0"/>
        </w:rPr>
        <w:t xml:space="preserve"> Chuyến bay quốc tế mang mã hiệu TK165 của </w:t>
      </w:r>
      <w:r w:rsidDel="00000000" w:rsidR="00000000" w:rsidRPr="00000000">
        <w:rPr>
          <w:rFonts w:ascii="Palatino Linotype" w:cs="Palatino Linotype" w:eastAsia="Palatino Linotype" w:hAnsi="Palatino Linotype"/>
          <w:b w:val="1"/>
          <w:bCs w:val="1"/>
          <w:color w:val="000000"/>
          <w:rtl w:val="0"/>
        </w:rPr>
        <w:t xml:space="preserve">hãng hàng không 5* Turkish Airlines đến</w:t>
      </w:r>
      <w:r w:rsidDel="00000000" w:rsidR="00000000" w:rsidRPr="00000000">
        <w:rPr>
          <w:rFonts w:ascii="Palatino Linotype" w:cs="Palatino Linotype" w:eastAsia="Palatino Linotype" w:hAnsi="Palatino Linotype"/>
          <w:color w:val="000000"/>
          <w:rtl w:val="0"/>
        </w:rPr>
        <w:t xml:space="preserve"> Istanbul – thành phố nối liền hai châu lục Á – Âu.</w:t>
      </w:r>
    </w:p>
    <w:p w:rsidR="00000000" w:rsidDel="00000000" w:rsidP="00000000" w:rsidRDefault="00000000" w:rsidRPr="00000000" w14:paraId="00000074">
      <w:pPr>
        <w:spacing w:before="120" w:line="360" w:lineRule="auto"/>
        <w:ind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Quý khách nghỉ đêm trên máy bay, thời gian bay liên tục 11 tiếng, quý khách hãy tận hưởng các dịch vụ cao cấp của Turkish Airlines với các bữa ăn nóng đã được hãng chuẩn bị và màn hình giải trí cá nhân. </w:t>
      </w:r>
    </w:p>
    <w:p w:rsidR="00000000" w:rsidDel="00000000" w:rsidP="00000000" w:rsidRDefault="00000000" w:rsidRPr="00000000" w14:paraId="00000075">
      <w:pPr>
        <w:spacing w:line="360" w:lineRule="auto"/>
        <w:ind w:firstLine="0"/>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Trải nghiệm đẳng cấp cùng Turkish Airlines – Hãng hàng không quốc gia Thổ Nhĩ Kỳ</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thường xuyên được vinh danh bởi các tổ chức hàng không quốc tế uy tín, khẳng định vị thế là một trong những hãng hàng không hàng đầu thế giới. Nổi bật nhất là các giải thưởng do Skytrax – tổ chức xếp hạng hàng không toàn cầu – trao tặng. Turkish Airlines nổi bật với mạng bay rộng khắp thế giới, kết nối hơn 300 điểm đến tại hơn 120 quốc gia – nhiều hơn bất kỳ hãng hàng không nào hiện nay.</w:t>
      </w:r>
      <w:r w:rsidDel="00000000" w:rsidR="00000000" w:rsidRPr="00000000">
        <w:rPr>
          <w:rtl w:val="0"/>
        </w:rPr>
      </w:r>
    </w:p>
    <w:p w:rsidR="00000000" w:rsidDel="00000000" w:rsidP="00000000" w:rsidRDefault="00000000" w:rsidRPr="00000000" w14:paraId="00000076">
      <w:pPr>
        <w:spacing w:line="360" w:lineRule="auto"/>
        <w:ind w:firstLine="0"/>
        <w:jc w:val="both"/>
        <w:rPr>
          <w:b w:val="1"/>
          <w:bCs w:val="1"/>
        </w:rPr>
      </w:pPr>
      <w:r w:rsidDel="00000000" w:rsidR="00000000" w:rsidRPr="00000000">
        <w:rPr>
          <w:rFonts w:ascii="Palatino Linotype" w:cs="Palatino Linotype" w:eastAsia="Palatino Linotype" w:hAnsi="Palatino Linotype"/>
          <w:color w:val="000000"/>
          <w:rtl w:val="0"/>
        </w:rPr>
        <w:t xml:space="preserve">Trên đường bay Hà Nội – Istanbul, hãng khai thác dòng máy bay thân rộng hiện đại </w:t>
      </w:r>
      <w:r w:rsidDel="00000000" w:rsidR="00000000" w:rsidRPr="00000000">
        <w:rPr>
          <w:rFonts w:ascii="Palatino Linotype" w:cs="Palatino Linotype" w:eastAsia="Palatino Linotype" w:hAnsi="Palatino Linotype"/>
          <w:b w:val="1"/>
          <w:bCs w:val="1"/>
          <w:color w:val="000000"/>
          <w:rtl w:val="0"/>
        </w:rPr>
        <w:t xml:space="preserve">Airbus A350-900 hoặc Boeing 787-9 Dreamliner</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mang lại trải nghiệm bay êm ái và thoải mái vượt trội:</w:t>
      </w:r>
      <w:r w:rsidDel="00000000" w:rsidR="00000000" w:rsidRPr="00000000">
        <w:rPr>
          <w:b w:val="1"/>
          <w:bCs w:val="1"/>
          <w:rtl w:val="0"/>
        </w:rPr>
        <w:t xml:space="preserve"> </w:t>
      </w:r>
    </w:p>
    <w:p w:rsidR="00000000" w:rsidDel="00000000" w:rsidP="00000000" w:rsidRDefault="00000000" w:rsidRPr="00000000" w14:paraId="00000077">
      <w:pPr>
        <w:spacing w:line="360" w:lineRule="auto"/>
        <w:ind w:firstLine="0"/>
        <w:jc w:val="both"/>
        <w:rPr>
          <w:rFonts w:ascii="Palatino Linotype" w:cs="Palatino Linotype" w:eastAsia="Palatino Linotype" w:hAnsi="Palatino Linotype"/>
          <w:color w:val="000000"/>
        </w:rPr>
      </w:pPr>
      <w:r w:rsidDel="00000000" w:rsidR="00000000" w:rsidRPr="00000000">
        <w:rPr>
          <w:rFonts w:ascii="Quattrocento Sans" w:cs="Quattrocento Sans" w:eastAsia="Quattrocento Sans" w:hAnsi="Quattrocento Sans"/>
          <w:b w:val="1"/>
          <w:bCs w:val="1"/>
          <w:color w:val="ff0066"/>
          <w:rtl w:val="0"/>
        </w:rPr>
        <w:t xml:space="preserve">   </w:t>
      </w:r>
      <w:sdt>
        <w:sdtPr>
          <w:id w:val="477126597"/>
          <w:tag w:val="goog_rdk_2"/>
        </w:sdtPr>
        <w:sdtContent>
          <w:r w:rsidDel="00000000" w:rsidR="00000000" w:rsidRPr="00000000">
            <w:rPr>
              <w:rFonts w:ascii="Arial Unicode MS" w:cs="Arial Unicode MS" w:eastAsia="Arial Unicode MS" w:hAnsi="Arial Unicode MS"/>
              <w:b w:val="1"/>
              <w:bCs w:val="1"/>
              <w:color w:val="ff3399"/>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000000"/>
          <w:rtl w:val="0"/>
        </w:rPr>
        <w:t xml:space="preserve">Dịch vụ trên chuyến bay chuyên nghiệp</w:t>
      </w:r>
      <w:r w:rsidDel="00000000" w:rsidR="00000000" w:rsidRPr="00000000">
        <w:rPr>
          <w:rFonts w:ascii="Palatino Linotype" w:cs="Palatino Linotype" w:eastAsia="Palatino Linotype" w:hAnsi="Palatino Linotype"/>
          <w:color w:val="000000"/>
          <w:rtl w:val="0"/>
        </w:rPr>
        <w:t xml:space="preserve">, ghế ngồi thoải mái</w:t>
      </w:r>
    </w:p>
    <w:p w:rsidR="00000000" w:rsidDel="00000000" w:rsidP="00000000" w:rsidRDefault="00000000" w:rsidRPr="00000000" w14:paraId="00000078">
      <w:pPr>
        <w:spacing w:line="360" w:lineRule="auto"/>
        <w:ind w:firstLine="0"/>
        <w:jc w:val="both"/>
        <w:rPr>
          <w:rFonts w:ascii="Palatino Linotype" w:cs="Palatino Linotype" w:eastAsia="Palatino Linotype" w:hAnsi="Palatino Linotype"/>
        </w:rPr>
      </w:pPr>
      <w:r w:rsidDel="00000000" w:rsidR="00000000" w:rsidRPr="00000000">
        <w:rPr>
          <w:rFonts w:ascii="Quattrocento Sans" w:cs="Quattrocento Sans" w:eastAsia="Quattrocento Sans" w:hAnsi="Quattrocento Sans"/>
          <w:b w:val="1"/>
          <w:bCs w:val="1"/>
          <w:color w:val="ee0000"/>
          <w:rtl w:val="0"/>
        </w:rPr>
        <w:t xml:space="preserve">   </w:t>
      </w:r>
      <w:sdt>
        <w:sdtPr>
          <w:id w:val="-415471271"/>
          <w:tag w:val="goog_rdk_3"/>
        </w:sdtPr>
        <w:sdtContent>
          <w:r w:rsidDel="00000000" w:rsidR="00000000" w:rsidRPr="00000000">
            <w:rPr>
              <w:rFonts w:ascii="Arial Unicode MS" w:cs="Arial Unicode MS" w:eastAsia="Arial Unicode MS" w:hAnsi="Arial Unicode MS"/>
              <w:b w:val="1"/>
              <w:bCs w:val="1"/>
              <w:color w:val="ff3399"/>
              <w:rtl w:val="0"/>
            </w:rPr>
            <w:t xml:space="preserve">★ </w:t>
          </w:r>
        </w:sdtContent>
      </w:sdt>
      <w:r w:rsidDel="00000000" w:rsidR="00000000" w:rsidRPr="00000000">
        <w:rPr>
          <w:rFonts w:ascii="Palatino Linotype" w:cs="Palatino Linotype" w:eastAsia="Palatino Linotype" w:hAnsi="Palatino Linotype"/>
          <w:b w:val="1"/>
          <w:bCs w:val="1"/>
          <w:color w:val="ee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Suất ăn tiêu chuẩn cao </w:t>
      </w:r>
      <w:r w:rsidDel="00000000" w:rsidR="00000000" w:rsidRPr="00000000">
        <w:rPr>
          <w:rFonts w:ascii="Palatino Linotype" w:cs="Palatino Linotype" w:eastAsia="Palatino Linotype" w:hAnsi="Palatino Linotype"/>
          <w:color w:val="000000"/>
          <w:rtl w:val="0"/>
        </w:rPr>
        <w:t xml:space="preserve">được xếp hạng hàng đầu thế gi</w:t>
      </w:r>
      <w:r w:rsidDel="00000000" w:rsidR="00000000" w:rsidRPr="00000000">
        <w:rPr>
          <w:rFonts w:ascii="Palatino Linotype" w:cs="Palatino Linotype" w:eastAsia="Palatino Linotype" w:hAnsi="Palatino Linotype"/>
          <w:rtl w:val="0"/>
        </w:rPr>
        <w:t xml:space="preserve">ới </w:t>
      </w:r>
    </w:p>
    <w:p w:rsidR="00000000" w:rsidDel="00000000" w:rsidP="00000000" w:rsidRDefault="00000000" w:rsidRPr="00000000" w14:paraId="00000079">
      <w:pPr>
        <w:spacing w:line="360" w:lineRule="auto"/>
        <w:ind w:firstLine="0"/>
        <w:jc w:val="both"/>
        <w:rPr>
          <w:rFonts w:ascii="Palatino Linotype" w:cs="Palatino Linotype" w:eastAsia="Palatino Linotype" w:hAnsi="Palatino Linotype"/>
          <w:color w:val="000000"/>
        </w:rPr>
      </w:pPr>
      <w:sdt>
        <w:sdtPr>
          <w:id w:val="-544124287"/>
          <w:tag w:val="goog_rdk_4"/>
        </w:sdtPr>
        <w:sdtContent>
          <w:r w:rsidDel="00000000" w:rsidR="00000000" w:rsidRPr="00000000">
            <w:rPr>
              <w:rFonts w:ascii="Arial Unicode MS" w:cs="Arial Unicode MS" w:eastAsia="Arial Unicode MS" w:hAnsi="Arial Unicode MS"/>
              <w:b w:val="1"/>
              <w:bCs w:val="1"/>
              <w:color w:val="ff3399"/>
              <w:rtl w:val="0"/>
            </w:rPr>
            <w:t xml:space="preserve">   ★ </w:t>
          </w:r>
        </w:sdtContent>
      </w:sdt>
      <w:r w:rsidDel="00000000" w:rsidR="00000000" w:rsidRPr="00000000">
        <w:rPr>
          <w:rFonts w:ascii="Palatino Linotype" w:cs="Palatino Linotype" w:eastAsia="Palatino Linotype" w:hAnsi="Palatino Linotype"/>
          <w:b w:val="1"/>
          <w:bCs w:val="1"/>
          <w:color w:val="000000"/>
          <w:rtl w:val="0"/>
        </w:rPr>
        <w:t xml:space="preserve">Hệ thống giải trí phong phú </w:t>
      </w:r>
      <w:r w:rsidDel="00000000" w:rsidR="00000000" w:rsidRPr="00000000">
        <w:rPr>
          <w:rFonts w:ascii="Palatino Linotype" w:cs="Palatino Linotype" w:eastAsia="Palatino Linotype" w:hAnsi="Palatino Linotype"/>
          <w:color w:val="000000"/>
          <w:rtl w:val="0"/>
        </w:rPr>
        <w:t xml:space="preserve">với hàng trăm phim ảnh trò chơi đa dạng với màn hình cảm ứng, đa ngôn ngữ cùng phong cách phục vụ ân cần, chuẩn mực giúp nâng cao trải nghiệm tổng thể.</w:t>
      </w:r>
    </w:p>
    <w:p w:rsidR="00000000" w:rsidDel="00000000" w:rsidP="00000000" w:rsidRDefault="00000000" w:rsidRPr="00000000" w14:paraId="0000007A">
      <w:pPr>
        <w:spacing w:line="360" w:lineRule="auto"/>
        <w:ind w:hanging="2"/>
        <w:jc w:val="both"/>
        <w:rPr>
          <w:rFonts w:ascii="Palatino Linotype" w:cs="Palatino Linotype" w:eastAsia="Palatino Linotype" w:hAnsi="Palatino Linotype"/>
          <w:b w:val="1"/>
          <w:bCs w:val="1"/>
        </w:rPr>
      </w:pPr>
      <w:r w:rsidDel="00000000" w:rsidR="00000000" w:rsidRPr="00000000">
        <w:rPr>
          <w:rFonts w:ascii="Quattrocento Sans" w:cs="Quattrocento Sans" w:eastAsia="Quattrocento Sans" w:hAnsi="Quattrocento Sans"/>
          <w:b w:val="1"/>
          <w:bCs w:val="1"/>
          <w:rtl w:val="0"/>
        </w:rPr>
        <w:t xml:space="preserve">✈️</w:t>
      </w:r>
      <w:r w:rsidDel="00000000" w:rsidR="00000000" w:rsidRPr="00000000">
        <w:rPr>
          <w:rFonts w:ascii="Palatino Linotype" w:cs="Palatino Linotype" w:eastAsia="Palatino Linotype" w:hAnsi="Palatino Linotype"/>
          <w:b w:val="1"/>
          <w:bCs w:val="1"/>
          <w:rtl w:val="0"/>
        </w:rPr>
        <w:t xml:space="preserve"> Chuyến bay dự kiến: </w:t>
      </w:r>
    </w:p>
    <w:p w:rsidR="00000000" w:rsidDel="00000000" w:rsidP="00000000" w:rsidRDefault="00000000" w:rsidRPr="00000000" w14:paraId="0000007B">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 TK 165 V  SU 21JUN  HANIST 2255 0515</w:t>
      </w:r>
    </w:p>
    <w:p w:rsidR="00000000" w:rsidDel="00000000" w:rsidP="00000000" w:rsidRDefault="00000000" w:rsidRPr="00000000" w14:paraId="0000007C">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 TK1721 V  MO 22JUN  ISTBER 0730 0915</w:t>
      </w:r>
    </w:p>
    <w:p w:rsidR="00000000" w:rsidDel="00000000" w:rsidP="00000000" w:rsidRDefault="00000000" w:rsidRPr="00000000" w14:paraId="0000007D">
      <w:pPr>
        <w:spacing w:line="360" w:lineRule="auto"/>
        <w:ind w:hanging="2"/>
        <w:jc w:val="both"/>
        <w:rPr>
          <w:rFonts w:ascii="Palatino Linotype" w:cs="Palatino Linotype" w:eastAsia="Palatino Linotype" w:hAnsi="Palatino Linotype"/>
          <w:b w:val="1"/>
          <w:bCs w:val="1"/>
        </w:rPr>
      </w:pPr>
      <w:r w:rsidDel="00000000" w:rsidR="00000000" w:rsidRPr="00000000">
        <w:rPr>
          <w:rtl w:val="0"/>
        </w:rPr>
      </w:r>
    </w:p>
    <w:tbl>
      <w:tblPr>
        <w:tblStyle w:val="Table4"/>
        <w:tblW w:w="10425.0" w:type="dxa"/>
        <w:jc w:val="left"/>
        <w:tblBorders>
          <w:bottom w:color="d9448b" w:space="0" w:sz="24" w:val="single"/>
          <w:insideH w:color="000000" w:space="0" w:sz="0" w:val="nil"/>
          <w:insideV w:color="000000" w:space="0" w:sz="0" w:val="nil"/>
        </w:tblBorders>
        <w:tblLayout w:type="fixed"/>
        <w:tblLook w:val="0400"/>
      </w:tblPr>
      <w:tblGrid>
        <w:gridCol w:w="1415"/>
        <w:gridCol w:w="9010"/>
        <w:tblGridChange w:id="0">
          <w:tblGrid>
            <w:gridCol w:w="1415"/>
            <w:gridCol w:w="9010"/>
          </w:tblGrid>
        </w:tblGridChange>
      </w:tblGrid>
      <w:tr>
        <w:trPr>
          <w:cantSplit w:val="0"/>
          <w:trHeight w:val="478"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7E">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7F">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BERLIN, ĐỨC                                (ĂN TRƯA, TỐI)</w:t>
            </w:r>
          </w:p>
        </w:tc>
      </w:tr>
    </w:tbl>
    <w:p w:rsidR="00000000" w:rsidDel="00000000" w:rsidP="00000000" w:rsidRDefault="00000000" w:rsidRPr="00000000" w14:paraId="00000080">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05:20: </w:t>
      </w:r>
      <w:r w:rsidDel="00000000" w:rsidR="00000000" w:rsidRPr="00000000">
        <w:rPr>
          <w:rFonts w:ascii="Palatino Linotype" w:cs="Palatino Linotype" w:eastAsia="Palatino Linotype" w:hAnsi="Palatino Linotype"/>
          <w:color w:val="000000"/>
          <w:rtl w:val="0"/>
        </w:rPr>
        <w:t xml:space="preserve">Quý khách hạ cánh tại </w:t>
      </w:r>
      <w:r w:rsidDel="00000000" w:rsidR="00000000" w:rsidRPr="00000000">
        <w:rPr>
          <w:rFonts w:ascii="Palatino Linotype" w:cs="Palatino Linotype" w:eastAsia="Palatino Linotype" w:hAnsi="Palatino Linotype"/>
          <w:b w:val="1"/>
          <w:bCs w:val="1"/>
          <w:color w:val="000000"/>
          <w:rtl w:val="0"/>
        </w:rPr>
        <w:t xml:space="preserve">sân bay quốc tế Istanbul</w:t>
      </w:r>
      <w:r w:rsidDel="00000000" w:rsidR="00000000" w:rsidRPr="00000000">
        <w:rPr>
          <w:rFonts w:ascii="Palatino Linotype" w:cs="Palatino Linotype" w:eastAsia="Palatino Linotype" w:hAnsi="Palatino Linotype"/>
          <w:color w:val="000000"/>
          <w:rtl w:val="0"/>
        </w:rPr>
        <w:t xml:space="preserve"> (Thổ Nhĩ Kỳ)</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color w:val="000000"/>
          <w:rtl w:val="0"/>
        </w:rPr>
        <w:t xml:space="preserve">một trong những sân bay lớn và hiện đại bậc nhất toàn cầu, </w:t>
      </w:r>
      <w:r w:rsidDel="00000000" w:rsidR="00000000" w:rsidRPr="00000000">
        <w:rPr>
          <w:rFonts w:ascii="Palatino Linotype" w:cs="Palatino Linotype" w:eastAsia="Palatino Linotype" w:hAnsi="Palatino Linotype"/>
          <w:color w:val="000000"/>
          <w:rtl w:val="0"/>
        </w:rPr>
        <w:t xml:space="preserve">đoàn làm thủ tục nối chuyến sang Berlin, Đức</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81">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07:30: </w:t>
      </w:r>
      <w:r w:rsidDel="00000000" w:rsidR="00000000" w:rsidRPr="00000000">
        <w:rPr>
          <w:rFonts w:ascii="Palatino Linotype" w:cs="Palatino Linotype" w:eastAsia="Palatino Linotype" w:hAnsi="Palatino Linotype"/>
          <w:color w:val="000000"/>
          <w:rtl w:val="0"/>
        </w:rPr>
        <w:t xml:space="preserve">Chuyến bay TK1721 khởi hành đi Berlin.</w:t>
      </w:r>
    </w:p>
    <w:p w:rsidR="00000000" w:rsidDel="00000000" w:rsidP="00000000" w:rsidRDefault="00000000" w:rsidRPr="00000000" w14:paraId="00000082">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09:20: </w:t>
      </w:r>
      <w:r w:rsidDel="00000000" w:rsidR="00000000" w:rsidRPr="00000000">
        <w:rPr>
          <w:rFonts w:ascii="Palatino Linotype" w:cs="Palatino Linotype" w:eastAsia="Palatino Linotype" w:hAnsi="Palatino Linotype"/>
          <w:color w:val="000000"/>
          <w:rtl w:val="0"/>
        </w:rPr>
        <w:t xml:space="preserve">Đoàn hạ cánh tại </w:t>
      </w:r>
      <w:r w:rsidDel="00000000" w:rsidR="00000000" w:rsidRPr="00000000">
        <w:rPr>
          <w:rFonts w:ascii="Palatino Linotype" w:cs="Palatino Linotype" w:eastAsia="Palatino Linotype" w:hAnsi="Palatino Linotype"/>
          <w:b w:val="1"/>
          <w:bCs w:val="1"/>
          <w:color w:val="000000"/>
          <w:rtl w:val="0"/>
        </w:rPr>
        <w:t xml:space="preserve">sân bay quốc tế Berlin Brandenburg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BER</w:t>
      </w:r>
      <w:r w:rsidDel="00000000" w:rsidR="00000000" w:rsidRPr="00000000">
        <w:rPr>
          <w:rFonts w:ascii="Palatino Linotype" w:cs="Palatino Linotype" w:eastAsia="Palatino Linotype" w:hAnsi="Palatino Linotype"/>
          <w:color w:val="000000"/>
          <w:rtl w:val="0"/>
        </w:rPr>
        <w:t xml:space="preserve">). Quý khách làm thủ tục nhập cảnh, nhận hành lý kí gửi và ra xe khởi hành về trung tâm khám phá </w:t>
      </w:r>
      <w:r w:rsidDel="00000000" w:rsidR="00000000" w:rsidRPr="00000000">
        <w:rPr>
          <w:rFonts w:ascii="Palatino Linotype" w:cs="Palatino Linotype" w:eastAsia="Palatino Linotype" w:hAnsi="Palatino Linotype"/>
          <w:b w:val="1"/>
          <w:bCs w:val="1"/>
          <w:color w:val="ff0066"/>
          <w:sz w:val="26"/>
          <w:szCs w:val="26"/>
          <w:rtl w:val="0"/>
        </w:rPr>
        <w:t xml:space="preserve">Berlin – thủ đô nước Đức</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83">
      <w:pPr>
        <w:numPr>
          <w:ilvl w:val="0"/>
          <w:numId w:val="2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Tòa nhà Reichstag</w:t>
      </w:r>
      <w:r w:rsidDel="00000000" w:rsidR="00000000" w:rsidRPr="00000000">
        <w:rPr>
          <w:rFonts w:ascii="Palatino Linotype" w:cs="Palatino Linotype" w:eastAsia="Palatino Linotype" w:hAnsi="Palatino Linotype"/>
          <w:color w:val="ff0066"/>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được hoàn thành vào năm 1894 theo phong cách Neo-Renaissance và từng là một cung điện hoàng gia của Đế Chế La Mã thần thánh cho đến khi nó bị đốt cháy vào năm 1933. </w:t>
      </w:r>
      <w:r w:rsidDel="00000000" w:rsidR="00000000" w:rsidRPr="00000000">
        <w:rPr>
          <w:rtl w:val="0"/>
        </w:rPr>
      </w:r>
    </w:p>
    <w:tbl>
      <w:tblPr>
        <w:tblStyle w:val="Table5"/>
        <w:tblpPr w:leftFromText="180" w:rightFromText="180" w:topFromText="0" w:bottomFromText="0" w:vertAnchor="page" w:horzAnchor="margin" w:tblpX="0" w:tblpY="219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4">
            <w:pPr>
              <w:widowControl w:val="0"/>
              <w:ind w:firstLine="0"/>
              <w:rPr>
                <w:b w:val="1"/>
                <w:bCs w:val="1"/>
                <w:color w:val="00206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5">
            <w:pPr>
              <w:widowControl w:val="0"/>
              <w:rPr>
                <w:b w:val="1"/>
                <w:bCs w:val="1"/>
                <w:color w:val="002060"/>
              </w:rPr>
            </w:pPr>
            <w:r w:rsidDel="00000000" w:rsidR="00000000" w:rsidRPr="00000000">
              <w:rPr>
                <w:rtl w:val="0"/>
              </w:rPr>
            </w:r>
          </w:p>
        </w:tc>
      </w:tr>
    </w:tbl>
    <w:p w:rsidR="00000000" w:rsidDel="00000000" w:rsidP="00000000" w:rsidRDefault="00000000" w:rsidRPr="00000000" w14:paraId="00000086">
      <w:pPr>
        <w:numPr>
          <w:ilvl w:val="0"/>
          <w:numId w:val="2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Cổng Brandenburg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Biểu tượng nổi tiếng của Berlin và nước Đức, Cổng Brandenburg gắn liền với lịch sử thống nhất, đại diện cho hòa bình và tự do..</w:t>
      </w:r>
      <w:r w:rsidDel="00000000" w:rsidR="00000000" w:rsidRPr="00000000">
        <w:rPr>
          <w:rtl w:val="0"/>
        </w:rPr>
      </w:r>
    </w:p>
    <w:p w:rsidR="00000000" w:rsidDel="00000000" w:rsidP="00000000" w:rsidRDefault="00000000" w:rsidRPr="00000000" w14:paraId="00000087">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thưởng thức các món ăn hương vị Đức</w:t>
      </w:r>
    </w:p>
    <w:p w:rsidR="00000000" w:rsidDel="00000000" w:rsidP="00000000" w:rsidRDefault="00000000" w:rsidRPr="00000000" w14:paraId="00000088">
      <w:pPr>
        <w:numPr>
          <w:ilvl w:val="0"/>
          <w:numId w:val="2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Charlottenburg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cung điện lớn nhất ở Berlin, và là dinh thự hoàng gia duy nhất còn tồn tại có niên đại từ thời trị vì của Vương triều Hohenzollern. (chụp hình bên ngoài)</w:t>
      </w:r>
      <w:r w:rsidDel="00000000" w:rsidR="00000000" w:rsidRPr="00000000">
        <w:rPr>
          <w:rtl w:val="0"/>
        </w:rPr>
      </w:r>
    </w:p>
    <w:p w:rsidR="00000000" w:rsidDel="00000000" w:rsidP="00000000" w:rsidRDefault="00000000" w:rsidRPr="00000000" w14:paraId="00000089">
      <w:pPr>
        <w:numPr>
          <w:ilvl w:val="0"/>
          <w:numId w:val="2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Tòa thị chính thành phố: </w:t>
      </w:r>
      <w:r w:rsidDel="00000000" w:rsidR="00000000" w:rsidRPr="00000000">
        <w:rPr>
          <w:rFonts w:ascii="Palatino Linotype" w:cs="Palatino Linotype" w:eastAsia="Palatino Linotype" w:hAnsi="Palatino Linotype"/>
          <w:color w:val="000000"/>
          <w:rtl w:val="0"/>
        </w:rPr>
        <w:t xml:space="preserve">Tòa nhà bằng gạch đỏ nổi bật nằm tại trung tâm Mitte là nơi làm việc của thị trưởng Berlin. </w:t>
      </w:r>
      <w:r w:rsidDel="00000000" w:rsidR="00000000" w:rsidRPr="00000000">
        <w:rPr>
          <w:rtl w:val="0"/>
        </w:rPr>
      </w:r>
    </w:p>
    <w:p w:rsidR="00000000" w:rsidDel="00000000" w:rsidP="00000000" w:rsidRDefault="00000000" w:rsidRPr="00000000" w14:paraId="0000008A">
      <w:pPr>
        <w:spacing w:line="360" w:lineRule="auto"/>
        <w:ind w:left="502" w:firstLine="0"/>
        <w:jc w:val="both"/>
        <w:rPr>
          <w:b w:val="1"/>
          <w:bCs w:val="1"/>
          <w:color w:val="002060"/>
        </w:rPr>
      </w:pPr>
      <w:r w:rsidDel="00000000" w:rsidR="00000000" w:rsidRPr="00000000">
        <w:rPr/>
        <w:drawing>
          <wp:inline distB="0" distT="0" distL="0" distR="0">
            <wp:extent cx="3103650" cy="2109732"/>
            <wp:effectExtent b="0" l="0" r="0" t="0"/>
            <wp:docPr id="2142537139"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103650" cy="2109732"/>
                    </a:xfrm>
                    <a:prstGeom prst="rect"/>
                    <a:ln/>
                  </pic:spPr>
                </pic:pic>
              </a:graphicData>
            </a:graphic>
          </wp:inline>
        </w:drawing>
      </w:r>
      <w:r w:rsidDel="00000000" w:rsidR="00000000" w:rsidRPr="00000000">
        <w:rPr>
          <w:b w:val="1"/>
          <w:bCs w:val="1"/>
          <w:color w:val="002060"/>
        </w:rPr>
        <w:drawing>
          <wp:inline distB="0" distT="0" distL="0" distR="0">
            <wp:extent cx="3100388" cy="2063812"/>
            <wp:effectExtent b="0" l="0" r="0" t="0"/>
            <wp:docPr id="214253713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00388" cy="2063812"/>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numPr>
          <w:ilvl w:val="0"/>
          <w:numId w:val="21"/>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Tháp truyền hình Berlin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Tòa tháp cao 368m, mở cửa năm 1969 với phòng trưng bày ở độ cao 203 m và nhà hàng xoay ở độ cao 207 m</w:t>
      </w:r>
      <w:r w:rsidDel="00000000" w:rsidR="00000000" w:rsidRPr="00000000">
        <w:rPr>
          <w:rtl w:val="0"/>
        </w:rPr>
      </w:r>
    </w:p>
    <w:p w:rsidR="00000000" w:rsidDel="00000000" w:rsidP="00000000" w:rsidRDefault="00000000" w:rsidRPr="00000000" w14:paraId="0000008C">
      <w:pPr>
        <w:numPr>
          <w:ilvl w:val="0"/>
          <w:numId w:val="21"/>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Bức tường Berlin </w:t>
      </w:r>
      <w:r w:rsidDel="00000000" w:rsidR="00000000" w:rsidRPr="00000000">
        <w:rPr>
          <w:rFonts w:ascii="Palatino Linotype" w:cs="Palatino Linotype" w:eastAsia="Palatino Linotype" w:hAnsi="Palatino Linotype"/>
          <w:rtl w:val="0"/>
        </w:rPr>
        <w:t xml:space="preserve">huyền </w:t>
      </w:r>
      <w:r w:rsidDel="00000000" w:rsidR="00000000" w:rsidRPr="00000000">
        <w:rPr>
          <w:rFonts w:ascii="Palatino Linotype" w:cs="Palatino Linotype" w:eastAsia="Palatino Linotype" w:hAnsi="Palatino Linotype"/>
          <w:color w:val="000000"/>
          <w:rtl w:val="0"/>
        </w:rPr>
        <w:t xml:space="preserve">thoại một thời chia cắt Đông và Tây nước Đức.</w:t>
      </w:r>
      <w:r w:rsidDel="00000000" w:rsidR="00000000" w:rsidRPr="00000000">
        <w:rPr>
          <w:rtl w:val="0"/>
        </w:rPr>
      </w:r>
    </w:p>
    <w:p w:rsidR="00000000" w:rsidDel="00000000" w:rsidP="00000000" w:rsidRDefault="00000000" w:rsidRPr="00000000" w14:paraId="0000008D">
      <w:pPr>
        <w:numPr>
          <w:ilvl w:val="0"/>
          <w:numId w:val="21"/>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Europa-Center Berlin </w:t>
      </w:r>
      <w:r w:rsidDel="00000000" w:rsidR="00000000" w:rsidRPr="00000000">
        <w:rPr>
          <w:rFonts w:ascii="Palatino Linotype" w:cs="Palatino Linotype" w:eastAsia="Palatino Linotype" w:hAnsi="Palatino Linotype"/>
          <w:color w:val="000000"/>
          <w:rtl w:val="0"/>
        </w:rPr>
        <w:t xml:space="preserve">với</w:t>
      </w:r>
      <w:r w:rsidDel="00000000" w:rsidR="00000000" w:rsidRPr="00000000">
        <w:rPr>
          <w:rFonts w:ascii="Roboto" w:cs="Roboto" w:eastAsia="Roboto" w:hAnsi="Roboto"/>
          <w:color w:val="000000"/>
          <w:rtl w:val="0"/>
        </w:rPr>
        <w:t xml:space="preserve"> </w:t>
      </w:r>
      <w:r w:rsidDel="00000000" w:rsidR="00000000" w:rsidRPr="00000000">
        <w:rPr>
          <w:rFonts w:ascii="Palatino Linotype" w:cs="Palatino Linotype" w:eastAsia="Palatino Linotype" w:hAnsi="Palatino Linotype"/>
          <w:color w:val="000000"/>
          <w:rtl w:val="0"/>
        </w:rPr>
        <w:t xml:space="preserve">tất cả mọi thứ từ các cửa hàng nhỏ, cửa hàng cổ điển, chợ trời và chợ cổ đến các trung tâm mua sắm mới và hiện đại, cửa hàng mặc cả và nhà thiết kế sang trọng. hoặc Quý khách tự do mua sắm</w:t>
      </w:r>
      <w:r w:rsidDel="00000000" w:rsidR="00000000" w:rsidRPr="00000000">
        <w:rPr>
          <w:rFonts w:ascii="Palatino Linotype" w:cs="Palatino Linotype" w:eastAsia="Palatino Linotype" w:hAnsi="Palatino Linotype"/>
          <w:rtl w:val="0"/>
        </w:rPr>
        <w:t xml:space="preserve"> tại </w:t>
      </w:r>
      <w:r w:rsidDel="00000000" w:rsidR="00000000" w:rsidRPr="00000000">
        <w:rPr>
          <w:rFonts w:ascii="Palatino Linotype" w:cs="Palatino Linotype" w:eastAsia="Palatino Linotype" w:hAnsi="Palatino Linotype"/>
          <w:b w:val="1"/>
          <w:bCs w:val="1"/>
          <w:color w:val="ff0066"/>
          <w:rtl w:val="0"/>
        </w:rPr>
        <w:t xml:space="preserve">Mall of Berlin (Leipziger Platz)</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trung tâm mua sắm sang trọng nằm giữa lòng thủ đô, chỉ cách Cổng Brandenburg vài phút di chuyển, hoặc dạo bộ quanh khu phố hiện đại bậc nhất Berlin.</w:t>
      </w:r>
    </w:p>
    <w:p w:rsidR="00000000" w:rsidDel="00000000" w:rsidP="00000000" w:rsidRDefault="00000000" w:rsidRPr="00000000" w14:paraId="0000008E">
      <w:pPr>
        <w:numPr>
          <w:ilvl w:val="0"/>
          <w:numId w:val="21"/>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Chợ Đồng Xuân Berlin (Dong Xuan Center)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chợ người Việt lớn nhất tại Đức, Chợ Đồng Xuân là trung tâm mua sắm, ẩm thực và văn hóa sôi động, mang đậm bản sắc Việt giữa lòng Berlin.</w:t>
      </w:r>
      <w:r w:rsidDel="00000000" w:rsidR="00000000" w:rsidRPr="00000000">
        <w:rPr>
          <w:rtl w:val="0"/>
        </w:rPr>
      </w:r>
    </w:p>
    <w:p w:rsidR="00000000" w:rsidDel="00000000" w:rsidP="00000000" w:rsidRDefault="00000000" w:rsidRPr="00000000" w14:paraId="0000008F">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 </w:t>
      </w:r>
    </w:p>
    <w:p w:rsidR="00000000" w:rsidDel="00000000" w:rsidP="00000000" w:rsidRDefault="00000000" w:rsidRPr="00000000" w14:paraId="00000090">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về khách sạn nhận phòng nghỉ ngơi sớm, thư giãn sau chuyến bay dài để sẵn sàng cho hành trình tới Đông Âu rực rỡ.</w:t>
      </w:r>
    </w:p>
    <w:p w:rsidR="00000000" w:rsidDel="00000000" w:rsidP="00000000" w:rsidRDefault="00000000" w:rsidRPr="00000000" w14:paraId="00000091">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3- 4* Berlin</w:t>
      </w:r>
    </w:p>
    <w:p w:rsidR="00000000" w:rsidDel="00000000" w:rsidP="00000000" w:rsidRDefault="00000000" w:rsidRPr="00000000" w14:paraId="00000092">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6"/>
        <w:tblW w:w="10275.0" w:type="dxa"/>
        <w:jc w:val="left"/>
        <w:tblBorders>
          <w:bottom w:color="d9448b" w:space="0" w:sz="24" w:val="single"/>
          <w:insideH w:color="000000" w:space="0" w:sz="0" w:val="nil"/>
          <w:insideV w:color="000000" w:space="0" w:sz="0" w:val="nil"/>
        </w:tblBorders>
        <w:tblLayout w:type="fixed"/>
        <w:tblLook w:val="0400"/>
      </w:tblPr>
      <w:tblGrid>
        <w:gridCol w:w="1394"/>
        <w:gridCol w:w="8881"/>
        <w:tblGridChange w:id="0">
          <w:tblGrid>
            <w:gridCol w:w="1394"/>
            <w:gridCol w:w="8881"/>
          </w:tblGrid>
        </w:tblGridChange>
      </w:tblGrid>
      <w:tr>
        <w:trPr>
          <w:cantSplit w:val="0"/>
          <w:trHeight w:val="487"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93">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94">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BERLIN – PRAGUE, SÉC                                 (ĂN SÁNG, TRƯA, TỐI) </w:t>
            </w:r>
          </w:p>
        </w:tc>
      </w:tr>
    </w:tbl>
    <w:p w:rsidR="00000000" w:rsidDel="00000000" w:rsidP="00000000" w:rsidRDefault="00000000" w:rsidRPr="00000000" w14:paraId="00000095">
      <w:pPr>
        <w:spacing w:before="120" w:line="360" w:lineRule="auto"/>
        <w:ind w:right="9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Quý khách làm thủ tục trả phòng và khởi hành tới </w:t>
      </w:r>
      <w:r w:rsidDel="00000000" w:rsidR="00000000" w:rsidRPr="00000000">
        <w:rPr>
          <w:rFonts w:ascii="Palatino Linotype" w:cs="Palatino Linotype" w:eastAsia="Palatino Linotype" w:hAnsi="Palatino Linotype"/>
          <w:b w:val="1"/>
          <w:bCs w:val="1"/>
          <w:color w:val="ff0066"/>
          <w:rtl w:val="0"/>
        </w:rPr>
        <w:t xml:space="preserve">Praha </w:t>
      </w:r>
      <w:r w:rsidDel="00000000" w:rsidR="00000000" w:rsidRPr="00000000">
        <w:rPr>
          <w:rFonts w:ascii="Palatino Linotype" w:cs="Palatino Linotype" w:eastAsia="Palatino Linotype" w:hAnsi="Palatino Linotype"/>
          <w:color w:val="000000"/>
          <w:rtl w:val="0"/>
        </w:rPr>
        <w:t xml:space="preserve">(350 km), thủ đô của Cộng hòa Séc, được mệnh danh là “thành phố trăm tháp”, nổi tiếng với kiến trúc Trung Cổ tuyệt đẹp, những cây cầu cổ kính bắc qua sông Vltava và không gian lãng mạn đậm chất châu Âu. Đây là một trong những thành phố cổ được bảo tồn tốt nhất thế giới.</w:t>
      </w:r>
    </w:p>
    <w:p w:rsidR="00000000" w:rsidDel="00000000" w:rsidP="00000000" w:rsidRDefault="00000000" w:rsidRPr="00000000" w14:paraId="00000096">
      <w:pPr>
        <w:spacing w:before="120" w:line="360" w:lineRule="auto"/>
        <w:ind w:right="9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097">
      <w:pPr>
        <w:spacing w:before="120" w:line="360" w:lineRule="auto"/>
        <w:ind w:right="9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đoàn tham quan thành phố Prague </w:t>
      </w:r>
    </w:p>
    <w:p w:rsidR="00000000" w:rsidDel="00000000" w:rsidP="00000000" w:rsidRDefault="00000000" w:rsidRPr="00000000" w14:paraId="00000098">
      <w:pPr>
        <w:numPr>
          <w:ilvl w:val="0"/>
          <w:numId w:val="2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Đồng hồ thiên văn Praha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đồng hồ thiên văn cổ thứ ba và cổ nhất vẫn còn hoạt động trên thế giới. </w:t>
      </w:r>
      <w:r w:rsidDel="00000000" w:rsidR="00000000" w:rsidRPr="00000000">
        <w:rPr>
          <w:rtl w:val="0"/>
        </w:rPr>
      </w:r>
    </w:p>
    <w:p w:rsidR="00000000" w:rsidDel="00000000" w:rsidP="00000000" w:rsidRDefault="00000000" w:rsidRPr="00000000" w14:paraId="00000099">
      <w:pPr>
        <w:numPr>
          <w:ilvl w:val="0"/>
          <w:numId w:val="22"/>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Đức Mẹ trước Týn (Church of Our Lady before Týn):</w:t>
      </w:r>
      <w:r w:rsidDel="00000000" w:rsidR="00000000" w:rsidRPr="00000000">
        <w:rPr>
          <w:rFonts w:ascii="Palatino Linotype" w:cs="Palatino Linotype" w:eastAsia="Palatino Linotype" w:hAnsi="Palatino Linotype"/>
          <w:rtl w:val="0"/>
        </w:rPr>
        <w:t xml:space="preserve"> tòa tháp đôi nhọn vươn lên nền trời – biểu tượng của thành phố Praha cổ tích.</w:t>
      </w:r>
    </w:p>
    <w:p w:rsidR="00000000" w:rsidDel="00000000" w:rsidP="00000000" w:rsidRDefault="00000000" w:rsidRPr="00000000" w14:paraId="0000009A">
      <w:pPr>
        <w:numPr>
          <w:ilvl w:val="0"/>
          <w:numId w:val="2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Cầu Charles IV </w:t>
      </w:r>
      <w:r w:rsidDel="00000000" w:rsidR="00000000" w:rsidRPr="00000000">
        <w:rPr>
          <w:rFonts w:ascii="Palatino Linotype" w:cs="Palatino Linotype" w:eastAsia="Palatino Linotype" w:hAnsi="Palatino Linotype"/>
          <w:color w:val="ff0066"/>
          <w:rtl w:val="0"/>
        </w:rPr>
        <w:t xml:space="preserve">(Cầu Tình) </w:t>
      </w:r>
      <w:r w:rsidDel="00000000" w:rsidR="00000000" w:rsidRPr="00000000">
        <w:rPr>
          <w:rFonts w:ascii="Palatino Linotype" w:cs="Palatino Linotype" w:eastAsia="Palatino Linotype" w:hAnsi="Palatino Linotype"/>
          <w:color w:val="000000"/>
          <w:rtl w:val="0"/>
        </w:rPr>
        <w:t xml:space="preserve">Cây cầu đá Trung Cổ nổi tiếng bắc qua sông Vltava, điểm chụp ảnh đẹp nhất Prague.</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tl w:val="0"/>
        </w:rPr>
      </w:r>
    </w:p>
    <w:p w:rsidR="00000000" w:rsidDel="00000000" w:rsidP="00000000" w:rsidRDefault="00000000" w:rsidRPr="00000000" w14:paraId="0000009B">
      <w:pPr>
        <w:numPr>
          <w:ilvl w:val="0"/>
          <w:numId w:val="2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Thánh Vitus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tráng lệ với những ô cửa kính màu rực rỡ, Cung điện Hoàng gia Cổ, Vương cung thánh đường Thánh George và Con đường Vàng (Golden Lane) đầy màu sắc gắn liền với những câu chuyện huyền thoại.</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C">
      <w:pPr>
        <w:numPr>
          <w:ilvl w:val="0"/>
          <w:numId w:val="2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Đồng hồ thiên văn Praha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đồng hồ thiên văn cổ thứ ba và cổ nhất vẫn còn hoạt động trên thế giới. </w:t>
      </w:r>
      <w:r w:rsidDel="00000000" w:rsidR="00000000" w:rsidRPr="00000000">
        <w:rPr>
          <w:rtl w:val="0"/>
        </w:rPr>
      </w:r>
    </w:p>
    <w:p w:rsidR="00000000" w:rsidDel="00000000" w:rsidP="00000000" w:rsidRDefault="00000000" w:rsidRPr="00000000" w14:paraId="0000009D">
      <w:pPr>
        <w:numPr>
          <w:ilvl w:val="0"/>
          <w:numId w:val="22"/>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Đức Mẹ trước Týn (Church of Our Lady before Týn):</w:t>
      </w:r>
      <w:r w:rsidDel="00000000" w:rsidR="00000000" w:rsidRPr="00000000">
        <w:rPr>
          <w:rFonts w:ascii="Palatino Linotype" w:cs="Palatino Linotype" w:eastAsia="Palatino Linotype" w:hAnsi="Palatino Linotype"/>
          <w:rtl w:val="0"/>
        </w:rPr>
        <w:t xml:space="preserve"> tòa tháp đôi nhọn vươn lên nền trời – biểu tượng của thành phố Praha cổ tích.</w:t>
      </w:r>
    </w:p>
    <w:tbl>
      <w:tblPr>
        <w:tblStyle w:val="Table7"/>
        <w:tblpPr w:leftFromText="180" w:rightFromText="180" w:topFromText="0" w:bottomFromText="0" w:vertAnchor="page" w:horzAnchor="margin" w:tblpX="0" w:tblpY="6187"/>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E">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207010</wp:posOffset>
                  </wp:positionH>
                  <wp:positionV relativeFrom="paragraph">
                    <wp:posOffset>0</wp:posOffset>
                  </wp:positionV>
                  <wp:extent cx="3077210" cy="3728720"/>
                  <wp:effectExtent b="0" l="0" r="0" t="0"/>
                  <wp:wrapSquare wrapText="bothSides" distB="0" distT="0" distL="114300" distR="114300"/>
                  <wp:docPr descr="Vẻ đẹp của lâu đài Praha Séc" id="2142537129" name="image13.jpg"/>
                  <a:graphic>
                    <a:graphicData uri="http://schemas.openxmlformats.org/drawingml/2006/picture">
                      <pic:pic>
                        <pic:nvPicPr>
                          <pic:cNvPr descr="Vẻ đẹp của lâu đài Praha Séc" id="0" name="image13.jpg"/>
                          <pic:cNvPicPr preferRelativeResize="0"/>
                        </pic:nvPicPr>
                        <pic:blipFill>
                          <a:blip r:embed="rId12"/>
                          <a:srcRect b="0" l="0" r="0" t="0"/>
                          <a:stretch>
                            <a:fillRect/>
                          </a:stretch>
                        </pic:blipFill>
                        <pic:spPr>
                          <a:xfrm>
                            <a:off x="0" y="0"/>
                            <a:ext cx="3077210" cy="372872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F">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43184</wp:posOffset>
                  </wp:positionH>
                  <wp:positionV relativeFrom="paragraph">
                    <wp:posOffset>635</wp:posOffset>
                  </wp:positionV>
                  <wp:extent cx="2990850" cy="3724275"/>
                  <wp:effectExtent b="0" l="0" r="0" t="0"/>
                  <wp:wrapSquare wrapText="bothSides" distB="0" distT="0" distL="114300" distR="114300"/>
                  <wp:docPr descr="Nhà thờ St. Vitus Séc: công trình kiến trúc nổi bật và quan trọng ở CH Séc" id="2142537137" name="image23.jpg"/>
                  <a:graphic>
                    <a:graphicData uri="http://schemas.openxmlformats.org/drawingml/2006/picture">
                      <pic:pic>
                        <pic:nvPicPr>
                          <pic:cNvPr descr="Nhà thờ St. Vitus Séc: công trình kiến trúc nổi bật và quan trọng ở CH Séc" id="0" name="image23.jpg"/>
                          <pic:cNvPicPr preferRelativeResize="0"/>
                        </pic:nvPicPr>
                        <pic:blipFill>
                          <a:blip r:embed="rId13"/>
                          <a:srcRect b="0" l="0" r="0" t="0"/>
                          <a:stretch>
                            <a:fillRect/>
                          </a:stretch>
                        </pic:blipFill>
                        <pic:spPr>
                          <a:xfrm>
                            <a:off x="0" y="0"/>
                            <a:ext cx="2990850" cy="3724275"/>
                          </a:xfrm>
                          <a:prstGeom prst="rect"/>
                          <a:ln/>
                        </pic:spPr>
                      </pic:pic>
                    </a:graphicData>
                  </a:graphic>
                </wp:anchor>
              </w:drawing>
            </w:r>
          </w:p>
        </w:tc>
      </w:tr>
    </w:tbl>
    <w:p w:rsidR="00000000" w:rsidDel="00000000" w:rsidP="00000000" w:rsidRDefault="00000000" w:rsidRPr="00000000" w14:paraId="000000A0">
      <w:pPr>
        <w:numPr>
          <w:ilvl w:val="0"/>
          <w:numId w:val="2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sz w:val="28"/>
          <w:szCs w:val="28"/>
          <w:rtl w:val="0"/>
        </w:rPr>
        <w:t xml:space="preserve">Lâu đài Praha (bao gồm vé vào trong):</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là biểu tượng lịch sử và niềm tự hào của Cộng hòa Séc, sừng sững trên đồi Hradčany bên dòng sông Vltava thơ mộng. Được xây dựng từ thế kỷ IX, đây được xem là quần thể lâu đài cổ lớn nhất thế giới, từng là nơi ở của các vị vua Bohemia, Hoàng đế La Mã Thần thánh và hiện nay là Phủ Tổng thống Séc.</w:t>
      </w:r>
      <w:r w:rsidDel="00000000" w:rsidR="00000000" w:rsidRPr="00000000">
        <w:rPr>
          <w:rFonts w:ascii="Calibri" w:cs="Calibri" w:eastAsia="Calibri" w:hAnsi="Calibri"/>
          <w:rtl w:val="0"/>
        </w:rPr>
        <w:t xml:space="preserve"> </w:t>
      </w:r>
      <w:r w:rsidDel="00000000" w:rsidR="00000000" w:rsidRPr="00000000">
        <w:rPr>
          <w:rFonts w:ascii="Palatino Linotype" w:cs="Palatino Linotype" w:eastAsia="Palatino Linotype" w:hAnsi="Palatino Linotype"/>
          <w:b w:val="1"/>
          <w:bCs w:val="1"/>
          <w:color w:val="000000"/>
          <w:rtl w:val="0"/>
        </w:rPr>
        <w:t xml:space="preserve">Từ khuôn viên Lâu đài Prague, quý khách có thể phóng tầm mắt ngắm nhìn toàn cảnh thành phố Prague </w:t>
      </w:r>
      <w:r w:rsidDel="00000000" w:rsidR="00000000" w:rsidRPr="00000000">
        <w:rPr>
          <w:rFonts w:ascii="Palatino Linotype" w:cs="Palatino Linotype" w:eastAsia="Palatino Linotype" w:hAnsi="Palatino Linotype"/>
          <w:color w:val="000000"/>
          <w:rtl w:val="0"/>
        </w:rPr>
        <w:t xml:space="preserve">cổ kính, mái nhà đỏ đặc trưng và những cây cầu bắc qua sông Vltava.</w:t>
      </w:r>
      <w:r w:rsidDel="00000000" w:rsidR="00000000" w:rsidRPr="00000000">
        <w:rPr>
          <w:rtl w:val="0"/>
        </w:rPr>
      </w:r>
    </w:p>
    <w:p w:rsidR="00000000" w:rsidDel="00000000" w:rsidP="00000000" w:rsidRDefault="00000000" w:rsidRPr="00000000" w14:paraId="000000A1">
      <w:pPr>
        <w:numPr>
          <w:ilvl w:val="0"/>
          <w:numId w:val="22"/>
        </w:numPr>
        <w:spacing w:line="360" w:lineRule="auto"/>
        <w:ind w:left="502"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bCs w:val="1"/>
          <w:color w:val="ff0066"/>
          <w:rtl w:val="0"/>
        </w:rPr>
        <w:t xml:space="preserve">Chợ Sapa Prague</w:t>
      </w:r>
      <w:r w:rsidDel="00000000" w:rsidR="00000000" w:rsidRPr="00000000">
        <w:rPr>
          <w:rFonts w:ascii="Palatino Linotype" w:cs="Palatino Linotype" w:eastAsia="Palatino Linotype" w:hAnsi="Palatino Linotype"/>
          <w:color w:val="ff0066"/>
          <w:rtl w:val="0"/>
        </w:rPr>
        <w:t xml:space="preserve"> (SAPA Vietnamese Market): </w:t>
      </w:r>
      <w:r w:rsidDel="00000000" w:rsidR="00000000" w:rsidRPr="00000000">
        <w:rPr>
          <w:rFonts w:ascii="Palatino Linotype" w:cs="Palatino Linotype" w:eastAsia="Palatino Linotype" w:hAnsi="Palatino Linotype"/>
          <w:color w:val="000000"/>
          <w:rtl w:val="0"/>
        </w:rPr>
        <w:t xml:space="preserve">Khu chợ của cộng đồng người Việt lớn nhất tại Séc, được ví như “Little Hanoi” giữa lòng Prague, nơi bày bán đa dạng hàng hóa, thực phẩm, đặc sản Việt Nam và có nhiều nhà hàng phục vụ ẩm thực truyền thống Việt. </w:t>
      </w:r>
      <w:r w:rsidDel="00000000" w:rsidR="00000000" w:rsidRPr="00000000">
        <w:rPr>
          <w:rtl w:val="0"/>
        </w:rPr>
      </w:r>
    </w:p>
    <w:p w:rsidR="00000000" w:rsidDel="00000000" w:rsidP="00000000" w:rsidRDefault="00000000" w:rsidRPr="00000000" w14:paraId="000000A2">
      <w:pPr>
        <w:numPr>
          <w:ilvl w:val="0"/>
          <w:numId w:val="22"/>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Old Town (Old Town Square):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trung tâm lịch sử sầm uất với những tòa nhà rực rỡ sắc màu, quán cà phê cổ, và nghệ sĩ đường phố biểu diễn giữa không gian lãng mạn.Quý khách </w:t>
      </w:r>
      <w:r w:rsidDel="00000000" w:rsidR="00000000" w:rsidRPr="00000000">
        <w:rPr>
          <w:rFonts w:ascii="Palatino Linotype" w:cs="Palatino Linotype" w:eastAsia="Palatino Linotype" w:hAnsi="Palatino Linotype"/>
          <w:b w:val="1"/>
          <w:bCs w:val="1"/>
          <w:rtl w:val="0"/>
        </w:rPr>
        <w:t xml:space="preserve">tự do thưởng thức cà phê Praha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bên quảng trường với bánh quế nướng, đặc sản thơm ngọt nổi tiếng của Séc.</w:t>
      </w:r>
      <w:r w:rsidDel="00000000" w:rsidR="00000000" w:rsidRPr="00000000">
        <w:rPr>
          <w:rtl w:val="0"/>
        </w:rPr>
      </w:r>
    </w:p>
    <w:p w:rsidR="00000000" w:rsidDel="00000000" w:rsidP="00000000" w:rsidRDefault="00000000" w:rsidRPr="00000000" w14:paraId="000000A3">
      <w:pPr>
        <w:spacing w:line="360" w:lineRule="auto"/>
        <w:ind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thưởng thức hương vị đậm đà ẩm thực Séc</w:t>
      </w:r>
      <w:r w:rsidDel="00000000" w:rsidR="00000000" w:rsidRPr="00000000">
        <w:rPr>
          <w:rtl w:val="0"/>
        </w:rPr>
      </w:r>
    </w:p>
    <w:p w:rsidR="00000000" w:rsidDel="00000000" w:rsidP="00000000" w:rsidRDefault="00000000" w:rsidRPr="00000000" w14:paraId="000000A4">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đoàn trở về khách sạn nghỉ ngơi.</w:t>
      </w:r>
    </w:p>
    <w:p w:rsidR="00000000" w:rsidDel="00000000" w:rsidP="00000000" w:rsidRDefault="00000000" w:rsidRPr="00000000" w14:paraId="000000A5">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khách sạn tiêu chuẩn 3- 4* tại Praha</w:t>
      </w:r>
    </w:p>
    <w:p w:rsidR="00000000" w:rsidDel="00000000" w:rsidP="00000000" w:rsidRDefault="00000000" w:rsidRPr="00000000" w14:paraId="000000A6">
      <w:pPr>
        <w:spacing w:line="360" w:lineRule="auto"/>
        <w:ind w:firstLine="0"/>
        <w:rPr>
          <w:rFonts w:ascii="Palatino Linotype" w:cs="Palatino Linotype" w:eastAsia="Palatino Linotype" w:hAnsi="Palatino Linotype"/>
          <w:color w:val="000000"/>
        </w:rPr>
      </w:pPr>
      <w:r w:rsidDel="00000000" w:rsidR="00000000" w:rsidRPr="00000000">
        <w:rPr>
          <w:rtl w:val="0"/>
        </w:rPr>
      </w:r>
    </w:p>
    <w:tbl>
      <w:tblPr>
        <w:tblStyle w:val="Table8"/>
        <w:tblW w:w="10350.0" w:type="dxa"/>
        <w:jc w:val="left"/>
        <w:tblBorders>
          <w:bottom w:color="d9448b" w:space="0" w:sz="24" w:val="single"/>
          <w:insideH w:color="000000" w:space="0" w:sz="0" w:val="nil"/>
          <w:insideV w:color="000000" w:space="0" w:sz="0" w:val="nil"/>
        </w:tblBorders>
        <w:tblLayout w:type="fixed"/>
        <w:tblLook w:val="0400"/>
      </w:tblPr>
      <w:tblGrid>
        <w:gridCol w:w="1449"/>
        <w:gridCol w:w="8901"/>
        <w:tblGridChange w:id="0">
          <w:tblGrid>
            <w:gridCol w:w="1449"/>
            <w:gridCol w:w="8901"/>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A7">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A8">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PRAHA – SALZBURG  (ĂN SÁNG, TRƯA, TỐI)</w:t>
            </w:r>
          </w:p>
        </w:tc>
      </w:tr>
    </w:tbl>
    <w:p w:rsidR="00000000" w:rsidDel="00000000" w:rsidP="00000000" w:rsidRDefault="00000000" w:rsidRPr="00000000" w14:paraId="000000A9">
      <w:pPr>
        <w:spacing w:before="120"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đoàn </w:t>
      </w:r>
      <w:r w:rsidDel="00000000" w:rsidR="00000000" w:rsidRPr="00000000">
        <w:rPr>
          <w:rFonts w:ascii="Palatino Linotype" w:cs="Palatino Linotype" w:eastAsia="Palatino Linotype" w:hAnsi="Palatino Linotype"/>
          <w:rtl w:val="0"/>
        </w:rPr>
        <w:t xml:space="preserve">khởi hành tới Salzburg (374 km) - </w:t>
      </w:r>
      <w:r w:rsidDel="00000000" w:rsidR="00000000" w:rsidRPr="00000000">
        <w:rPr>
          <w:rFonts w:ascii="Palatino Linotype" w:cs="Palatino Linotype" w:eastAsia="Palatino Linotype" w:hAnsi="Palatino Linotype"/>
          <w:i w:val="1"/>
          <w:iCs w:val="1"/>
          <w:rtl w:val="0"/>
        </w:rPr>
        <w:t xml:space="preserve">Đây là một trong những thành phố cổ được bảo quản tốt nhất ở vùng phía bắc của dãy núi Alps.</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thành phố di sản của Áo, quê hương của thiên tài âm nhạc Mozart, nổi tiếng với khu phố cổ được UNESCO công nhận, những pháo đài Trung Cổ uy nghi và khung cảnh núi Alps thơ mộng, mang đậm vẻ đẹp cổ tích châu Âu.</w:t>
      </w:r>
    </w:p>
    <w:p w:rsidR="00000000" w:rsidDel="00000000" w:rsidP="00000000" w:rsidRDefault="00000000" w:rsidRPr="00000000" w14:paraId="000000AA">
      <w:pPr>
        <w:widowControl w:val="0"/>
        <w:numPr>
          <w:ilvl w:val="0"/>
          <w:numId w:val="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Mirabell</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Cung điện Baroque tuyệt đẹp tại Salzburg, </w:t>
      </w:r>
      <w:r w:rsidDel="00000000" w:rsidR="00000000" w:rsidRPr="00000000">
        <w:rPr>
          <w:rFonts w:ascii="Palatino Linotype" w:cs="Palatino Linotype" w:eastAsia="Palatino Linotype" w:hAnsi="Palatino Linotype"/>
          <w:b w:val="1"/>
          <w:bCs w:val="1"/>
          <w:color w:val="ff0066"/>
          <w:rtl w:val="0"/>
        </w:rPr>
        <w:t xml:space="preserve">nổi tiếng với vườn hoa Mirabell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được cắt tỉa tinh xảo, phông nền hoàn hảo để ngắm </w:t>
      </w:r>
      <w:r w:rsidDel="00000000" w:rsidR="00000000" w:rsidRPr="00000000">
        <w:rPr>
          <w:rFonts w:ascii="Palatino Linotype" w:cs="Palatino Linotype" w:eastAsia="Palatino Linotype" w:hAnsi="Palatino Linotype"/>
          <w:b w:val="1"/>
          <w:bCs w:val="1"/>
          <w:color w:val="ff0066"/>
          <w:rtl w:val="0"/>
        </w:rPr>
        <w:t xml:space="preserve">pháo đài Hohensalzburg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và là bối cảnh quay bộ phim The Sound of Music nổi tiếng.và là bối cảnh quay bộ phim kinh điển The Sound of Music.(chụp ảnh bên ngoài tại vườn hoa Mirabell)</w:t>
      </w:r>
      <w:r w:rsidDel="00000000" w:rsidR="00000000" w:rsidRPr="00000000">
        <w:rPr>
          <w:rtl w:val="0"/>
        </w:rPr>
      </w:r>
    </w:p>
    <w:p w:rsidR="00000000" w:rsidDel="00000000" w:rsidP="00000000" w:rsidRDefault="00000000" w:rsidRPr="00000000" w14:paraId="000000AB">
      <w:pPr>
        <w:widowControl w:val="0"/>
        <w:numPr>
          <w:ilvl w:val="0"/>
          <w:numId w:val="1"/>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soạn nhạc vĩ đại Wolfgang Amadeus Mozart </w:t>
      </w:r>
      <w:r w:rsidDel="00000000" w:rsidR="00000000" w:rsidRPr="00000000">
        <w:rPr>
          <w:rFonts w:ascii="Palatino Linotype" w:cs="Palatino Linotype" w:eastAsia="Palatino Linotype" w:hAnsi="Palatino Linotype"/>
          <w:color w:val="000000"/>
          <w:rtl w:val="0"/>
        </w:rPr>
        <w:t xml:space="preserve">sinh ra và lớn lên ở thành phố Salzburg. Trong suốt 30 năm, gia đình ông sống tại đường Getreidegasse, ở trung tâm Salzburg (chụp ảnh bên ngoài)</w:t>
      </w:r>
      <w:r w:rsidDel="00000000" w:rsidR="00000000" w:rsidRPr="00000000">
        <w:rPr>
          <w:rtl w:val="0"/>
        </w:rPr>
      </w:r>
    </w:p>
    <w:tbl>
      <w:tblPr>
        <w:tblStyle w:val="Table9"/>
        <w:tblW w:w="1044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C">
            <w:pPr>
              <w:widowControl w:val="0"/>
              <w:rPr>
                <w:b w:val="1"/>
                <w:bCs w:val="1"/>
                <w:color w:val="002060"/>
              </w:rPr>
            </w:pPr>
            <w:r w:rsidDel="00000000" w:rsidR="00000000" w:rsidRPr="00000000">
              <w:rPr/>
              <w:drawing>
                <wp:inline distB="0" distT="0" distL="0" distR="0">
                  <wp:extent cx="3228340" cy="2242185"/>
                  <wp:effectExtent b="0" l="0" r="0" t="0"/>
                  <wp:docPr descr="Du lịch Salzburg: Khám phá quê hương của thiên tài Mozart - Salzburg" id="2142537140" name="image3.jpg"/>
                  <a:graphic>
                    <a:graphicData uri="http://schemas.openxmlformats.org/drawingml/2006/picture">
                      <pic:pic>
                        <pic:nvPicPr>
                          <pic:cNvPr descr="Du lịch Salzburg: Khám phá quê hương của thiên tài Mozart - Salzburg" id="0" name="image3.jpg"/>
                          <pic:cNvPicPr preferRelativeResize="0"/>
                        </pic:nvPicPr>
                        <pic:blipFill>
                          <a:blip r:embed="rId14"/>
                          <a:srcRect b="0" l="0" r="0" t="0"/>
                          <a:stretch>
                            <a:fillRect/>
                          </a:stretch>
                        </pic:blipFill>
                        <pic:spPr>
                          <a:xfrm>
                            <a:off x="0" y="0"/>
                            <a:ext cx="3228340" cy="224218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D">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-57147</wp:posOffset>
                  </wp:positionH>
                  <wp:positionV relativeFrom="paragraph">
                    <wp:posOffset>635</wp:posOffset>
                  </wp:positionV>
                  <wp:extent cx="3300095" cy="2210435"/>
                  <wp:effectExtent b="0" l="0" r="0" t="0"/>
                  <wp:wrapTopAndBottom distB="0" distT="0"/>
                  <wp:docPr id="2142537128"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3300095" cy="2210435"/>
                          </a:xfrm>
                          <a:prstGeom prst="rect"/>
                          <a:ln/>
                        </pic:spPr>
                      </pic:pic>
                    </a:graphicData>
                  </a:graphic>
                </wp:anchor>
              </w:drawing>
            </w:r>
          </w:p>
        </w:tc>
      </w:tr>
    </w:tbl>
    <w:p w:rsidR="00000000" w:rsidDel="00000000" w:rsidP="00000000" w:rsidRDefault="00000000" w:rsidRPr="00000000" w14:paraId="000000AE">
      <w:pPr>
        <w:widowControl w:val="0"/>
        <w:numPr>
          <w:ilvl w:val="0"/>
          <w:numId w:val="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Khu phố cổ của 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thế giới với rất nhiều tòa nhà, tháp và nhà thờ với kiến trúc baroque, đã được công nhận là Di sản Thế giới của UNESCO từ năm 1997</w:t>
      </w:r>
      <w:r w:rsidDel="00000000" w:rsidR="00000000" w:rsidRPr="00000000">
        <w:rPr>
          <w:rtl w:val="0"/>
        </w:rPr>
      </w:r>
    </w:p>
    <w:p w:rsidR="00000000" w:rsidDel="00000000" w:rsidP="00000000" w:rsidRDefault="00000000" w:rsidRPr="00000000" w14:paraId="000000AF">
      <w:pPr>
        <w:widowControl w:val="0"/>
        <w:numPr>
          <w:ilvl w:val="0"/>
          <w:numId w:val="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trung tâm &amp; Nhà thờ Lớn Salzburg</w:t>
      </w:r>
      <w:r w:rsidDel="00000000" w:rsidR="00000000" w:rsidRPr="00000000">
        <w:rPr>
          <w:rFonts w:ascii="Palatino Linotype" w:cs="Palatino Linotype" w:eastAsia="Palatino Linotype" w:hAnsi="Palatino Linotype"/>
          <w:color w:val="000000"/>
          <w:rtl w:val="0"/>
        </w:rPr>
        <w:t xml:space="preserve">: Trái tim của khu phố cổ với không gian cổ kính, sôi động; nổi bật là Nhà thờ Chính tòa Salzburg mang kiến trúc Baroque tráng lệ, biểu tượng tôn giáo và lịch sử lâu đời của thành phố.</w:t>
      </w:r>
      <w:r w:rsidDel="00000000" w:rsidR="00000000" w:rsidRPr="00000000">
        <w:rPr>
          <w:rtl w:val="0"/>
        </w:rPr>
      </w:r>
    </w:p>
    <w:p w:rsidR="00000000" w:rsidDel="00000000" w:rsidP="00000000" w:rsidRDefault="00000000" w:rsidRPr="00000000" w14:paraId="000000B0">
      <w:pPr>
        <w:widowControl w:val="0"/>
        <w:numPr>
          <w:ilvl w:val="0"/>
          <w:numId w:val="1"/>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000000"/>
          <w:rtl w:val="0"/>
        </w:rPr>
        <w:t xml:space="preserve">dạo bộ và chụp ảnh </w:t>
      </w:r>
      <w:r w:rsidDel="00000000" w:rsidR="00000000" w:rsidRPr="00000000">
        <w:rPr>
          <w:rFonts w:ascii="Palatino Linotype" w:cs="Palatino Linotype" w:eastAsia="Palatino Linotype" w:hAnsi="Palatino Linotype"/>
          <w:color w:val="000000"/>
          <w:rtl w:val="0"/>
        </w:rPr>
        <w:t xml:space="preserve">cảm nhận nhịp sống thanh bình của Salzburg hoặc Tự do mua sắm quà lưu niệm, đặc biệt là socola Mozartkugel trứ danh.</w:t>
      </w:r>
      <w:r w:rsidDel="00000000" w:rsidR="00000000" w:rsidRPr="00000000">
        <w:rPr>
          <w:rtl w:val="0"/>
        </w:rPr>
      </w:r>
    </w:p>
    <w:p w:rsidR="00000000" w:rsidDel="00000000" w:rsidP="00000000" w:rsidRDefault="00000000" w:rsidRPr="00000000" w14:paraId="000000B1">
      <w:pPr>
        <w:widowControl w:val="0"/>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w:t>
      </w:r>
    </w:p>
    <w:p w:rsidR="00000000" w:rsidDel="00000000" w:rsidP="00000000" w:rsidRDefault="00000000" w:rsidRPr="00000000" w14:paraId="000000B2">
      <w:pPr>
        <w:widowControl w:val="0"/>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B3">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Nghỉ đêm khách sạn tiêu chuẩn 3- 4* tại Salzburg</w:t>
      </w:r>
    </w:p>
    <w:p w:rsidR="00000000" w:rsidDel="00000000" w:rsidP="00000000" w:rsidRDefault="00000000" w:rsidRPr="00000000" w14:paraId="000000B4">
      <w:pPr>
        <w:widowControl w:val="0"/>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0"/>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B5">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B6">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SALZBURG – LÀNG CỔ HALLSTATT – VIENNA  (ĂN 3 BỮA)</w:t>
            </w:r>
          </w:p>
        </w:tc>
      </w:tr>
    </w:tbl>
    <w:p w:rsidR="00000000" w:rsidDel="00000000" w:rsidP="00000000" w:rsidRDefault="00000000" w:rsidRPr="00000000" w14:paraId="000000B7">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quý khách khởi hành tới </w:t>
      </w:r>
      <w:r w:rsidDel="00000000" w:rsidR="00000000" w:rsidRPr="00000000">
        <w:rPr>
          <w:rFonts w:ascii="Palatino Linotype" w:cs="Palatino Linotype" w:eastAsia="Palatino Linotype" w:hAnsi="Palatino Linotype"/>
          <w:b w:val="1"/>
          <w:bCs w:val="1"/>
          <w:rtl w:val="0"/>
        </w:rPr>
        <w:t xml:space="preserve">Hallstatt</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(khoảng 71 km).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ff0066"/>
          <w:sz w:val="26"/>
          <w:szCs w:val="26"/>
          <w:rtl w:val="0"/>
        </w:rPr>
        <w:t xml:space="preserve">Hallstatt – Áo</w:t>
      </w:r>
      <w:r w:rsidDel="00000000" w:rsidR="00000000" w:rsidRPr="00000000">
        <w:rPr>
          <w:rFonts w:ascii="Palatino Linotype" w:cs="Palatino Linotype" w:eastAsia="Palatino Linotype" w:hAnsi="Palatino Linotype"/>
          <w:color w:val="000000"/>
          <w:sz w:val="26"/>
          <w:szCs w:val="26"/>
          <w:rtl w:val="0"/>
        </w:rPr>
        <w:t xml:space="preserve">,</w:t>
      </w:r>
      <w:r w:rsidDel="00000000" w:rsidR="00000000" w:rsidRPr="00000000">
        <w:rPr>
          <w:rFonts w:ascii="Palatino Linotype" w:cs="Palatino Linotype" w:eastAsia="Palatino Linotype" w:hAnsi="Palatino Linotype"/>
          <w:color w:val="000000"/>
          <w:rtl w:val="0"/>
        </w:rPr>
        <w:t xml:space="preserve"> là ngôi làng cổ tích bên hồ Hallstätter See, được UNESCO công nhận là Di sản Thế giới, nổi tiếng với những ngôi nhà gỗ ven hồ, núi non hùng vĩ và vẻ đẹp yên bình như tranh vẽ.</w:t>
      </w:r>
    </w:p>
    <w:p w:rsidR="00000000" w:rsidDel="00000000" w:rsidP="00000000" w:rsidRDefault="00000000" w:rsidRPr="00000000" w14:paraId="000000B8">
      <w:pPr>
        <w:widowControl w:val="0"/>
        <w:spacing w:line="360" w:lineRule="auto"/>
        <w:ind w:firstLine="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000000"/>
          <w:rtl w:val="0"/>
        </w:rPr>
        <w:t xml:space="preserve">dạo bộ quanh làng cổ </w:t>
      </w:r>
      <w:r w:rsidDel="00000000" w:rsidR="00000000" w:rsidRPr="00000000">
        <w:rPr>
          <w:rFonts w:ascii="Palatino Linotype" w:cs="Palatino Linotype" w:eastAsia="Palatino Linotype" w:hAnsi="Palatino Linotype"/>
          <w:color w:val="000000"/>
          <w:rtl w:val="0"/>
        </w:rPr>
        <w:t xml:space="preserve">ngắm những ngôi nhà với ban công tràn ngập hoa hay ghé quán cà phê thưởng thức ly cà phê và ngắm cuộc sống bình yên của người dân địa phương.</w:t>
      </w:r>
      <w:r w:rsidDel="00000000" w:rsidR="00000000" w:rsidRPr="00000000">
        <w:rPr>
          <w:rtl w:val="0"/>
        </w:rPr>
      </w:r>
    </w:p>
    <w:p w:rsidR="00000000" w:rsidDel="00000000" w:rsidP="00000000" w:rsidRDefault="00000000" w:rsidRPr="00000000" w14:paraId="000000B9">
      <w:pPr>
        <w:widowControl w:val="0"/>
        <w:numPr>
          <w:ilvl w:val="0"/>
          <w:numId w:val="2"/>
        </w:numPr>
        <w:spacing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Nhà thờ Hallstatt và quảng trường trung tâm Marktplatz</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những mái nhà gỗ cổ soi bóng xuống mặt hồ xanh biếc, rực rỡ trong sắc hoa treo trên ban công</w:t>
      </w: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0BA">
      <w:pPr>
        <w:widowControl w:val="0"/>
        <w:numPr>
          <w:ilvl w:val="0"/>
          <w:numId w:val="2"/>
        </w:numPr>
        <w:spacing w:after="200"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Khu phố ven hồ: </w:t>
      </w:r>
      <w:r w:rsidDel="00000000" w:rsidR="00000000" w:rsidRPr="00000000">
        <w:rPr>
          <w:rFonts w:ascii="Palatino Linotype" w:cs="Palatino Linotype" w:eastAsia="Palatino Linotype" w:hAnsi="Palatino Linotype"/>
          <w:rtl w:val="0"/>
        </w:rPr>
        <w:t xml:space="preserve">khung cảnh yên bình như tranh vẽ, với những chiếc thuyền gỗ lững lờ trôi giữa làn nước phản chiếu dãy Alps.</w:t>
      </w:r>
      <w:r w:rsidDel="00000000" w:rsidR="00000000" w:rsidRPr="00000000">
        <w:rPr>
          <w:rtl w:val="0"/>
        </w:rPr>
      </w:r>
    </w:p>
    <w:tbl>
      <w:tblPr>
        <w:tblStyle w:val="Table11"/>
        <w:tblW w:w="1044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B">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57153</wp:posOffset>
                  </wp:positionH>
                  <wp:positionV relativeFrom="paragraph">
                    <wp:posOffset>635</wp:posOffset>
                  </wp:positionV>
                  <wp:extent cx="3235325" cy="2156460"/>
                  <wp:effectExtent b="0" l="0" r="0" t="0"/>
                  <wp:wrapSquare wrapText="bothSides" distB="0" distT="0" distL="114300" distR="114300"/>
                  <wp:docPr descr="Khám phá ngôi làng cổ Hallstatt 7000 năm tuổi đẹp nhất châu Âu - Du Lịch  Minh Anh" id="2142537130" name="image10.jpg"/>
                  <a:graphic>
                    <a:graphicData uri="http://schemas.openxmlformats.org/drawingml/2006/picture">
                      <pic:pic>
                        <pic:nvPicPr>
                          <pic:cNvPr descr="Khám phá ngôi làng cổ Hallstatt 7000 năm tuổi đẹp nhất châu Âu - Du Lịch  Minh Anh" id="0" name="image10.jpg"/>
                          <pic:cNvPicPr preferRelativeResize="0"/>
                        </pic:nvPicPr>
                        <pic:blipFill>
                          <a:blip r:embed="rId16"/>
                          <a:srcRect b="0" l="0" r="0" t="0"/>
                          <a:stretch>
                            <a:fillRect/>
                          </a:stretch>
                        </pic:blipFill>
                        <pic:spPr>
                          <a:xfrm>
                            <a:off x="0" y="0"/>
                            <a:ext cx="3235325" cy="215646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C">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-57147</wp:posOffset>
                  </wp:positionH>
                  <wp:positionV relativeFrom="paragraph">
                    <wp:posOffset>0</wp:posOffset>
                  </wp:positionV>
                  <wp:extent cx="3255010" cy="2170430"/>
                  <wp:effectExtent b="0" l="0" r="0" t="0"/>
                  <wp:wrapSquare wrapText="bothSides" distB="0" distT="0" distL="114300" distR="114300"/>
                  <wp:docPr descr="May be an image of wedding and Eltz Castle" id="2142537134" name="image8.jpg"/>
                  <a:graphic>
                    <a:graphicData uri="http://schemas.openxmlformats.org/drawingml/2006/picture">
                      <pic:pic>
                        <pic:nvPicPr>
                          <pic:cNvPr descr="May be an image of wedding and Eltz Castle" id="0" name="image8.jpg"/>
                          <pic:cNvPicPr preferRelativeResize="0"/>
                        </pic:nvPicPr>
                        <pic:blipFill>
                          <a:blip r:embed="rId17"/>
                          <a:srcRect b="0" l="0" r="0" t="0"/>
                          <a:stretch>
                            <a:fillRect/>
                          </a:stretch>
                        </pic:blipFill>
                        <pic:spPr>
                          <a:xfrm>
                            <a:off x="0" y="0"/>
                            <a:ext cx="3255010" cy="2170430"/>
                          </a:xfrm>
                          <a:prstGeom prst="rect"/>
                          <a:ln/>
                        </pic:spPr>
                      </pic:pic>
                    </a:graphicData>
                  </a:graphic>
                </wp:anchor>
              </w:drawing>
            </w:r>
          </w:p>
        </w:tc>
      </w:tr>
    </w:tbl>
    <w:p w:rsidR="00000000" w:rsidDel="00000000" w:rsidP="00000000" w:rsidRDefault="00000000" w:rsidRPr="00000000" w14:paraId="000000BD">
      <w:pPr>
        <w:widowControl w:val="0"/>
        <w:numPr>
          <w:ilvl w:val="0"/>
          <w:numId w:val="3"/>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Tản bộ trên những con đường cổ kính của làng Hallstatt</w:t>
      </w:r>
      <w:r w:rsidDel="00000000" w:rsidR="00000000" w:rsidRPr="00000000">
        <w:rPr>
          <w:rFonts w:ascii="Palatino Linotype" w:cs="Palatino Linotype" w:eastAsia="Palatino Linotype" w:hAnsi="Palatino Linotype"/>
          <w:rtl w:val="0"/>
        </w:rPr>
        <w:t xml:space="preserve">, để chiêm ngưỡng đồ thủ công độc đáo đặc biệt là  sản phẩm muối: muối tắm, muối ngâm bồn, xà phòng và thậm chí cả khử mùi được làm từ muối</w:t>
      </w:r>
    </w:p>
    <w:p w:rsidR="00000000" w:rsidDel="00000000" w:rsidP="00000000" w:rsidRDefault="00000000" w:rsidRPr="00000000" w14:paraId="000000BE">
      <w:pPr>
        <w:spacing w:line="360" w:lineRule="auto"/>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Hoạt động nên trải nghiệm tại Hallstatt:</w:t>
      </w:r>
      <w:r w:rsidDel="00000000" w:rsidR="00000000" w:rsidRPr="00000000">
        <w:rPr>
          <w:rtl w:val="0"/>
        </w:rPr>
      </w:r>
    </w:p>
    <w:p w:rsidR="00000000" w:rsidDel="00000000" w:rsidP="00000000" w:rsidRDefault="00000000" w:rsidRPr="00000000" w14:paraId="000000BF">
      <w:pPr>
        <w:numPr>
          <w:ilvl w:val="0"/>
          <w:numId w:val="3"/>
        </w:numPr>
        <w:spacing w:line="360" w:lineRule="auto"/>
        <w:ind w:left="499" w:hanging="357"/>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Lên </w:t>
      </w:r>
      <w:r w:rsidDel="00000000" w:rsidR="00000000" w:rsidRPr="00000000">
        <w:rPr>
          <w:rFonts w:ascii="Palatino Linotype" w:cs="Palatino Linotype" w:eastAsia="Palatino Linotype" w:hAnsi="Palatino Linotype"/>
          <w:b w:val="1"/>
          <w:bCs w:val="1"/>
          <w:rtl w:val="0"/>
        </w:rPr>
        <w:t xml:space="preserve">Skywalk Hallstatt</w:t>
      </w:r>
      <w:r w:rsidDel="00000000" w:rsidR="00000000" w:rsidRPr="00000000">
        <w:rPr>
          <w:rFonts w:ascii="Palatino Linotype" w:cs="Palatino Linotype" w:eastAsia="Palatino Linotype" w:hAnsi="Palatino Linotype"/>
          <w:rtl w:val="0"/>
        </w:rPr>
        <w:t xml:space="preserve"> ngắm toàn cảnh hồ từ trên cao (nếu thời gian cho phép, chi phí tự túc khoảng 24Euro)</w:t>
      </w:r>
    </w:p>
    <w:p w:rsidR="00000000" w:rsidDel="00000000" w:rsidP="00000000" w:rsidRDefault="00000000" w:rsidRPr="00000000" w14:paraId="000000C0">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C1">
      <w:pPr>
        <w:spacing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Sau bữa trưa, quý khách khởi hành về </w:t>
      </w:r>
      <w:r w:rsidDel="00000000" w:rsidR="00000000" w:rsidRPr="00000000">
        <w:rPr>
          <w:rFonts w:ascii="Palatino Linotype" w:cs="Palatino Linotype" w:eastAsia="Palatino Linotype" w:hAnsi="Palatino Linotype"/>
          <w:b w:val="1"/>
          <w:bCs w:val="1"/>
          <w:color w:val="ff0066"/>
          <w:rtl w:val="0"/>
        </w:rPr>
        <w:t xml:space="preserve">Vienna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284km)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thủ </w:t>
      </w:r>
      <w:r w:rsidDel="00000000" w:rsidR="00000000" w:rsidRPr="00000000">
        <w:rPr>
          <w:rFonts w:ascii="Palatino Linotype" w:cs="Palatino Linotype" w:eastAsia="Palatino Linotype" w:hAnsi="Palatino Linotype"/>
          <w:rtl w:val="0"/>
        </w:rPr>
        <w:t xml:space="preserve">đô nước Áo, được mệnh danh là “thành phố âm nhạc”, cái nôi của các thiên tài như Mozart, Beethoven.Vienna nổi bật với những cung điện Hoàng gia tráng lệ, kiến trúc cổ kính, không gian thanh lịch và đời sống văn hóa – nghệ thuật đẳng cấp châu Âu.</w:t>
      </w:r>
      <w:r w:rsidDel="00000000" w:rsidR="00000000" w:rsidRPr="00000000">
        <w:rPr>
          <w:rtl w:val="0"/>
        </w:rPr>
      </w:r>
    </w:p>
    <w:p w:rsidR="00000000" w:rsidDel="00000000" w:rsidP="00000000" w:rsidRDefault="00000000" w:rsidRPr="00000000" w14:paraId="000000C2">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Trên đường di chuyển, quý khách có thể chiêm ngưỡng khung cảnh miền quê Áo với những đồng cỏ xanh và những ngôi nhà gỗ phong cách Châu Âu nhỏ xinh bên triền núi.</w:t>
      </w:r>
    </w:p>
    <w:p w:rsidR="00000000" w:rsidDel="00000000" w:rsidP="00000000" w:rsidRDefault="00000000" w:rsidRPr="00000000" w14:paraId="000000C3">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w:t>
      </w:r>
    </w:p>
    <w:p w:rsidR="00000000" w:rsidDel="00000000" w:rsidP="00000000" w:rsidRDefault="00000000" w:rsidRPr="00000000" w14:paraId="000000C4">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C5">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khách sạn tiêu chuẩn 3- 4* </w:t>
      </w:r>
    </w:p>
    <w:p w:rsidR="00000000" w:rsidDel="00000000" w:rsidP="00000000" w:rsidRDefault="00000000" w:rsidRPr="00000000" w14:paraId="000000C6">
      <w:pPr>
        <w:spacing w:line="360" w:lineRule="auto"/>
        <w:ind w:hanging="2"/>
        <w:jc w:val="both"/>
        <w:rPr>
          <w:rFonts w:ascii="Palatino Linotype" w:cs="Palatino Linotype" w:eastAsia="Palatino Linotype" w:hAnsi="Palatino Linotype"/>
        </w:rPr>
      </w:pPr>
      <w:r w:rsidDel="00000000" w:rsidR="00000000" w:rsidRPr="00000000">
        <w:rPr>
          <w:rtl w:val="0"/>
        </w:rPr>
      </w:r>
    </w:p>
    <w:tbl>
      <w:tblPr>
        <w:tblStyle w:val="Table12"/>
        <w:tblW w:w="10485.0" w:type="dxa"/>
        <w:jc w:val="left"/>
        <w:tblBorders>
          <w:bottom w:color="d9448b" w:space="0" w:sz="24" w:val="single"/>
          <w:insideH w:color="000000" w:space="0" w:sz="0" w:val="nil"/>
          <w:insideV w:color="000000" w:space="0" w:sz="0" w:val="nil"/>
        </w:tblBorders>
        <w:tblLayout w:type="fixed"/>
        <w:tblLook w:val="0400"/>
      </w:tblPr>
      <w:tblGrid>
        <w:gridCol w:w="1448"/>
        <w:gridCol w:w="9037"/>
        <w:tblGridChange w:id="0">
          <w:tblGrid>
            <w:gridCol w:w="1448"/>
            <w:gridCol w:w="9037"/>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C7">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C8">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VIENNA – OUTLET PANDORF - BRATISLAVA  (ĂN 3 BỮA)</w:t>
            </w:r>
          </w:p>
        </w:tc>
      </w:tr>
    </w:tbl>
    <w:p w:rsidR="00000000" w:rsidDel="00000000" w:rsidP="00000000" w:rsidRDefault="00000000" w:rsidRPr="00000000" w14:paraId="000000C9">
      <w:pPr>
        <w:widowControl w:val="0"/>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thăm quan</w:t>
      </w:r>
    </w:p>
    <w:p w:rsidR="00000000" w:rsidDel="00000000" w:rsidP="00000000" w:rsidRDefault="00000000" w:rsidRPr="00000000" w14:paraId="000000CA">
      <w:pPr>
        <w:widowControl w:val="0"/>
        <w:numPr>
          <w:ilvl w:val="0"/>
          <w:numId w:val="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City Hall</w:t>
      </w:r>
      <w:r w:rsidDel="00000000" w:rsidR="00000000" w:rsidRPr="00000000">
        <w:rPr>
          <w:rFonts w:ascii="Palatino Linotype" w:cs="Palatino Linotype" w:eastAsia="Palatino Linotype" w:hAnsi="Palatino Linotype"/>
          <w:color w:val="000000"/>
          <w:rtl w:val="0"/>
        </w:rPr>
        <w:t xml:space="preserve">: City Hall ở Vienna (Rathaus) là một tòa nhà Neo-Gothic ấn tượng phục vụ như là trung tâm hành chính của thành phố. Đáng chú ý đối với kích thước của nó - nó chiếm gần 14.000 mét</w:t>
      </w:r>
      <w:r w:rsidDel="00000000" w:rsidR="00000000" w:rsidRPr="00000000">
        <w:rPr>
          <w:rtl w:val="0"/>
        </w:rPr>
      </w:r>
    </w:p>
    <w:p w:rsidR="00000000" w:rsidDel="00000000" w:rsidP="00000000" w:rsidRDefault="00000000" w:rsidRPr="00000000" w14:paraId="000000CB">
      <w:pPr>
        <w:widowControl w:val="0"/>
        <w:numPr>
          <w:ilvl w:val="0"/>
          <w:numId w:val="3"/>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Đại lộ Ringstrasse</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Con đường vành đai nổi tiếng bao quanh trung tâm thành phố, nơi tập trung nhiều công trình lịch sử và văn hóa.</w:t>
      </w:r>
    </w:p>
    <w:tbl>
      <w:tblPr>
        <w:tblStyle w:val="Table13"/>
        <w:tblW w:w="10440.0" w:type="dxa"/>
        <w:jc w:val="left"/>
        <w:tblInd w:w="-75.0" w:type="dxa"/>
        <w:tblLayout w:type="fixed"/>
        <w:tblLook w:val="0600"/>
      </w:tblPr>
      <w:tblGrid>
        <w:gridCol w:w="5295"/>
        <w:gridCol w:w="5145"/>
        <w:tblGridChange w:id="0">
          <w:tblGrid>
            <w:gridCol w:w="529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CC">
            <w:pPr>
              <w:widowControl w:val="0"/>
              <w:ind w:firstLine="0"/>
              <w:rPr>
                <w:b w:val="1"/>
                <w:bCs w:val="1"/>
                <w:color w:val="002060"/>
              </w:rPr>
            </w:pPr>
            <w:bookmarkStart w:colFirst="0" w:colLast="0" w:name="_heading=h.n045zuy92rgm"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-15872</wp:posOffset>
                  </wp:positionH>
                  <wp:positionV relativeFrom="paragraph">
                    <wp:posOffset>130175</wp:posOffset>
                  </wp:positionV>
                  <wp:extent cx="3310890" cy="2095500"/>
                  <wp:effectExtent b="0" l="0" r="0" t="0"/>
                  <wp:wrapSquare wrapText="bothSides" distB="0" distT="0" distL="114300" distR="114300"/>
                  <wp:docPr id="2142537127"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3310890" cy="209550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CD">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27309</wp:posOffset>
                  </wp:positionH>
                  <wp:positionV relativeFrom="paragraph">
                    <wp:posOffset>131445</wp:posOffset>
                  </wp:positionV>
                  <wp:extent cx="3140075" cy="2093595"/>
                  <wp:effectExtent b="0" l="0" r="0" t="0"/>
                  <wp:wrapSquare wrapText="bothSides" distB="0" distT="0" distL="114300" distR="114300"/>
                  <wp:docPr id="214253712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140075" cy="2093595"/>
                          </a:xfrm>
                          <a:prstGeom prst="rect"/>
                          <a:ln/>
                        </pic:spPr>
                      </pic:pic>
                    </a:graphicData>
                  </a:graphic>
                </wp:anchor>
              </w:drawing>
            </w:r>
          </w:p>
        </w:tc>
      </w:tr>
    </w:tbl>
    <w:p w:rsidR="00000000" w:rsidDel="00000000" w:rsidP="00000000" w:rsidRDefault="00000000" w:rsidRPr="00000000" w14:paraId="000000CE">
      <w:pPr>
        <w:widowControl w:val="0"/>
        <w:numPr>
          <w:ilvl w:val="0"/>
          <w:numId w:val="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Hofburg </w:t>
      </w:r>
      <w:r w:rsidDel="00000000" w:rsidR="00000000" w:rsidRPr="00000000">
        <w:rPr>
          <w:rFonts w:ascii="Palatino Linotype" w:cs="Palatino Linotype" w:eastAsia="Palatino Linotype" w:hAnsi="Palatino Linotype"/>
          <w:color w:val="000000"/>
          <w:rtl w:val="0"/>
        </w:rPr>
        <w:t xml:space="preserve">Hoàng cung mùa đông của triều đại Habsburg, hiện là nơi ở và làm việc của Tổng thống Áo. Một trong những cung điện đẹp nhất Châu Âu do kiến trúc sư Johann Bernhard Fischer Von Erlach nổi tiếng xây dựng và là một trong các dinh thự quan trọng nhất về văn hóa ở Áo với những bộ sưu tập bảo vật quý giá.(thăm quan chụp hình bên ngoài)</w:t>
      </w:r>
      <w:r w:rsidDel="00000000" w:rsidR="00000000" w:rsidRPr="00000000">
        <w:rPr>
          <w:rtl w:val="0"/>
        </w:rPr>
      </w:r>
    </w:p>
    <w:p w:rsidR="00000000" w:rsidDel="00000000" w:rsidP="00000000" w:rsidRDefault="00000000" w:rsidRPr="00000000" w14:paraId="000000CF">
      <w:pPr>
        <w:widowControl w:val="0"/>
        <w:numPr>
          <w:ilvl w:val="0"/>
          <w:numId w:val="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Stephansdom (St. Stephen’s) Cathedral</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Nhà thờ thánh Stephen cao 145m được xây dựng theo lối kiến trúc Gothic đẹp lộng lẫy đến từng góc nhìn và từng chi tiết, những ô cửa sổ và ngọn tháp nhọn tạo nên sự cứng cáp và mạnh mẽ cho cả công trình.</w:t>
      </w:r>
      <w:r w:rsidDel="00000000" w:rsidR="00000000" w:rsidRPr="00000000">
        <w:rPr>
          <w:rtl w:val="0"/>
        </w:rPr>
      </w:r>
    </w:p>
    <w:p w:rsidR="00000000" w:rsidDel="00000000" w:rsidP="00000000" w:rsidRDefault="00000000" w:rsidRPr="00000000" w14:paraId="000000D0">
      <w:pPr>
        <w:widowControl w:val="0"/>
        <w:numPr>
          <w:ilvl w:val="0"/>
          <w:numId w:val="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hát Opera – Wiener Staatsoper:</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Một trong những nhà hát opera danh tiếng nhất thế giới – biểu tượng của nghệ thuật hàn lâm Áo. </w:t>
      </w:r>
      <w:r w:rsidDel="00000000" w:rsidR="00000000" w:rsidRPr="00000000">
        <w:rPr>
          <w:rtl w:val="0"/>
        </w:rPr>
      </w:r>
    </w:p>
    <w:p w:rsidR="00000000" w:rsidDel="00000000" w:rsidP="00000000" w:rsidRDefault="00000000" w:rsidRPr="00000000" w14:paraId="000000D1">
      <w:pPr>
        <w:widowControl w:val="0"/>
        <w:numPr>
          <w:ilvl w:val="0"/>
          <w:numId w:val="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Quý khách dạo phố cổ Vienna cảm nhận không khí hoàng gia Châu Âu, </w:t>
      </w:r>
      <w:r w:rsidDel="00000000" w:rsidR="00000000" w:rsidRPr="00000000">
        <w:rPr>
          <w:rFonts w:ascii="Palatino Linotype" w:cs="Palatino Linotype" w:eastAsia="Palatino Linotype" w:hAnsi="Palatino Linotype"/>
          <w:color w:val="000000"/>
          <w:rtl w:val="0"/>
        </w:rPr>
        <w:t xml:space="preserve">tự do</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thưởng thức cà phê Vienna truyền thống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tại các quán cà phê cổ, Mua sắm quà lưu niệm và socola Áo, Nghe nhạc cổ điển hoặc chụp ảnh kiến trúc thành phố</w:t>
      </w:r>
    </w:p>
    <w:p w:rsidR="00000000" w:rsidDel="00000000" w:rsidP="00000000" w:rsidRDefault="00000000" w:rsidRPr="00000000" w14:paraId="000000D2">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D3">
      <w:pPr>
        <w:widowControl w:val="0"/>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trưa, Đoàn ghé vào mua sắm tại </w:t>
      </w:r>
      <w:r w:rsidDel="00000000" w:rsidR="00000000" w:rsidRPr="00000000">
        <w:rPr>
          <w:rFonts w:ascii="Palatino Linotype" w:cs="Palatino Linotype" w:eastAsia="Palatino Linotype" w:hAnsi="Palatino Linotype"/>
          <w:b w:val="1"/>
          <w:bCs w:val="1"/>
          <w:color w:val="ff0066"/>
          <w:sz w:val="28"/>
          <w:szCs w:val="28"/>
          <w:rtl w:val="0"/>
        </w:rPr>
        <w:t xml:space="preserve">Outlet Parndorf</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45km)</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rtl w:val="0"/>
        </w:rPr>
        <w:t xml:space="preserve"> đây là Outlet gần lớn nhất Châu Âu với các mặt thương hiệu nổi tiếng khắp thế giới. Tại đây, du khách tự do mua sắm hàng trăm thương hiệu cao cấp với mức giảm giá lên đến 30–70% quanh năm: Prada, Gucci, Burberry, Bally, Michael Kors, Coach, Hugo Boss, Swarovski… Ngoài ra, khuôn viên rộng rãi, nhà hàng – quán cà phê ngoài trời mang phong cách châu Âu cũng là nơi lý tưởng để thư giãn và chụp ảnh. </w:t>
      </w:r>
      <w:r w:rsidDel="00000000" w:rsidR="00000000" w:rsidRPr="00000000">
        <w:rPr>
          <w:rFonts w:ascii="Palatino Linotype" w:cs="Palatino Linotype" w:eastAsia="Palatino Linotype" w:hAnsi="Palatino Linotype"/>
          <w:color w:val="000000"/>
          <w:rtl w:val="0"/>
        </w:rPr>
        <w:t xml:space="preserve">(nếu không vào chủ nhật, vì outlet sẽ đóng cửa vào Chủ nhật)</w:t>
      </w:r>
      <w:r w:rsidDel="00000000" w:rsidR="00000000" w:rsidRPr="00000000">
        <w:rPr>
          <w:rtl w:val="0"/>
        </w:rPr>
      </w:r>
    </w:p>
    <w:p w:rsidR="00000000" w:rsidDel="00000000" w:rsidP="00000000" w:rsidRDefault="00000000" w:rsidRPr="00000000" w14:paraId="000000D4">
      <w:pPr>
        <w:widowControl w:val="0"/>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 muộn</w:t>
      </w:r>
      <w:r w:rsidDel="00000000" w:rsidR="00000000" w:rsidRPr="00000000">
        <w:rPr>
          <w:rFonts w:ascii="Palatino Linotype" w:cs="Palatino Linotype" w:eastAsia="Palatino Linotype" w:hAnsi="Palatino Linotype"/>
          <w:rtl w:val="0"/>
        </w:rPr>
        <w:t xml:space="preserve">, quý khách khởi hành về </w:t>
      </w:r>
      <w:r w:rsidDel="00000000" w:rsidR="00000000" w:rsidRPr="00000000">
        <w:rPr>
          <w:rFonts w:ascii="Palatino Linotype" w:cs="Palatino Linotype" w:eastAsia="Palatino Linotype" w:hAnsi="Palatino Linotype"/>
          <w:b w:val="1"/>
          <w:bCs w:val="1"/>
          <w:color w:val="ff0066"/>
          <w:rtl w:val="0"/>
        </w:rPr>
        <w:t xml:space="preserve">Bratislava - thủ đô của Slovakia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50 km)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thủ đô xinh đẹp của Slovakia, nằm bên dòng sông Danube, giáp ranh Áo và Hungary.</w:t>
      </w:r>
    </w:p>
    <w:p w:rsidR="00000000" w:rsidDel="00000000" w:rsidP="00000000" w:rsidRDefault="00000000" w:rsidRPr="00000000" w14:paraId="000000D5">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thưởng thức bữa tối tại nhà hàng địa phương</w:t>
      </w:r>
    </w:p>
    <w:p w:rsidR="00000000" w:rsidDel="00000000" w:rsidP="00000000" w:rsidRDefault="00000000" w:rsidRPr="00000000" w14:paraId="000000D6">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D7">
      <w:pP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D8">
      <w:pPr>
        <w:spacing w:line="360" w:lineRule="auto"/>
        <w:ind w:hanging="2"/>
        <w:jc w:val="both"/>
        <w:rPr>
          <w:rFonts w:ascii="Palatino Linotype" w:cs="Palatino Linotype" w:eastAsia="Palatino Linotype" w:hAnsi="Palatino Linotype"/>
          <w:sz w:val="22"/>
          <w:szCs w:val="22"/>
        </w:rPr>
      </w:pPr>
      <w:r w:rsidDel="00000000" w:rsidR="00000000" w:rsidRPr="00000000">
        <w:rPr>
          <w:rtl w:val="0"/>
        </w:rPr>
      </w:r>
    </w:p>
    <w:tbl>
      <w:tblPr>
        <w:tblStyle w:val="Table14"/>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D9">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DA">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BRATISLAVA - BUDAPEST  (ĂN 3 BỮA)</w:t>
            </w:r>
          </w:p>
        </w:tc>
      </w:tr>
    </w:tbl>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76" w:lineRule="auto"/>
        <w:ind w:firstLine="0"/>
        <w:rPr>
          <w:rFonts w:ascii="Palatino Linotype" w:cs="Palatino Linotype" w:eastAsia="Palatino Linotype" w:hAnsi="Palatino Linotype"/>
          <w:b w:val="1"/>
          <w:bCs w:val="1"/>
          <w:sz w:val="26"/>
          <w:szCs w:val="26"/>
        </w:rPr>
      </w:pPr>
      <w:r w:rsidDel="00000000" w:rsidR="00000000" w:rsidRPr="00000000">
        <w:rPr>
          <w:rtl w:val="0"/>
        </w:rPr>
      </w:r>
    </w:p>
    <w:tbl>
      <w:tblPr>
        <w:tblStyle w:val="Table15"/>
        <w:tblW w:w="10440.0" w:type="dxa"/>
        <w:jc w:val="left"/>
        <w:tblInd w:w="-75.0" w:type="dxa"/>
        <w:tblLayout w:type="fixed"/>
        <w:tblLook w:val="0600"/>
      </w:tblPr>
      <w:tblGrid>
        <w:gridCol w:w="5295"/>
        <w:gridCol w:w="5145"/>
        <w:tblGridChange w:id="0">
          <w:tblGrid>
            <w:gridCol w:w="529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C">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60963</wp:posOffset>
                  </wp:positionH>
                  <wp:positionV relativeFrom="paragraph">
                    <wp:posOffset>8255</wp:posOffset>
                  </wp:positionV>
                  <wp:extent cx="3235325" cy="2385060"/>
                  <wp:effectExtent b="0" l="0" r="0" t="0"/>
                  <wp:wrapSquare wrapText="bothSides" distB="0" distT="0" distL="114300" distR="114300"/>
                  <wp:docPr id="2142537142"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3235325" cy="238506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DD">
            <w:pPr>
              <w:widowControl w:val="0"/>
              <w:rPr>
                <w:b w:val="1"/>
                <w:bCs w:val="1"/>
                <w:color w:val="002060"/>
              </w:rPr>
            </w:pPr>
            <w:r w:rsidDel="00000000" w:rsidR="00000000" w:rsidRPr="00000000">
              <w:rPr/>
              <w:drawing>
                <wp:inline distB="0" distT="0" distL="0" distR="0">
                  <wp:extent cx="3140710" cy="2377440"/>
                  <wp:effectExtent b="0" l="0" r="0" t="0"/>
                  <wp:docPr descr="Từ Vienna: Tour Ngày Có Hướng Dẫn Đến Bratislava Với Các Lâu Đài &amp; Điểm Đến  Bí Mật - Klook Việt Nam" id="2142537143" name="image14.jpg"/>
                  <a:graphic>
                    <a:graphicData uri="http://schemas.openxmlformats.org/drawingml/2006/picture">
                      <pic:pic>
                        <pic:nvPicPr>
                          <pic:cNvPr descr="Từ Vienna: Tour Ngày Có Hướng Dẫn Đến Bratislava Với Các Lâu Đài &amp; Điểm Đến  Bí Mật - Klook Việt Nam" id="0" name="image14.jpg"/>
                          <pic:cNvPicPr preferRelativeResize="0"/>
                        </pic:nvPicPr>
                        <pic:blipFill>
                          <a:blip r:embed="rId21"/>
                          <a:srcRect b="0" l="0" r="0" t="0"/>
                          <a:stretch>
                            <a:fillRect/>
                          </a:stretch>
                        </pic:blipFill>
                        <pic:spPr>
                          <a:xfrm>
                            <a:off x="0" y="0"/>
                            <a:ext cx="3140710" cy="2377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E">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làm thủ tục trả phòng và </w:t>
      </w:r>
      <w:r w:rsidDel="00000000" w:rsidR="00000000" w:rsidRPr="00000000">
        <w:rPr>
          <w:rFonts w:ascii="Palatino Linotype" w:cs="Palatino Linotype" w:eastAsia="Palatino Linotype" w:hAnsi="Palatino Linotype"/>
          <w:b w:val="1"/>
          <w:bCs w:val="1"/>
          <w:rtl w:val="0"/>
        </w:rPr>
        <w:t xml:space="preserve">Dạo quanh Bratislava cổ kính</w:t>
      </w:r>
      <w:r w:rsidDel="00000000" w:rsidR="00000000" w:rsidRPr="00000000">
        <w:rPr>
          <w:rtl w:val="0"/>
        </w:rPr>
      </w:r>
    </w:p>
    <w:p w:rsidR="00000000" w:rsidDel="00000000" w:rsidP="00000000" w:rsidRDefault="00000000" w:rsidRPr="00000000" w14:paraId="000000DF">
      <w:pPr>
        <w:numPr>
          <w:ilvl w:val="0"/>
          <w:numId w:val="5"/>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Bratislava (chụp ảnh bên ngoài):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trên đỉnh đồi, là biểu tượng của đất nước Slovakia và điểm ngắm toàn cảnh thành phố đẹp nhất.</w:t>
      </w:r>
    </w:p>
    <w:p w:rsidR="00000000" w:rsidDel="00000000" w:rsidP="00000000" w:rsidRDefault="00000000" w:rsidRPr="00000000" w14:paraId="000000E0">
      <w:pPr>
        <w:numPr>
          <w:ilvl w:val="0"/>
          <w:numId w:val="5"/>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Phố cổ Bratislava (Old Town):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giữa khu phố này là một quảng trường rộng lớn với tháp đồng hồ và những tòa nhà theo kiến trúc phục hưng tuyệt đẹp. Đặc biệt, tại đây bạn sẽ có cơ hội được chiêm ngưỡng rất nhiều bức tượng độc đáo. Trong đó nổi tiếng nhất phải nói tới bức tượng anh thợ cống Cumil., nơi có </w:t>
      </w:r>
      <w:r w:rsidDel="00000000" w:rsidR="00000000" w:rsidRPr="00000000">
        <w:rPr>
          <w:rFonts w:ascii="Palatino Linotype" w:cs="Palatino Linotype" w:eastAsia="Palatino Linotype" w:hAnsi="Palatino Linotype"/>
          <w:b w:val="1"/>
          <w:bCs w:val="1"/>
          <w:color w:val="ff0066"/>
          <w:rtl w:val="0"/>
        </w:rPr>
        <w:t xml:space="preserve">Tòa thị chính cổ</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Nhà thờ St. Martin</w:t>
      </w:r>
      <w:r w:rsidDel="00000000" w:rsidR="00000000" w:rsidRPr="00000000">
        <w:rPr>
          <w:rFonts w:ascii="Palatino Linotype" w:cs="Palatino Linotype" w:eastAsia="Palatino Linotype" w:hAnsi="Palatino Linotype"/>
          <w:color w:val="ff0066"/>
          <w:rtl w:val="0"/>
        </w:rPr>
        <w:t xml:space="preserve">, và </w:t>
      </w:r>
      <w:r w:rsidDel="00000000" w:rsidR="00000000" w:rsidRPr="00000000">
        <w:rPr>
          <w:rFonts w:ascii="Palatino Linotype" w:cs="Palatino Linotype" w:eastAsia="Palatino Linotype" w:hAnsi="Palatino Linotype"/>
          <w:b w:val="1"/>
          <w:bCs w:val="1"/>
          <w:color w:val="ff0066"/>
          <w:rtl w:val="0"/>
        </w:rPr>
        <w:t xml:space="preserve">tượng “Chú người hầm Cumil”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biểu tượng vui nhộn được du khách yêu thích.</w:t>
      </w:r>
    </w:p>
    <w:p w:rsidR="00000000" w:rsidDel="00000000" w:rsidP="00000000" w:rsidRDefault="00000000" w:rsidRPr="00000000" w14:paraId="000000E1">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Kết thúc tham quan, quý khách rời Bratislava khởi hành đi </w:t>
      </w:r>
      <w:r w:rsidDel="00000000" w:rsidR="00000000" w:rsidRPr="00000000">
        <w:rPr>
          <w:rFonts w:ascii="Palatino Linotype" w:cs="Palatino Linotype" w:eastAsia="Palatino Linotype" w:hAnsi="Palatino Linotype"/>
          <w:b w:val="1"/>
          <w:bCs w:val="1"/>
          <w:color w:val="ff0066"/>
          <w:rtl w:val="0"/>
        </w:rPr>
        <w:t xml:space="preserve">Budapest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thủ đô Hungary, được mệnh danh là </w:t>
      </w:r>
      <w:r w:rsidDel="00000000" w:rsidR="00000000" w:rsidRPr="00000000">
        <w:rPr>
          <w:rFonts w:ascii="Palatino Linotype" w:cs="Palatino Linotype" w:eastAsia="Palatino Linotype" w:hAnsi="Palatino Linotype"/>
          <w:b w:val="1"/>
          <w:bCs w:val="1"/>
          <w:color w:val="ff0066"/>
          <w:rtl w:val="0"/>
        </w:rPr>
        <w:t xml:space="preserve">“Hòn ngọc bên dòng Danube”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nổi bật với kiến trúc cổ kính, suối khoáng nóng trứ danh và sự giao thoa hài hòa giữa </w:t>
      </w:r>
      <w:r w:rsidDel="00000000" w:rsidR="00000000" w:rsidRPr="00000000">
        <w:rPr>
          <w:rFonts w:ascii="Palatino Linotype" w:cs="Palatino Linotype" w:eastAsia="Palatino Linotype" w:hAnsi="Palatino Linotype"/>
          <w:b w:val="1"/>
          <w:bCs w:val="1"/>
          <w:rtl w:val="0"/>
        </w:rPr>
        <w:t xml:space="preserve">Buda cổ kính</w:t>
      </w:r>
      <w:r w:rsidDel="00000000" w:rsidR="00000000" w:rsidRPr="00000000">
        <w:rPr>
          <w:rFonts w:ascii="Palatino Linotype" w:cs="Palatino Linotype" w:eastAsia="Palatino Linotype" w:hAnsi="Palatino Linotype"/>
          <w:rtl w:val="0"/>
        </w:rPr>
        <w:t xml:space="preserve"> và </w:t>
      </w:r>
      <w:r w:rsidDel="00000000" w:rsidR="00000000" w:rsidRPr="00000000">
        <w:rPr>
          <w:rFonts w:ascii="Palatino Linotype" w:cs="Palatino Linotype" w:eastAsia="Palatino Linotype" w:hAnsi="Palatino Linotype"/>
          <w:b w:val="1"/>
          <w:bCs w:val="1"/>
          <w:rtl w:val="0"/>
        </w:rPr>
        <w:t xml:space="preserve">Pest sôi động</w:t>
      </w:r>
      <w:r w:rsidDel="00000000" w:rsidR="00000000" w:rsidRPr="00000000">
        <w:rPr>
          <w:rFonts w:ascii="Palatino Linotype" w:cs="Palatino Linotype" w:eastAsia="Palatino Linotype" w:hAnsi="Palatino Linotype"/>
          <w:rtl w:val="0"/>
        </w:rPr>
        <w:t xml:space="preserve">, tạo nên một trong những thành phố đẹp nhất châu Âu.</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E2">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E3">
      <w:pPr>
        <w:spacing w:line="36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rtl w:val="0"/>
        </w:rPr>
        <w:t xml:space="preserve">Sau bữa trưa, quý khách khám phá thủ đô</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Hoa Lệ bên dòng sông Danuble </w:t>
      </w:r>
      <w:r w:rsidDel="00000000" w:rsidR="00000000" w:rsidRPr="00000000">
        <w:rPr>
          <w:rtl w:val="0"/>
        </w:rPr>
      </w:r>
    </w:p>
    <w:p w:rsidR="00000000" w:rsidDel="00000000" w:rsidP="00000000" w:rsidRDefault="00000000" w:rsidRPr="00000000" w14:paraId="000000E4">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Anh Hùng (Heroes’ Square</w:t>
      </w:r>
      <w:r w:rsidDel="00000000" w:rsidR="00000000" w:rsidRPr="00000000">
        <w:rPr>
          <w:rFonts w:ascii="Palatino Linotype" w:cs="Palatino Linotype" w:eastAsia="Palatino Linotype" w:hAnsi="Palatino Linotype"/>
          <w:rtl w:val="0"/>
        </w:rPr>
        <w:t xml:space="preserve">): Công trình lịch sử tiêu biểu của Hungary, </w:t>
      </w:r>
      <w:r w:rsidDel="00000000" w:rsidR="00000000" w:rsidRPr="00000000">
        <w:rPr>
          <w:rFonts w:ascii="Palatino Linotype" w:cs="Palatino Linotype" w:eastAsia="Palatino Linotype" w:hAnsi="Palatino Linotype"/>
          <w:color w:val="000000"/>
          <w:rtl w:val="0"/>
        </w:rPr>
        <w:t xml:space="preserve">từng là trung tâm diễn ra các hoạt động trong lễ kỷ niệm ngàn năm của Hungary vào năm 1986. Chiêm ngưỡng </w:t>
      </w:r>
      <w:r w:rsidDel="00000000" w:rsidR="00000000" w:rsidRPr="00000000">
        <w:rPr>
          <w:rFonts w:ascii="Palatino Linotype" w:cs="Palatino Linotype" w:eastAsia="Palatino Linotype" w:hAnsi="Palatino Linotype"/>
          <w:b w:val="1"/>
          <w:bCs w:val="1"/>
          <w:color w:val="000000"/>
          <w:rtl w:val="0"/>
        </w:rPr>
        <w:t xml:space="preserve">Đài tưởng niệm Thiên niên kỷ cao chót</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vót</w:t>
      </w:r>
      <w:r w:rsidDel="00000000" w:rsidR="00000000" w:rsidRPr="00000000">
        <w:rPr>
          <w:rFonts w:ascii="Palatino Linotype" w:cs="Palatino Linotype" w:eastAsia="Palatino Linotype" w:hAnsi="Palatino Linotype"/>
          <w:color w:val="000000"/>
          <w:rtl w:val="0"/>
        </w:rPr>
        <w:t xml:space="preserve"> là biểu tượng của quảng trường. </w:t>
      </w:r>
      <w:r w:rsidDel="00000000" w:rsidR="00000000" w:rsidRPr="00000000">
        <w:rPr>
          <w:rtl w:val="0"/>
        </w:rPr>
      </w:r>
    </w:p>
    <w:p w:rsidR="00000000" w:rsidDel="00000000" w:rsidP="00000000" w:rsidRDefault="00000000" w:rsidRPr="00000000" w14:paraId="000000E5">
      <w:pPr>
        <w:numPr>
          <w:ilvl w:val="0"/>
          <w:numId w:val="8"/>
        </w:numPr>
        <w:spacing w:line="360" w:lineRule="auto"/>
        <w:ind w:left="502" w:hanging="360"/>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rtl w:val="0"/>
        </w:rPr>
        <w:t xml:space="preserve">Tòa nhà Quốc hội Hungary: </w:t>
      </w:r>
      <w:r w:rsidDel="00000000" w:rsidR="00000000" w:rsidRPr="00000000">
        <w:rPr>
          <w:rFonts w:ascii="Palatino Linotype" w:cs="Palatino Linotype" w:eastAsia="Palatino Linotype" w:hAnsi="Palatino Linotype"/>
          <w:rtl w:val="0"/>
        </w:rPr>
        <w:t xml:space="preserve">Biểu tượng kiến trúc nguy nga bên bờ sông Danube</w:t>
      </w:r>
      <w:r w:rsidDel="00000000" w:rsidR="00000000" w:rsidRPr="00000000">
        <w:rPr>
          <w:rFonts w:ascii="Palatino Linotype" w:cs="Palatino Linotype" w:eastAsia="Palatino Linotype" w:hAnsi="Palatino Linotype"/>
          <w:b w:val="1"/>
          <w:bCs w:val="1"/>
          <w:color w:val="ff0066"/>
          <w:rtl w:val="0"/>
        </w:rPr>
        <w:t xml:space="preserve">.</w:t>
      </w:r>
    </w:p>
    <w:p w:rsidR="00000000" w:rsidDel="00000000" w:rsidP="00000000" w:rsidRDefault="00000000" w:rsidRPr="00000000" w14:paraId="000000E6">
      <w:pPr>
        <w:numPr>
          <w:ilvl w:val="0"/>
          <w:numId w:val="8"/>
        </w:numPr>
        <w:spacing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Cầu Chain Bridge: </w:t>
      </w:r>
      <w:r w:rsidDel="00000000" w:rsidR="00000000" w:rsidRPr="00000000">
        <w:rPr>
          <w:rFonts w:ascii="Palatino Linotype" w:cs="Palatino Linotype" w:eastAsia="Palatino Linotype" w:hAnsi="Palatino Linotype"/>
          <w:rtl w:val="0"/>
        </w:rPr>
        <w:t xml:space="preserve">Cây cầu cổ nối Buda và Pest – biểu tượng của Budapest.</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rtl w:val="0"/>
        </w:rPr>
        <w:t xml:space="preserve">Đoàn dừng chụp ảnh bên Cầu Chain – cây cầu treo cổ kính nhất bắc qua sông Danube, biểu tượng nổi tiếng nhất nối liền hai bờ Budapest.</w:t>
      </w:r>
      <w:r w:rsidDel="00000000" w:rsidR="00000000" w:rsidRPr="00000000">
        <w:rPr>
          <w:rtl w:val="0"/>
        </w:rPr>
      </w:r>
    </w:p>
    <w:p w:rsidR="00000000" w:rsidDel="00000000" w:rsidP="00000000" w:rsidRDefault="00000000" w:rsidRPr="00000000" w14:paraId="000000E7">
      <w:pPr>
        <w:numPr>
          <w:ilvl w:val="0"/>
          <w:numId w:val="8"/>
        </w:numPr>
        <w:spacing w:line="360" w:lineRule="auto"/>
        <w:ind w:left="502"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lên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Du thuyền trên sông Danube -  </w:t>
      </w:r>
      <w:r w:rsidDel="00000000" w:rsidR="00000000" w:rsidRPr="00000000">
        <w:rPr>
          <w:rFonts w:ascii="Palatino Linotype" w:cs="Palatino Linotype" w:eastAsia="Palatino Linotype" w:hAnsi="Palatino Linotype"/>
          <w:rtl w:val="0"/>
        </w:rPr>
        <w:t xml:space="preserve">Khi hoàng hôn buông xuống, toàn bộ Budapest như khoác lên mình </w:t>
      </w:r>
      <w:r w:rsidDel="00000000" w:rsidR="00000000" w:rsidRPr="00000000">
        <w:rPr>
          <w:rFonts w:ascii="Palatino Linotype" w:cs="Palatino Linotype" w:eastAsia="Palatino Linotype" w:hAnsi="Palatino Linotype"/>
          <w:b w:val="1"/>
          <w:bCs w:val="1"/>
          <w:rtl w:val="0"/>
        </w:rPr>
        <w:t xml:space="preserve">lớp áo vàng óng ánh</w:t>
      </w:r>
      <w:r w:rsidDel="00000000" w:rsidR="00000000" w:rsidRPr="00000000">
        <w:rPr>
          <w:rFonts w:ascii="Palatino Linotype" w:cs="Palatino Linotype" w:eastAsia="Palatino Linotype" w:hAnsi="Palatino Linotype"/>
          <w:rtl w:val="0"/>
        </w:rPr>
        <w:t xml:space="preserve">, những cây cầu và công trình lịch sử rực sáng hai bên bờ sông – </w:t>
      </w:r>
      <w:r w:rsidDel="00000000" w:rsidR="00000000" w:rsidRPr="00000000">
        <w:rPr>
          <w:rFonts w:ascii="Palatino Linotype" w:cs="Palatino Linotype" w:eastAsia="Palatino Linotype" w:hAnsi="Palatino Linotype"/>
          <w:b w:val="1"/>
          <w:bCs w:val="1"/>
          <w:rtl w:val="0"/>
        </w:rPr>
        <w:t xml:space="preserve">vẻ đẹp lãng mạn, mê hoặc lòng người</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E8">
      <w:pPr>
        <w:spacing w:line="360" w:lineRule="auto"/>
        <w:ind w:left="502"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Đây là một trong những </w:t>
      </w:r>
      <w:r w:rsidDel="00000000" w:rsidR="00000000" w:rsidRPr="00000000">
        <w:rPr>
          <w:rFonts w:ascii="Palatino Linotype" w:cs="Palatino Linotype" w:eastAsia="Palatino Linotype" w:hAnsi="Palatino Linotype"/>
          <w:b w:val="1"/>
          <w:bCs w:val="1"/>
          <w:color w:val="000000"/>
          <w:sz w:val="22"/>
          <w:szCs w:val="22"/>
          <w:rtl w:val="0"/>
        </w:rPr>
        <w:t xml:space="preserve">khoảnh khắc đẹp nhất trong cả hành trình Đông Âu</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i w:val="1"/>
          <w:iCs w:val="1"/>
          <w:color w:val="000000"/>
          <w:sz w:val="22"/>
          <w:szCs w:val="22"/>
          <w:rtl w:val="0"/>
        </w:rPr>
        <w:t xml:space="preserve">(Du thuyền kéo dài ~1 tiếng, không bao gồm bữa ăn.)</w:t>
      </w: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18:30</w:t>
      </w:r>
      <w:r w:rsidDel="00000000" w:rsidR="00000000" w:rsidRPr="00000000">
        <w:rPr>
          <w:rFonts w:ascii="Palatino Linotype" w:cs="Palatino Linotype" w:eastAsia="Palatino Linotype" w:hAnsi="Palatino Linotype"/>
          <w:color w:val="000000"/>
          <w:rtl w:val="0"/>
        </w:rPr>
        <w:t xml:space="preserve">: Xe đón đoàn từ bến thuyền, đưa đi ăn tối tại nhà hàng địa phương.</w:t>
      </w:r>
    </w:p>
    <w:p w:rsidR="00000000" w:rsidDel="00000000" w:rsidP="00000000" w:rsidRDefault="00000000" w:rsidRPr="00000000" w14:paraId="000000EA">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6"/>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ED">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EE">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BUDAPEST – KRAKOW, BA LAN                      ( ĂN SÁNG, TRƯA, TỐI)</w:t>
            </w:r>
          </w:p>
        </w:tc>
      </w:tr>
    </w:tbl>
    <w:p w:rsidR="00000000" w:rsidDel="00000000" w:rsidP="00000000" w:rsidRDefault="00000000" w:rsidRPr="00000000" w14:paraId="000000EF">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và làm thủ tục trả phòng </w:t>
      </w:r>
    </w:p>
    <w:p w:rsidR="00000000" w:rsidDel="00000000" w:rsidP="00000000" w:rsidRDefault="00000000" w:rsidRPr="00000000" w14:paraId="000000F0">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xe đưa đoàn tiếp tục hành trình tham quan </w:t>
      </w:r>
      <w:r w:rsidDel="00000000" w:rsidR="00000000" w:rsidRPr="00000000">
        <w:rPr>
          <w:rFonts w:ascii="Palatino Linotype" w:cs="Palatino Linotype" w:eastAsia="Palatino Linotype" w:hAnsi="Palatino Linotype"/>
          <w:b w:val="1"/>
          <w:bCs w:val="1"/>
          <w:color w:val="000000"/>
          <w:rtl w:val="0"/>
        </w:rPr>
        <w:t xml:space="preserve">Budapest</w:t>
      </w:r>
      <w:r w:rsidDel="00000000" w:rsidR="00000000" w:rsidRPr="00000000">
        <w:rPr>
          <w:rFonts w:ascii="Palatino Linotype" w:cs="Palatino Linotype" w:eastAsia="Palatino Linotype" w:hAnsi="Palatino Linotype"/>
          <w:color w:val="000000"/>
          <w:rtl w:val="0"/>
        </w:rPr>
        <w:t xml:space="preserve"> – thủ đô tráng lệ của Hungary, nơi được mệnh danh là “Paris của Đông Âu”, nổi bật với những công trình kiến trúc uy nghi bên dòng Danube thơ mộng.</w:t>
      </w:r>
    </w:p>
    <w:p w:rsidR="00000000" w:rsidDel="00000000" w:rsidP="00000000" w:rsidRDefault="00000000" w:rsidRPr="00000000" w14:paraId="000000F1">
      <w:pPr>
        <w:numPr>
          <w:ilvl w:val="0"/>
          <w:numId w:val="16"/>
        </w:numPr>
        <w:spacing w:after="60" w:before="6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Buda (Buda Castle): </w:t>
      </w:r>
      <w:r w:rsidDel="00000000" w:rsidR="00000000" w:rsidRPr="00000000">
        <w:rPr>
          <w:rFonts w:ascii="Palatino Linotype" w:cs="Palatino Linotype" w:eastAsia="Palatino Linotype" w:hAnsi="Palatino Linotype"/>
          <w:color w:val="000000"/>
          <w:rtl w:val="0"/>
        </w:rPr>
        <w:t xml:space="preserve">Quần thể cung điện nguy nga, từng là nơi ở của vua chúa Hungary. Từ quảng trường phía trước lâu đài, du khách ngắm toàn cảnh sông Danube và khu Pest đẹp như tranh vẽ.</w:t>
      </w:r>
      <w:r w:rsidDel="00000000" w:rsidR="00000000" w:rsidRPr="00000000">
        <w:rPr>
          <w:rtl w:val="0"/>
        </w:rPr>
        <w:t xml:space="preserve"> </w:t>
      </w:r>
      <w:r w:rsidDel="00000000" w:rsidR="00000000" w:rsidRPr="00000000">
        <w:rPr>
          <w:rtl w:val="0"/>
        </w:rPr>
      </w:r>
    </w:p>
    <w:tbl>
      <w:tblPr>
        <w:tblStyle w:val="Table17"/>
        <w:tblW w:w="9938.0" w:type="dxa"/>
        <w:jc w:val="left"/>
        <w:tblInd w:w="5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18"/>
        <w:gridCol w:w="4920"/>
        <w:tblGridChange w:id="0">
          <w:tblGrid>
            <w:gridCol w:w="5018"/>
            <w:gridCol w:w="4920"/>
          </w:tblGrid>
        </w:tblGridChange>
      </w:tblGrid>
      <w:tr>
        <w:trPr>
          <w:cantSplit w:val="0"/>
          <w:tblHeader w:val="0"/>
        </w:trPr>
        <w:tc>
          <w:tcPr/>
          <w:p w:rsidR="00000000" w:rsidDel="00000000" w:rsidP="00000000" w:rsidRDefault="00000000" w:rsidRPr="00000000" w14:paraId="000000F2">
            <w:pPr>
              <w:spacing w:after="60" w:before="60" w:line="360" w:lineRule="auto"/>
              <w:ind w:left="0" w:hanging="2"/>
              <w:jc w:val="both"/>
              <w:rPr>
                <w:rFonts w:ascii="Palatino Linotype" w:cs="Palatino Linotype" w:eastAsia="Palatino Linotype" w:hAnsi="Palatino Linotype"/>
              </w:rPr>
            </w:pPr>
            <w:r w:rsidDel="00000000" w:rsidR="00000000" w:rsidRPr="00000000">
              <w:rPr/>
              <w:drawing>
                <wp:inline distB="0" distT="0" distL="0" distR="0">
                  <wp:extent cx="3062544" cy="2248501"/>
                  <wp:effectExtent b="0" l="0" r="0" t="0"/>
                  <wp:docPr descr="Fisherman's Bastion, Budapest - Complete 2025 Travel Guide!" id="2142537144" name="image9.jpg"/>
                  <a:graphic>
                    <a:graphicData uri="http://schemas.openxmlformats.org/drawingml/2006/picture">
                      <pic:pic>
                        <pic:nvPicPr>
                          <pic:cNvPr descr="Fisherman's Bastion, Budapest - Complete 2025 Travel Guide!" id="0" name="image9.jpg"/>
                          <pic:cNvPicPr preferRelativeResize="0"/>
                        </pic:nvPicPr>
                        <pic:blipFill>
                          <a:blip r:embed="rId22"/>
                          <a:srcRect b="0" l="0" r="0" t="0"/>
                          <a:stretch>
                            <a:fillRect/>
                          </a:stretch>
                        </pic:blipFill>
                        <pic:spPr>
                          <a:xfrm>
                            <a:off x="0" y="0"/>
                            <a:ext cx="3062544" cy="22485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3">
            <w:pPr>
              <w:spacing w:after="60" w:before="60" w:line="360" w:lineRule="auto"/>
              <w:ind w:left="0" w:hanging="2"/>
              <w:jc w:val="both"/>
              <w:rPr>
                <w:rFonts w:ascii="Palatino Linotype" w:cs="Palatino Linotype" w:eastAsia="Palatino Linotype" w:hAnsi="Palatino Linotype"/>
              </w:rPr>
            </w:pPr>
            <w:r w:rsidDel="00000000" w:rsidR="00000000" w:rsidRPr="00000000">
              <w:rPr/>
              <w:drawing>
                <wp:inline distB="0" distT="0" distL="0" distR="0">
                  <wp:extent cx="2999931" cy="2233164"/>
                  <wp:effectExtent b="0" l="0" r="0" t="0"/>
                  <wp:docPr descr="Budapest - Thành phố ngàn năm tuổi của Hungary - Du Lịch Minh Anh" id="2142537145" name="image19.jpg"/>
                  <a:graphic>
                    <a:graphicData uri="http://schemas.openxmlformats.org/drawingml/2006/picture">
                      <pic:pic>
                        <pic:nvPicPr>
                          <pic:cNvPr descr="Budapest - Thành phố ngàn năm tuổi của Hungary - Du Lịch Minh Anh" id="0" name="image19.jpg"/>
                          <pic:cNvPicPr preferRelativeResize="0"/>
                        </pic:nvPicPr>
                        <pic:blipFill>
                          <a:blip r:embed="rId23"/>
                          <a:srcRect b="0" l="0" r="0" t="0"/>
                          <a:stretch>
                            <a:fillRect/>
                          </a:stretch>
                        </pic:blipFill>
                        <pic:spPr>
                          <a:xfrm>
                            <a:off x="0" y="0"/>
                            <a:ext cx="2999931" cy="223316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4">
      <w:pPr>
        <w:numPr>
          <w:ilvl w:val="0"/>
          <w:numId w:val="16"/>
        </w:numPr>
        <w:spacing w:after="60" w:before="60" w:line="360" w:lineRule="auto"/>
        <w:ind w:left="502" w:hanging="360"/>
        <w:jc w:val="both"/>
        <w:rPr/>
      </w:pPr>
      <w:r w:rsidDel="00000000" w:rsidR="00000000" w:rsidRPr="00000000">
        <w:rPr>
          <w:rFonts w:ascii="Palatino Linotype" w:cs="Palatino Linotype" w:eastAsia="Palatino Linotype" w:hAnsi="Palatino Linotype"/>
          <w:b w:val="1"/>
          <w:bCs w:val="1"/>
          <w:color w:val="ff0066"/>
          <w:rtl w:val="0"/>
        </w:rPr>
        <w:t xml:space="preserve">Pháo đài Ngư Phủ (Fisherman’s Bastion): </w:t>
      </w:r>
      <w:r w:rsidDel="00000000" w:rsidR="00000000" w:rsidRPr="00000000">
        <w:rPr>
          <w:rFonts w:ascii="Palatino Linotype" w:cs="Palatino Linotype" w:eastAsia="Palatino Linotype" w:hAnsi="Palatino Linotype"/>
          <w:color w:val="000000"/>
          <w:rtl w:val="0"/>
        </w:rPr>
        <w:t xml:space="preserve">Công trình trắng muốt, nổi tiếng với bảy tháp canh hình nón. Đây là một trong những điểm ngắm toàn cảnh Budapest đẹp nhất, nhìn thẳng sang Tòa nhà Quốc hội Hungary</w:t>
      </w:r>
      <w:r w:rsidDel="00000000" w:rsidR="00000000" w:rsidRPr="00000000">
        <w:rPr>
          <w:color w:val="000000"/>
          <w:rtl w:val="0"/>
        </w:rPr>
        <w:t xml:space="preserve">.</w:t>
      </w:r>
      <w:r w:rsidDel="00000000" w:rsidR="00000000" w:rsidRPr="00000000">
        <w:rPr>
          <w:rtl w:val="0"/>
        </w:rPr>
        <w:t xml:space="preserve"> </w:t>
      </w:r>
    </w:p>
    <w:p w:rsidR="00000000" w:rsidDel="00000000" w:rsidP="00000000" w:rsidRDefault="00000000" w:rsidRPr="00000000" w14:paraId="000000F5">
      <w:pPr>
        <w:numPr>
          <w:ilvl w:val="0"/>
          <w:numId w:val="16"/>
        </w:numPr>
        <w:spacing w:before="6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Matthias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đa sắc màu nằm trên Đồi Lâu Đài ở Buda nằm ở phía tây sông Danube. Nhà thờ công giáo La Mã hiện nay được xây dựng vào cuối những năm 1200 nhưng đã chuyển thành nhà thờ Hồi Giáo trong những năm 1500 khi thành phố bị người Thổ Nhĩ Kỳ chiếm đóng</w:t>
      </w:r>
    </w:p>
    <w:p w:rsidR="00000000" w:rsidDel="00000000" w:rsidP="00000000" w:rsidRDefault="00000000" w:rsidRPr="00000000" w14:paraId="000000F6">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w:t>
      </w:r>
      <w:r w:rsidDel="00000000" w:rsidR="00000000" w:rsidRPr="00000000">
        <w:rPr>
          <w:rFonts w:ascii="Palatino Linotype" w:cs="Palatino Linotype" w:eastAsia="Palatino Linotype" w:hAnsi="Palatino Linotype"/>
          <w:rtl w:val="0"/>
        </w:rPr>
        <w:t xml:space="preserve">hàng</w:t>
      </w:r>
      <w:r w:rsidDel="00000000" w:rsidR="00000000" w:rsidRPr="00000000">
        <w:rPr>
          <w:rtl w:val="0"/>
        </w:rPr>
      </w:r>
    </w:p>
    <w:p w:rsidR="00000000" w:rsidDel="00000000" w:rsidP="00000000" w:rsidRDefault="00000000" w:rsidRPr="00000000" w14:paraId="000000F7">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quý khách và HDV đưa quý khách đi tham quan mua sắm tại: </w:t>
      </w:r>
    </w:p>
    <w:p w:rsidR="00000000" w:rsidDel="00000000" w:rsidP="00000000" w:rsidRDefault="00000000" w:rsidRPr="00000000" w14:paraId="000000F8">
      <w:pPr>
        <w:numPr>
          <w:ilvl w:val="0"/>
          <w:numId w:val="16"/>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Váci Street: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Con phố mua sắm sôi động và nổi tiếng nhất Budapest, tập trung nhiều cửa hàng thời trang, quà lưu niệm, café và nhà hàng, là điểm dạo bộ lý tưởng để cảm nhận nhịp sống hiện đại xen lẫn nét cổ kính của thủ đô Hungary.</w:t>
      </w:r>
    </w:p>
    <w:p w:rsidR="00000000" w:rsidDel="00000000" w:rsidP="00000000" w:rsidRDefault="00000000" w:rsidRPr="00000000" w14:paraId="000000F9">
      <w:pPr>
        <w:spacing w:line="360" w:lineRule="auto"/>
        <w:ind w:left="5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tự do mua sắm, dạo bộ giữa không gian kiến trúc cổ kính đặc trưng của thủ đô Hungary.</w:t>
      </w:r>
    </w:p>
    <w:p w:rsidR="00000000" w:rsidDel="00000000" w:rsidP="00000000" w:rsidRDefault="00000000" w:rsidRPr="00000000" w14:paraId="000000FA">
      <w:pPr>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Tạm chia tay Hungary, quý khách tiếp tục hành trình đến với </w:t>
      </w:r>
      <w:r w:rsidDel="00000000" w:rsidR="00000000" w:rsidRPr="00000000">
        <w:rPr>
          <w:rFonts w:ascii="Palatino Linotype" w:cs="Palatino Linotype" w:eastAsia="Palatino Linotype" w:hAnsi="Palatino Linotype"/>
          <w:b w:val="1"/>
          <w:bCs w:val="1"/>
          <w:color w:val="ff0066"/>
          <w:sz w:val="26"/>
          <w:szCs w:val="26"/>
          <w:rtl w:val="0"/>
        </w:rPr>
        <w:t xml:space="preserve">KRAKOW - </w:t>
      </w:r>
      <w:r w:rsidDel="00000000" w:rsidR="00000000" w:rsidRPr="00000000">
        <w:rPr>
          <w:rFonts w:ascii="Palatino Linotype" w:cs="Palatino Linotype" w:eastAsia="Palatino Linotype" w:hAnsi="Palatino Linotype"/>
          <w:b w:val="1"/>
          <w:bCs w:val="1"/>
          <w:color w:val="ff0066"/>
          <w:rtl w:val="0"/>
        </w:rPr>
        <w:t xml:space="preserve">Ba Lan</w:t>
      </w:r>
      <w:r w:rsidDel="00000000" w:rsidR="00000000" w:rsidRPr="00000000">
        <w:rPr>
          <w:rFonts w:ascii="Palatino Linotype" w:cs="Palatino Linotype" w:eastAsia="Palatino Linotype" w:hAnsi="Palatino Linotype"/>
          <w:color w:val="000000"/>
          <w:rtl w:val="0"/>
        </w:rPr>
        <w:t xml:space="preserve">, thành phố di sản mang đậm dấu ấn hoàng gia và chiều sâu lịch sử châu Âu. Từng là kinh đô của Ba Lan trong nhiều thế kỷ, Krakow toát lên vẻ đẹp trầm lắng và sang trọng qua Quảng trường Rynek Glowny danh tiếng, Lâu đài Wawel uy nghi bên dòng sông Vistula và khu phố cổ được bảo tồn nguyên vẹn. Sự giao thoa hài hòa giữa giá trị lịch sử, văn hóa và nhịp sống hiện đại mang đến cho du khách doanh nhân một không gian khám phá tinh tế, thư thái và đầy cảm hứng (cách 395km)</w:t>
      </w:r>
    </w:p>
    <w:p w:rsidR="00000000" w:rsidDel="00000000" w:rsidP="00000000" w:rsidRDefault="00000000" w:rsidRPr="00000000" w14:paraId="000000FB">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thưởng thức bữa tối tại nhà hàng địa phương</w:t>
      </w:r>
    </w:p>
    <w:p w:rsidR="00000000" w:rsidDel="00000000" w:rsidP="00000000" w:rsidRDefault="00000000" w:rsidRPr="00000000" w14:paraId="000000FC">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FD">
      <w:pP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FE">
      <w:pPr>
        <w:spacing w:line="360" w:lineRule="auto"/>
        <w:ind w:left="502" w:firstLine="0"/>
        <w:jc w:val="both"/>
        <w:rPr>
          <w:rFonts w:ascii="Palatino Linotype" w:cs="Palatino Linotype" w:eastAsia="Palatino Linotype" w:hAnsi="Palatino Linotype"/>
          <w:color w:val="000000"/>
        </w:rPr>
      </w:pPr>
      <w:r w:rsidDel="00000000" w:rsidR="00000000" w:rsidRPr="00000000">
        <w:rPr>
          <w:rtl w:val="0"/>
        </w:rPr>
      </w:r>
    </w:p>
    <w:tbl>
      <w:tblPr>
        <w:tblStyle w:val="Table18"/>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FF">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100">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KRAKOW - WARSAW                                    ( ĂN SÁNG, TRƯA, TỐI)</w:t>
            </w:r>
          </w:p>
        </w:tc>
      </w:tr>
    </w:tbl>
    <w:p w:rsidR="00000000" w:rsidDel="00000000" w:rsidP="00000000" w:rsidRDefault="00000000" w:rsidRPr="00000000" w14:paraId="00000101">
      <w:pPr>
        <w:spacing w:before="120" w:line="360" w:lineRule="auto"/>
        <w:ind w:firstLine="0"/>
        <w:jc w:val="both"/>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đoàn tham quan:</w:t>
      </w:r>
      <w:r w:rsidDel="00000000" w:rsidR="00000000" w:rsidRPr="00000000">
        <w:rPr>
          <w:rtl w:val="0"/>
        </w:rPr>
      </w:r>
    </w:p>
    <w:p w:rsidR="00000000" w:rsidDel="00000000" w:rsidP="00000000" w:rsidRDefault="00000000" w:rsidRPr="00000000" w14:paraId="00000102">
      <w:pPr>
        <w:spacing w:line="360" w:lineRule="auto"/>
        <w:ind w:left="-2" w:hanging="2"/>
        <w:jc w:val="both"/>
        <w:rPr/>
      </w:pPr>
      <w:r w:rsidDel="00000000" w:rsidR="00000000" w:rsidRPr="00000000">
        <w:rPr>
          <w:rFonts w:ascii="Palatino Linotype" w:cs="Palatino Linotype" w:eastAsia="Palatino Linotype" w:hAnsi="Palatino Linotype"/>
          <w:color w:val="000000"/>
          <w:rtl w:val="0"/>
        </w:rPr>
        <w:t xml:space="preserve">Buổi sáng, đoàn thong thả khám phá các điểm đẹp nhất của cố đô:</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Nhà thờ Đức Mẹ Maria – St. Mary’s Basilica</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Biểu tượng nổi bật nhất của Quảng trường Trung tâm Krakow, nổi tiếng với hai tháp chuông không đ</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ối xứng và bàn thờ gỗ chạm trổ tuyệt đẹp – kiệt tác nghệ thuật Gothic của châu Âu. Mỗi giờ, tháp chuông vang lên bản nhạc hiệu “Hejnał Mariacki”, một nghi thức truyền thống có từ thế kỷ 14.</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644"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Lâu đài Wawel &amp; Đồi Wawel</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Biểu tượng quyền lực hoàng gia Ba Lan suốt hàng thế kỷ, nằm trên đồi cao nhìn xuống sông Vistula.  Không gian nơi đây cổ kính, linh thiêng và rực rỡ sắc màu lịch sử.</w:t>
      </w:r>
      <w:r w:rsidDel="00000000" w:rsidR="00000000" w:rsidRPr="00000000">
        <w:rPr>
          <w:rtl w:val="0"/>
        </w:rPr>
      </w:r>
    </w:p>
    <w:tbl>
      <w:tblPr>
        <w:tblStyle w:val="Table19"/>
        <w:tblW w:w="970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30"/>
        <w:gridCol w:w="4775"/>
        <w:tblGridChange w:id="0">
          <w:tblGrid>
            <w:gridCol w:w="4930"/>
            <w:gridCol w:w="4775"/>
          </w:tblGrid>
        </w:tblGridChange>
      </w:tblGrid>
      <w:tr>
        <w:trPr>
          <w:cantSplit w:val="0"/>
          <w:tblHeader w:val="0"/>
        </w:trPr>
        <w:tc>
          <w:tcPr/>
          <w:p w:rsidR="00000000" w:rsidDel="00000000" w:rsidP="00000000" w:rsidRDefault="00000000" w:rsidRPr="00000000" w14:paraId="00000105">
            <w:pPr>
              <w:spacing w:line="360" w:lineRule="auto"/>
              <w:ind w:left="3" w:hanging="3"/>
              <w:jc w:val="center"/>
              <w:rPr>
                <w:rFonts w:ascii="Palatino Linotype" w:cs="Palatino Linotype" w:eastAsia="Palatino Linotype" w:hAnsi="Palatino Linotype"/>
                <w:b w:val="1"/>
                <w:bCs w:val="1"/>
                <w:color w:val="000000"/>
                <w:sz w:val="27"/>
                <w:szCs w:val="27"/>
              </w:rPr>
            </w:pPr>
            <w:r w:rsidDel="00000000" w:rsidR="00000000" w:rsidRPr="00000000">
              <w:rPr>
                <w:rFonts w:ascii="Palatino Linotype" w:cs="Palatino Linotype" w:eastAsia="Palatino Linotype" w:hAnsi="Palatino Linotype"/>
                <w:b w:val="1"/>
                <w:bCs w:val="1"/>
                <w:color w:val="000000"/>
                <w:sz w:val="27"/>
                <w:szCs w:val="27"/>
              </w:rPr>
              <w:drawing>
                <wp:inline distB="0" distT="0" distL="0" distR="0">
                  <wp:extent cx="2920980" cy="3534437"/>
                  <wp:effectExtent b="0" l="0" r="0" t="0"/>
                  <wp:docPr descr="Thành phố Krakow Ba Lan - Kinh đô tráng lệ bậc nhất châu Âu" id="2142537146" name="image20.jpg"/>
                  <a:graphic>
                    <a:graphicData uri="http://schemas.openxmlformats.org/drawingml/2006/picture">
                      <pic:pic>
                        <pic:nvPicPr>
                          <pic:cNvPr descr="Thành phố Krakow Ba Lan - Kinh đô tráng lệ bậc nhất châu Âu" id="0" name="image20.jpg"/>
                          <pic:cNvPicPr preferRelativeResize="0"/>
                        </pic:nvPicPr>
                        <pic:blipFill>
                          <a:blip r:embed="rId24"/>
                          <a:srcRect b="0" l="0" r="0" t="0"/>
                          <a:stretch>
                            <a:fillRect/>
                          </a:stretch>
                        </pic:blipFill>
                        <pic:spPr>
                          <a:xfrm>
                            <a:off x="0" y="0"/>
                            <a:ext cx="2920980" cy="35344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6">
            <w:pPr>
              <w:spacing w:line="360" w:lineRule="auto"/>
              <w:ind w:left="1" w:hanging="3"/>
              <w:jc w:val="both"/>
              <w:rPr>
                <w:rFonts w:ascii="Palatino Linotype" w:cs="Palatino Linotype" w:eastAsia="Palatino Linotype" w:hAnsi="Palatino Linotype"/>
                <w:b w:val="1"/>
                <w:bCs w:val="1"/>
                <w:color w:val="000000"/>
                <w:sz w:val="27"/>
                <w:szCs w:val="27"/>
              </w:rPr>
            </w:pPr>
            <w:r w:rsidDel="00000000" w:rsidR="00000000" w:rsidRPr="00000000">
              <w:rPr>
                <w:rFonts w:ascii="Palatino Linotype" w:cs="Palatino Linotype" w:eastAsia="Palatino Linotype" w:hAnsi="Palatino Linotype"/>
                <w:b w:val="1"/>
                <w:bCs w:val="1"/>
                <w:color w:val="000000"/>
                <w:sz w:val="27"/>
                <w:szCs w:val="27"/>
              </w:rPr>
              <w:drawing>
                <wp:inline distB="0" distT="0" distL="0" distR="0">
                  <wp:extent cx="2904728" cy="3518423"/>
                  <wp:effectExtent b="0" l="0" r="0" t="0"/>
                  <wp:docPr descr="Thành phố Krakow Ba Lan - Kinh đô tráng lệ bậc nhất châu Âu" id="2142537147" name="image21.jpg"/>
                  <a:graphic>
                    <a:graphicData uri="http://schemas.openxmlformats.org/drawingml/2006/picture">
                      <pic:pic>
                        <pic:nvPicPr>
                          <pic:cNvPr descr="Thành phố Krakow Ba Lan - Kinh đô tráng lệ bậc nhất châu Âu" id="0" name="image21.jpg"/>
                          <pic:cNvPicPr preferRelativeResize="0"/>
                        </pic:nvPicPr>
                        <pic:blipFill>
                          <a:blip r:embed="rId25"/>
                          <a:srcRect b="0" l="0" r="0" t="0"/>
                          <a:stretch>
                            <a:fillRect/>
                          </a:stretch>
                        </pic:blipFill>
                        <pic:spPr>
                          <a:xfrm>
                            <a:off x="0" y="0"/>
                            <a:ext cx="2904728" cy="351842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MNK Sukiennice (Cloth Hall) – Chợ Vòm Trung cổ</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Công trình mang tính biểu tượng của Krakow, từng là trung tâm giao thương quan trọng từ thế kỷ 14.</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8"/>
          <w:szCs w:val="28"/>
          <w:u w:val="none"/>
          <w:shd w:fill="auto" w:val="clear"/>
          <w:vertAlign w:val="baseline"/>
          <w:rtl w:val="0"/>
        </w:rPr>
        <w:t xml:space="preserve">Nhà thờ Chính toà Wawel – Wawel Cathedral</w:t>
      </w:r>
      <w:r w:rsidDel="00000000" w:rsidR="00000000" w:rsidRPr="00000000">
        <w:rPr>
          <w:rFonts w:ascii="Palatino Linotype" w:cs="Palatino Linotype" w:eastAsia="Palatino Linotype" w:hAnsi="Palatino Linotype"/>
          <w:b w:val="0"/>
          <w:bCs w:val="0"/>
          <w:i w:val="0"/>
          <w:iCs w:val="0"/>
          <w:smallCaps w:val="0"/>
          <w:strike w:val="0"/>
          <w:color w:val="ff0066"/>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(tham quan bên ngoài):</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Nằm trong quần thể Lâu đài Wawel, đây là nơi cử hành lễ đăng quang, tang lễ và yên nghỉ của các vị vua Ba Lan. Kiến trúc Gothic hùng vĩ, nội thất tinh xảo và những lăng mộ hoàng gia làm nơi đây trở thành điểm tham quan không thể bỏ lỡ của Krakow.</w:t>
      </w: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Quảng trường Trung tâm Rynek Glowy</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Hội trường Cloth Hall</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Old Town Krakow</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phố cổ thơ mộng Dạo bộ trên những con đường lát đá, ngắm kiến trúc Trung cổ gần như nguyên vẹn.</w:t>
      </w:r>
      <w:r w:rsidDel="00000000" w:rsidR="00000000" w:rsidRPr="00000000">
        <w:rPr>
          <w:rtl w:val="0"/>
        </w:rPr>
      </w:r>
    </w:p>
    <w:p w:rsidR="00000000" w:rsidDel="00000000" w:rsidP="00000000" w:rsidRDefault="00000000" w:rsidRPr="00000000" w14:paraId="0000010B">
      <w:pPr>
        <w:numPr>
          <w:ilvl w:val="0"/>
          <w:numId w:val="7"/>
        </w:numPr>
        <w:spacing w:line="360" w:lineRule="auto"/>
        <w:ind w:left="714" w:hanging="357"/>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ff0066"/>
          <w:rtl w:val="0"/>
        </w:rPr>
        <w:t xml:space="preserve">Tháp Tòa Thị Chính – Town Hall Tower</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Công trình duy nhất còn lại của Tòa Thị Chính cổ Krakow.</w:t>
      </w:r>
      <w:r w:rsidDel="00000000" w:rsidR="00000000" w:rsidRPr="00000000">
        <w:rPr>
          <w:rtl w:val="0"/>
        </w:rPr>
      </w:r>
    </w:p>
    <w:p w:rsidR="00000000" w:rsidDel="00000000" w:rsidP="00000000" w:rsidRDefault="00000000" w:rsidRPr="00000000" w14:paraId="0000010C">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thưởng thức bữa trưa tại nhà hàng</w:t>
      </w:r>
    </w:p>
    <w:p w:rsidR="00000000" w:rsidDel="00000000" w:rsidP="00000000" w:rsidRDefault="00000000" w:rsidRPr="00000000" w14:paraId="0000010D">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xe đưa đoàn tiếp tục hành trình đến </w:t>
      </w:r>
      <w:r w:rsidDel="00000000" w:rsidR="00000000" w:rsidRPr="00000000">
        <w:rPr>
          <w:rFonts w:ascii="Palatino Linotype" w:cs="Palatino Linotype" w:eastAsia="Palatino Linotype" w:hAnsi="Palatino Linotype"/>
          <w:b w:val="1"/>
          <w:bCs w:val="1"/>
          <w:color w:val="ff0066"/>
          <w:sz w:val="28"/>
          <w:szCs w:val="28"/>
          <w:rtl w:val="0"/>
        </w:rPr>
        <w:t xml:space="preserve">Warsaw</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 thủ đô hiện đại và năng động của Ba Lan, nơi hội tụ hài hòa giữa giá trị lịch sử được phục dựng tinh tế và diện mạo đương đại của châu Âu. (cách 295km)</w:t>
      </w:r>
    </w:p>
    <w:p w:rsidR="00000000" w:rsidDel="00000000" w:rsidP="00000000" w:rsidRDefault="00000000" w:rsidRPr="00000000" w14:paraId="0000010E">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thưởng thức bữa tối tại nhà hàng địa phương</w:t>
      </w:r>
    </w:p>
    <w:p w:rsidR="00000000" w:rsidDel="00000000" w:rsidP="00000000" w:rsidRDefault="00000000" w:rsidRPr="00000000" w14:paraId="0000010F">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110">
      <w:pP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11">
      <w:pPr>
        <w:spacing w:line="360" w:lineRule="auto"/>
        <w:ind w:hanging="2"/>
        <w:jc w:val="both"/>
        <w:rPr>
          <w:rFonts w:ascii="Palatino Linotype" w:cs="Palatino Linotype" w:eastAsia="Palatino Linotype" w:hAnsi="Palatino Linotype"/>
          <w:sz w:val="22"/>
          <w:szCs w:val="22"/>
        </w:rPr>
      </w:pPr>
      <w:r w:rsidDel="00000000" w:rsidR="00000000" w:rsidRPr="00000000">
        <w:rPr>
          <w:rtl w:val="0"/>
        </w:rPr>
      </w:r>
    </w:p>
    <w:tbl>
      <w:tblPr>
        <w:tblStyle w:val="Table20"/>
        <w:tblW w:w="10466.0" w:type="dxa"/>
        <w:jc w:val="left"/>
        <w:tblBorders>
          <w:bottom w:color="d9448b" w:space="0" w:sz="24" w:val="single"/>
          <w:insideH w:color="000000" w:space="0" w:sz="0" w:val="nil"/>
          <w:insideV w:color="000000" w:space="0" w:sz="0" w:val="nil"/>
        </w:tblBorders>
        <w:tblLayout w:type="fixed"/>
        <w:tblLook w:val="0400"/>
      </w:tblPr>
      <w:tblGrid>
        <w:gridCol w:w="1421"/>
        <w:gridCol w:w="9045"/>
        <w:tblGridChange w:id="0">
          <w:tblGrid>
            <w:gridCol w:w="1421"/>
            <w:gridCol w:w="9045"/>
          </w:tblGrid>
        </w:tblGridChange>
      </w:tblGrid>
      <w:tr>
        <w:trPr>
          <w:cantSplit w:val="0"/>
          <w:trHeight w:val="490"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112">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113">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KRAKOW - WARSAW                                    ( ĂN SÁNG, TRƯA)</w:t>
            </w:r>
          </w:p>
        </w:tc>
      </w:tr>
    </w:tbl>
    <w:p w:rsidR="00000000" w:rsidDel="00000000" w:rsidP="00000000" w:rsidRDefault="00000000" w:rsidRPr="00000000" w14:paraId="00000114">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tại khách sạn. Sau đó, đoàn khởi hành tham quan </w:t>
      </w:r>
      <w:r w:rsidDel="00000000" w:rsidR="00000000" w:rsidRPr="00000000">
        <w:rPr>
          <w:rFonts w:ascii="Palatino Linotype" w:cs="Palatino Linotype" w:eastAsia="Palatino Linotype" w:hAnsi="Palatino Linotype"/>
          <w:b w:val="1"/>
          <w:bCs w:val="1"/>
          <w:color w:val="000000"/>
          <w:rtl w:val="0"/>
        </w:rPr>
        <w:t xml:space="preserve">Warsaw</w:t>
      </w:r>
      <w:r w:rsidDel="00000000" w:rsidR="00000000" w:rsidRPr="00000000">
        <w:rPr>
          <w:rFonts w:ascii="Palatino Linotype" w:cs="Palatino Linotype" w:eastAsia="Palatino Linotype" w:hAnsi="Palatino Linotype"/>
          <w:color w:val="000000"/>
          <w:rtl w:val="0"/>
        </w:rPr>
        <w:t xml:space="preserve"> – thủ đô của Ba Lan, thành phố mang trong mình tinh thần kiên cường và diện mạo hiện đại của châu Âu đương đại.</w:t>
      </w:r>
    </w:p>
    <w:p w:rsidR="00000000" w:rsidDel="00000000" w:rsidP="00000000" w:rsidRDefault="00000000" w:rsidRPr="00000000" w14:paraId="000001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Phố Cổ Warsaw (Old Town) – Di sản UNESCO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Ngập tràn sắc màu với các dãy nhà cổ và tượng nàng tiên cá Syrenka – biểu tượng của Warsaw.</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Những con phố lát đá, quán cà phê, nhà hàng truyền thống, mang đậm không khí châu Âu cổ.</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Lâu đài Hoàng gia – Royal Castle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(chụp hình bên ngoài)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Nằm ngay đầu phố cổ, đây từng là nơi ở và làm việc của các vua Ba Lan. Bên trong có những căn phòng lộng lẫy, tranh tường, đồ nội thất quý giá và nhiều hiện vật gắn với lịch sử hoàng gia.</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375"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Dọc theo</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Đại lộ Hoàng gia Krakowski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Przingmiescie Trục đường đẹp nhất Warsaw, nối Old Town với các cung điện, nhà thờ và quảng trường quan trọng. Trên đường có Nhà thờ Thánh John (St. John’s Archcathedral); Nhà thờ Thánh Anne; Trường Đại học Warsaw;  Cung điện Presential Palace</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720" w:right="375"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Tiếp tục tham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Quảng trường Lâu đài (Plac Zamkowy),</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trung tâm lịch sử của thành phố với không gian quảng trường rộng mở và biểu tượng văn hóa lâu đời.</w:t>
      </w:r>
      <w:r w:rsidDel="00000000" w:rsidR="00000000" w:rsidRPr="00000000">
        <w:rPr>
          <w:rtl w:val="0"/>
        </w:rPr>
      </w:r>
    </w:p>
    <w:tbl>
      <w:tblPr>
        <w:tblStyle w:val="Table21"/>
        <w:tblW w:w="964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09"/>
        <w:gridCol w:w="4834"/>
        <w:tblGridChange w:id="0">
          <w:tblGrid>
            <w:gridCol w:w="4809"/>
            <w:gridCol w:w="4834"/>
          </w:tblGrid>
        </w:tblGridChange>
      </w:tblGrid>
      <w:tr>
        <w:trPr>
          <w:cantSplit w:val="0"/>
          <w:trHeight w:val="5668" w:hRule="atLeast"/>
          <w:tblHeader w:val="0"/>
        </w:trPr>
        <w:tc>
          <w:tcPr/>
          <w:p w:rsidR="00000000" w:rsidDel="00000000" w:rsidP="00000000" w:rsidRDefault="00000000" w:rsidRPr="00000000" w14:paraId="00000119">
            <w:pPr>
              <w:spacing w:after="200" w:line="360" w:lineRule="auto"/>
              <w:ind w:left="0" w:hanging="2"/>
              <w:jc w:val="both"/>
              <w:rPr>
                <w:rFonts w:ascii="Palatino Linotype" w:cs="Palatino Linotype" w:eastAsia="Palatino Linotype" w:hAnsi="Palatino Linotype"/>
                <w:color w:val="000000"/>
              </w:rPr>
            </w:pPr>
            <w:r w:rsidDel="00000000" w:rsidR="00000000" w:rsidRPr="00000000">
              <w:rPr/>
              <w:drawing>
                <wp:inline distB="0" distT="0" distL="0" distR="0">
                  <wp:extent cx="2920009" cy="3532875"/>
                  <wp:effectExtent b="0" l="0" r="0" t="0"/>
                  <wp:docPr descr="Khám phá thành phố Warsaw Ba Lan - Thủ đô năng động của Ba Lan" id="2142537148" name="image24.jpg"/>
                  <a:graphic>
                    <a:graphicData uri="http://schemas.openxmlformats.org/drawingml/2006/picture">
                      <pic:pic>
                        <pic:nvPicPr>
                          <pic:cNvPr descr="Khám phá thành phố Warsaw Ba Lan - Thủ đô năng động của Ba Lan" id="0" name="image24.jpg"/>
                          <pic:cNvPicPr preferRelativeResize="0"/>
                        </pic:nvPicPr>
                        <pic:blipFill>
                          <a:blip r:embed="rId26"/>
                          <a:srcRect b="0" l="0" r="0" t="0"/>
                          <a:stretch>
                            <a:fillRect/>
                          </a:stretch>
                        </pic:blipFill>
                        <pic:spPr>
                          <a:xfrm>
                            <a:off x="0" y="0"/>
                            <a:ext cx="2920009" cy="3532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A">
            <w:pPr>
              <w:spacing w:after="200" w:line="360" w:lineRule="auto"/>
              <w:ind w:left="0" w:hanging="2"/>
              <w:jc w:val="both"/>
              <w:rPr>
                <w:rFonts w:ascii="Palatino Linotype" w:cs="Palatino Linotype" w:eastAsia="Palatino Linotype" w:hAnsi="Palatino Linotype"/>
                <w:color w:val="000000"/>
              </w:rPr>
            </w:pPr>
            <w:r w:rsidDel="00000000" w:rsidR="00000000" w:rsidRPr="00000000">
              <w:rPr/>
              <w:drawing>
                <wp:inline distB="0" distT="0" distL="0" distR="0">
                  <wp:extent cx="2928309" cy="3549176"/>
                  <wp:effectExtent b="0" l="0" r="0" t="0"/>
                  <wp:docPr descr="Khám phá thành phố Warsaw Ba Lan - Thủ đô năng động của Ba Lan" id="2142537131" name="image11.jpg"/>
                  <a:graphic>
                    <a:graphicData uri="http://schemas.openxmlformats.org/drawingml/2006/picture">
                      <pic:pic>
                        <pic:nvPicPr>
                          <pic:cNvPr descr="Khám phá thành phố Warsaw Ba Lan - Thủ đô năng động của Ba Lan" id="0" name="image11.jpg"/>
                          <pic:cNvPicPr preferRelativeResize="0"/>
                        </pic:nvPicPr>
                        <pic:blipFill>
                          <a:blip r:embed="rId27"/>
                          <a:srcRect b="0" l="0" r="0" t="0"/>
                          <a:stretch>
                            <a:fillRect/>
                          </a:stretch>
                        </pic:blipFill>
                        <pic:spPr>
                          <a:xfrm>
                            <a:off x="0" y="0"/>
                            <a:ext cx="2928309" cy="35491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360" w:lineRule="auto"/>
        <w:ind w:left="786" w:right="375"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Đoàn ghé thăm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Đài tưởng niệm Chiến sĩ vô danh (Tomb of the Unknown Soldier)</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nơi tưởng niệm trang nghiêm, ghi dấu những hy sinh vì độc lập và tự do của đất nước Ba Lan.</w:t>
      </w:r>
    </w:p>
    <w:p w:rsidR="00000000" w:rsidDel="00000000" w:rsidP="00000000" w:rsidRDefault="00000000" w:rsidRPr="00000000" w14:paraId="0000011C">
      <w:pPr>
        <w:spacing w:after="240" w:lineRule="auto"/>
        <w:ind w:left="358" w:right="375"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11D">
      <w:pPr>
        <w:spacing w:after="240" w:line="360" w:lineRule="auto"/>
        <w:ind w:left="358" w:right="375"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đoàn dừng chân chụp hình tại </w:t>
      </w:r>
      <w:r w:rsidDel="00000000" w:rsidR="00000000" w:rsidRPr="00000000">
        <w:rPr>
          <w:rFonts w:ascii="Palatino Linotype" w:cs="Palatino Linotype" w:eastAsia="Palatino Linotype" w:hAnsi="Palatino Linotype"/>
          <w:b w:val="1"/>
          <w:bCs w:val="1"/>
          <w:color w:val="ff0066"/>
          <w:rtl w:val="0"/>
        </w:rPr>
        <w:t xml:space="preserve">Tượng đài Khởi nghĩa Warsaw (Warsaw Uprising Monument) </w:t>
      </w:r>
      <w:r w:rsidDel="00000000" w:rsidR="00000000" w:rsidRPr="00000000">
        <w:rPr>
          <w:rFonts w:ascii="Palatino Linotype" w:cs="Palatino Linotype" w:eastAsia="Palatino Linotype" w:hAnsi="Palatino Linotype"/>
          <w:color w:val="000000"/>
          <w:rtl w:val="0"/>
        </w:rPr>
        <w:t xml:space="preserve">– biểu tượng lịch sử hùng tráng, trước khi thư giãn và tản bộ tại </w:t>
      </w:r>
      <w:r w:rsidDel="00000000" w:rsidR="00000000" w:rsidRPr="00000000">
        <w:rPr>
          <w:rFonts w:ascii="Palatino Linotype" w:cs="Palatino Linotype" w:eastAsia="Palatino Linotype" w:hAnsi="Palatino Linotype"/>
          <w:b w:val="1"/>
          <w:bCs w:val="1"/>
          <w:color w:val="ff0066"/>
          <w:rtl w:val="0"/>
        </w:rPr>
        <w:t xml:space="preserve">Đại lộ ven sông Vistula (Vistula Boulevard),</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không gian xanh yên bình, nơi du khách cảm nhận nhịp sống chậm rãi và hiện đại của người dân thủ đô.</w:t>
      </w:r>
    </w:p>
    <w:p w:rsidR="00000000" w:rsidDel="00000000" w:rsidP="00000000" w:rsidRDefault="00000000" w:rsidRPr="00000000" w14:paraId="0000011E">
      <w:pPr>
        <w:spacing w:after="240" w:lineRule="auto"/>
        <w:ind w:left="358" w:firstLine="0"/>
        <w:rPr/>
      </w:pPr>
      <w:r w:rsidDel="00000000" w:rsidR="00000000" w:rsidRPr="00000000">
        <w:rPr>
          <w:rtl w:val="0"/>
        </w:rPr>
      </w:r>
    </w:p>
    <w:p w:rsidR="00000000" w:rsidDel="00000000" w:rsidP="00000000" w:rsidRDefault="00000000" w:rsidRPr="00000000" w14:paraId="0000011F">
      <w:pPr>
        <w:spacing w:before="120" w:line="360" w:lineRule="auto"/>
        <w:ind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20">
      <w:pPr>
        <w:spacing w:line="360" w:lineRule="auto"/>
        <w:ind w:firstLine="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16:00 </w:t>
      </w:r>
      <w:r w:rsidDel="00000000" w:rsidR="00000000" w:rsidRPr="00000000">
        <w:rPr>
          <w:rFonts w:ascii="Palatino Linotype" w:cs="Palatino Linotype" w:eastAsia="Palatino Linotype" w:hAnsi="Palatino Linotype"/>
          <w:color w:val="000000"/>
          <w:rtl w:val="0"/>
        </w:rPr>
        <w:t xml:space="preserve">Quý khách rời trung tâm Warsaw, Ba Lan ra sân bay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Xe đưa đoàn đến sân bay quốc tế Sân bay Frédéric Chopin Warszawa (WAW)</w:t>
      </w:r>
      <w:r w:rsidDel="00000000" w:rsidR="00000000" w:rsidRPr="00000000">
        <w:rPr>
          <w:rtl w:val="0"/>
        </w:rPr>
      </w:r>
    </w:p>
    <w:p w:rsidR="00000000" w:rsidDel="00000000" w:rsidP="00000000" w:rsidRDefault="00000000" w:rsidRPr="00000000" w14:paraId="00000121">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17:00</w:t>
      </w:r>
      <w:r w:rsidDel="00000000" w:rsidR="00000000" w:rsidRPr="00000000">
        <w:rPr>
          <w:rFonts w:ascii="Palatino Linotype" w:cs="Palatino Linotype" w:eastAsia="Palatino Linotype" w:hAnsi="Palatino Linotype"/>
          <w:color w:val="000000"/>
          <w:rtl w:val="0"/>
        </w:rPr>
        <w:t xml:space="preserve">: Đoàn có mặt tại sân bay làm thủ tục hoàn thuế (Tax Refund); check in lấy vé và gửi hành lý, làm thủ tục xuất cảnh an ninh. </w:t>
      </w:r>
    </w:p>
    <w:p w:rsidR="00000000" w:rsidDel="00000000" w:rsidP="00000000" w:rsidRDefault="00000000" w:rsidRPr="00000000" w14:paraId="0000012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19:55</w:t>
      </w:r>
      <w:r w:rsidDel="00000000" w:rsidR="00000000" w:rsidRPr="00000000">
        <w:rPr>
          <w:rFonts w:ascii="Palatino Linotype" w:cs="Palatino Linotype" w:eastAsia="Palatino Linotype" w:hAnsi="Palatino Linotype"/>
          <w:color w:val="000000"/>
          <w:rtl w:val="0"/>
        </w:rPr>
        <w:t xml:space="preserve">:  Quý khách khởi hành từ Ba Lan </w:t>
      </w:r>
      <w:r w:rsidDel="00000000" w:rsidR="00000000" w:rsidRPr="00000000">
        <w:rPr>
          <w:color w:val="000000"/>
          <w:rtl w:val="0"/>
        </w:rPr>
        <w:t xml:space="preserve">đến</w:t>
      </w:r>
      <w:r w:rsidDel="00000000" w:rsidR="00000000" w:rsidRPr="00000000">
        <w:rPr>
          <w:rFonts w:ascii="Palatino Linotype" w:cs="Palatino Linotype" w:eastAsia="Palatino Linotype" w:hAnsi="Palatino Linotype"/>
          <w:color w:val="000000"/>
          <w:rtl w:val="0"/>
        </w:rPr>
        <w:t xml:space="preserve"> Istanbul trên chuyến bay TK1264</w:t>
      </w:r>
    </w:p>
    <w:p w:rsidR="00000000" w:rsidDel="00000000" w:rsidP="00000000" w:rsidRDefault="00000000" w:rsidRPr="00000000" w14:paraId="00000123">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w:t>
      </w:r>
      <w:r w:rsidDel="00000000" w:rsidR="00000000" w:rsidRPr="00000000">
        <w:rPr>
          <w:rFonts w:ascii="Palatino Linotype" w:cs="Palatino Linotype" w:eastAsia="Palatino Linotype" w:hAnsi="Palatino Linotype"/>
          <w:b w:val="1"/>
          <w:bCs w:val="1"/>
          <w:color w:val="000000"/>
          <w:rtl w:val="0"/>
        </w:rPr>
        <w:t xml:space="preserve">3:30</w:t>
      </w:r>
      <w:r w:rsidDel="00000000" w:rsidR="00000000" w:rsidRPr="00000000">
        <w:rPr>
          <w:rFonts w:ascii="Palatino Linotype" w:cs="Palatino Linotype" w:eastAsia="Palatino Linotype" w:hAnsi="Palatino Linotype"/>
          <w:color w:val="000000"/>
          <w:rtl w:val="0"/>
        </w:rPr>
        <w:t xml:space="preserve"> : Quý khách hạ cánh tại sân bay Istanbul và làm thủ tục chờ nối chuyến.</w:t>
      </w:r>
    </w:p>
    <w:p w:rsidR="00000000" w:rsidDel="00000000" w:rsidP="00000000" w:rsidRDefault="00000000" w:rsidRPr="00000000" w14:paraId="00000124">
      <w:pPr>
        <w:spacing w:line="360" w:lineRule="auto"/>
        <w:ind w:hanging="2"/>
        <w:jc w:val="both"/>
        <w:rPr>
          <w:rFonts w:ascii="Palatino Linotype" w:cs="Palatino Linotype" w:eastAsia="Palatino Linotype" w:hAnsi="Palatino Linotype"/>
          <w:b w:val="1"/>
          <w:bCs w:val="1"/>
          <w:color w:val="000000"/>
          <w:u w:val="single"/>
        </w:rPr>
      </w:pPr>
      <w:r w:rsidDel="00000000" w:rsidR="00000000" w:rsidRPr="00000000">
        <w:rPr>
          <w:rFonts w:ascii="Palatino Linotype" w:cs="Palatino Linotype" w:eastAsia="Palatino Linotype" w:hAnsi="Palatino Linotype"/>
          <w:b w:val="1"/>
          <w:bCs w:val="1"/>
          <w:color w:val="000000"/>
          <w:u w:val="single"/>
          <w:rtl w:val="0"/>
        </w:rPr>
        <w:t xml:space="preserve">Chuyến bay dự kiến:</w:t>
      </w:r>
    </w:p>
    <w:p w:rsidR="00000000" w:rsidDel="00000000" w:rsidP="00000000" w:rsidRDefault="00000000" w:rsidRPr="00000000" w14:paraId="00000125">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4 TK1264 Q  TU 30JUN  WAWIST 1955 2330</w:t>
      </w:r>
    </w:p>
    <w:p w:rsidR="00000000" w:rsidDel="00000000" w:rsidP="00000000" w:rsidRDefault="00000000" w:rsidRPr="00000000" w14:paraId="00000126">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5 TK 164 Q  WE 01JUL  ISTHAN  0210 1540</w:t>
      </w:r>
    </w:p>
    <w:p w:rsidR="00000000" w:rsidDel="00000000" w:rsidP="00000000" w:rsidRDefault="00000000" w:rsidRPr="00000000" w14:paraId="00000127">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22"/>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128">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11</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129">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HÀ NỘI  </w:t>
            </w:r>
          </w:p>
        </w:tc>
      </w:tr>
    </w:tbl>
    <w:p w:rsidR="00000000" w:rsidDel="00000000" w:rsidP="00000000" w:rsidRDefault="00000000" w:rsidRPr="00000000" w14:paraId="0000012A">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02:10: </w:t>
      </w:r>
      <w:r w:rsidDel="00000000" w:rsidR="00000000" w:rsidRPr="00000000">
        <w:rPr>
          <w:rFonts w:ascii="Palatino Linotype" w:cs="Palatino Linotype" w:eastAsia="Palatino Linotype" w:hAnsi="Palatino Linotype"/>
          <w:color w:val="000000"/>
          <w:rtl w:val="0"/>
        </w:rPr>
        <w:t xml:space="preserve">Quý khách đáp chuyến bay từ Istanbul đến Hà Nội, Việt Nam trên chuyến bay TK164</w:t>
      </w:r>
      <w:r w:rsidDel="00000000" w:rsidR="00000000" w:rsidRPr="00000000">
        <w:rPr>
          <w:rtl w:val="0"/>
        </w:rPr>
      </w:r>
    </w:p>
    <w:p w:rsidR="00000000" w:rsidDel="00000000" w:rsidP="00000000" w:rsidRDefault="00000000" w:rsidRPr="00000000" w14:paraId="0000012B">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15:40:</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Máy bay hạ cánh tại sân bay Quốc tế Nội Bài</w:t>
      </w:r>
    </w:p>
    <w:p w:rsidR="00000000" w:rsidDel="00000000" w:rsidP="00000000" w:rsidRDefault="00000000" w:rsidRPr="00000000" w14:paraId="0000012C">
      <w:pPr>
        <w:spacing w:before="120" w:line="360" w:lineRule="auto"/>
        <w:ind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Quý khách làm thủ tục nhập cảnh, nhận hành lí kí gửi. Xe đón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Quý khách đưa về điểm tập kết ban đầu. Kết thúc hành trình khám phá </w:t>
      </w:r>
      <w:r w:rsidDel="00000000" w:rsidR="00000000" w:rsidRPr="00000000">
        <w:rPr>
          <w:rFonts w:ascii="Palatino Linotype" w:cs="Palatino Linotype" w:eastAsia="Palatino Linotype" w:hAnsi="Palatino Linotype"/>
          <w:b w:val="1"/>
          <w:bCs w:val="1"/>
          <w:rtl w:val="0"/>
        </w:rPr>
        <w:t xml:space="preserve">6 Quốc Gia Đông Âu rực rỡ</w:t>
      </w:r>
      <w:r w:rsidDel="00000000" w:rsidR="00000000" w:rsidRPr="00000000">
        <w:rPr>
          <w:rFonts w:ascii="Palatino Linotype" w:cs="Palatino Linotype" w:eastAsia="Palatino Linotype" w:hAnsi="Palatino Linotype"/>
          <w:rtl w:val="0"/>
        </w:rPr>
        <w:t xml:space="preserve"> với nhiều trải nghiệm đáng nhớ</w:t>
      </w:r>
    </w:p>
    <w:p w:rsidR="00000000" w:rsidDel="00000000" w:rsidP="00000000" w:rsidRDefault="00000000" w:rsidRPr="00000000" w14:paraId="0000012D">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Trân trọng cảm ơn Quý khách đã tin tưởng lựa chọn đồng hành cùng chúng tôi. </w:t>
      </w:r>
    </w:p>
    <w:p w:rsidR="00000000" w:rsidDel="00000000" w:rsidP="00000000" w:rsidRDefault="00000000" w:rsidRPr="00000000" w14:paraId="0000012E">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Hẹn gặp lại Quý khách trong những chuyến đi tiếp theo!</w:t>
      </w:r>
    </w:p>
    <w:p w:rsidR="00000000" w:rsidDel="00000000" w:rsidP="00000000" w:rsidRDefault="00000000" w:rsidRPr="00000000" w14:paraId="0000012F">
      <w:pPr>
        <w:spacing w:before="120"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ind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Chia tay và hẹn gặp lại quý khách!</w:t>
      </w:r>
      <w:r w:rsidDel="00000000" w:rsidR="00000000" w:rsidRPr="00000000">
        <w:rPr>
          <w:rtl w:val="0"/>
        </w:rPr>
      </w:r>
    </w:p>
    <w:p w:rsidR="00000000" w:rsidDel="00000000" w:rsidP="00000000" w:rsidRDefault="00000000" w:rsidRPr="00000000" w14:paraId="00000131">
      <w:pPr>
        <w:ind w:hanging="2"/>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132">
      <w:pPr>
        <w:ind w:hanging="2"/>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ind w:hanging="2"/>
        <w:jc w:val="both"/>
        <w:rPr>
          <w:rFonts w:ascii="Palatino Linotype" w:cs="Palatino Linotype" w:eastAsia="Palatino Linotype" w:hAnsi="Palatino Linotype"/>
          <w:b w:val="1"/>
          <w:bCs w:val="1"/>
          <w:u w:val="single"/>
        </w:rPr>
      </w:pPr>
      <w:r w:rsidDel="00000000" w:rsidR="00000000" w:rsidRPr="00000000">
        <w:rPr>
          <w:rtl w:val="0"/>
        </w:rPr>
      </w:r>
    </w:p>
    <w:p w:rsidR="00000000" w:rsidDel="00000000" w:rsidP="00000000" w:rsidRDefault="00000000" w:rsidRPr="00000000" w14:paraId="00000134">
      <w:pPr>
        <w:spacing w:line="360" w:lineRule="auto"/>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TOUR BAO GỒM: </w:t>
      </w:r>
      <w:r w:rsidDel="00000000" w:rsidR="00000000" w:rsidRPr="00000000">
        <w:rPr>
          <w:rtl w:val="0"/>
        </w:rPr>
      </w:r>
    </w:p>
    <w:p w:rsidR="00000000" w:rsidDel="00000000" w:rsidP="00000000" w:rsidRDefault="00000000" w:rsidRPr="00000000" w14:paraId="00000135">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máy bay khứ hồi chặng </w:t>
      </w:r>
      <w:r w:rsidDel="00000000" w:rsidR="00000000" w:rsidRPr="00000000">
        <w:rPr>
          <w:rFonts w:ascii="Palatino Linotype" w:cs="Palatino Linotype" w:eastAsia="Palatino Linotype" w:hAnsi="Palatino Linotype"/>
          <w:b w:val="1"/>
          <w:bCs w:val="1"/>
          <w:rtl w:val="0"/>
        </w:rPr>
        <w:t xml:space="preserve">HANOI – BERLIN, Hungary // WARSAW, Balan – HANOI </w:t>
      </w:r>
      <w:r w:rsidDel="00000000" w:rsidR="00000000" w:rsidRPr="00000000">
        <w:rPr>
          <w:rFonts w:ascii="Palatino Linotype" w:cs="Palatino Linotype" w:eastAsia="Palatino Linotype" w:hAnsi="Palatino Linotype"/>
          <w:rtl w:val="0"/>
        </w:rPr>
        <w:t xml:space="preserve">của </w:t>
      </w:r>
      <w:r w:rsidDel="00000000" w:rsidR="00000000" w:rsidRPr="00000000">
        <w:rPr>
          <w:rFonts w:ascii="Palatino Linotype" w:cs="Palatino Linotype" w:eastAsia="Palatino Linotype" w:hAnsi="Palatino Linotype"/>
          <w:b w:val="1"/>
          <w:bCs w:val="1"/>
          <w:rtl w:val="0"/>
        </w:rPr>
        <w:t xml:space="preserve">Turkish Airline</w:t>
      </w:r>
      <w:r w:rsidDel="00000000" w:rsidR="00000000" w:rsidRPr="00000000">
        <w:rPr>
          <w:rFonts w:ascii="Palatino Linotype" w:cs="Palatino Linotype" w:eastAsia="Palatino Linotype" w:hAnsi="Palatino Linotype"/>
          <w:rtl w:val="0"/>
        </w:rPr>
        <w:t xml:space="preserve">s (30 kg kí gửi + 7 kg xách tay)</w:t>
      </w:r>
    </w:p>
    <w:p w:rsidR="00000000" w:rsidDel="00000000" w:rsidP="00000000" w:rsidRDefault="00000000" w:rsidRPr="00000000" w14:paraId="00000136">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sân bay các nước, phụ thu nhiên liệu và bảo hiểm hàng không. </w:t>
      </w:r>
    </w:p>
    <w:p w:rsidR="00000000" w:rsidDel="00000000" w:rsidP="00000000" w:rsidRDefault="00000000" w:rsidRPr="00000000" w14:paraId="00000137">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Nghỉ khách sạn 3 - 4* tiêu chuẩn Châu Âu </w:t>
      </w:r>
      <w:r w:rsidDel="00000000" w:rsidR="00000000" w:rsidRPr="00000000">
        <w:rPr>
          <w:rFonts w:ascii="Palatino Linotype" w:cs="Palatino Linotype" w:eastAsia="Palatino Linotype" w:hAnsi="Palatino Linotype"/>
          <w:rtl w:val="0"/>
        </w:rPr>
        <w:t xml:space="preserve">(2 người / phòng, nếu lẻ nam hoặc nữ sẽ xếp phòng 3 người). </w:t>
      </w:r>
    </w:p>
    <w:p w:rsidR="00000000" w:rsidDel="00000000" w:rsidP="00000000" w:rsidRDefault="00000000" w:rsidRPr="00000000" w14:paraId="00000138">
      <w:pPr>
        <w:widowControl w:val="0"/>
        <w:numPr>
          <w:ilvl w:val="0"/>
          <w:numId w:val="18"/>
        </w:numPr>
        <w:spacing w:line="360" w:lineRule="auto"/>
        <w:ind w:left="360" w:right="57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Ăn tiêu chuẩn 3 bữa/ ngày theo chương trình, kết hợp giữa thực đơn: Việt Nam, Châu Âu, Châu Á </w:t>
      </w:r>
      <w:r w:rsidDel="00000000" w:rsidR="00000000" w:rsidRPr="00000000">
        <w:rPr>
          <w:rFonts w:ascii="Palatino Linotype" w:cs="Palatino Linotype" w:eastAsia="Palatino Linotype" w:hAnsi="Palatino Linotype"/>
          <w:b w:val="1"/>
          <w:bCs w:val="1"/>
          <w:rtl w:val="0"/>
        </w:rPr>
        <w:t xml:space="preserve">mức ăn từ 15 Eur – 25 Eur/người/bữa)</w:t>
      </w:r>
      <w:r w:rsidDel="00000000" w:rsidR="00000000" w:rsidRPr="00000000">
        <w:rPr>
          <w:rtl w:val="0"/>
        </w:rPr>
      </w:r>
    </w:p>
    <w:p w:rsidR="00000000" w:rsidDel="00000000" w:rsidP="00000000" w:rsidRDefault="00000000" w:rsidRPr="00000000" w14:paraId="00000139">
      <w:pPr>
        <w:widowControl w:val="0"/>
        <w:numPr>
          <w:ilvl w:val="0"/>
          <w:numId w:val="18"/>
        </w:numPr>
        <w:spacing w:line="360" w:lineRule="auto"/>
        <w:ind w:left="360" w:right="57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du lịch đời mới có máy lạnh đưa đón đoàn theo suốt hành trình tour và lái xe tiêu chuẩn Châu Âu. </w:t>
      </w:r>
    </w:p>
    <w:p w:rsidR="00000000" w:rsidDel="00000000" w:rsidP="00000000" w:rsidRDefault="00000000" w:rsidRPr="00000000" w14:paraId="0000013A">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tiếng Việt chuyên nghiệp, nhiệt tình, có kinh nghiệm đi theo đoàn suốt hành trình từ Việt Nam. </w:t>
      </w:r>
    </w:p>
    <w:p w:rsidR="00000000" w:rsidDel="00000000" w:rsidP="00000000" w:rsidRDefault="00000000" w:rsidRPr="00000000" w14:paraId="0000013B">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visa nhập cảnh vào Châu Âu bao gồm lệ phí đóng tại Lãnh Sự Quán, phí dịch thuật hồ sơ, thư mời xin visa châu Âu.</w:t>
      </w:r>
    </w:p>
    <w:p w:rsidR="00000000" w:rsidDel="00000000" w:rsidP="00000000" w:rsidRDefault="00000000" w:rsidRPr="00000000" w14:paraId="0000013C">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quốc tế toàn cầu mức bồi thường tối đa: </w:t>
      </w:r>
      <w:r w:rsidDel="00000000" w:rsidR="00000000" w:rsidRPr="00000000">
        <w:rPr>
          <w:rFonts w:ascii="Palatino Linotype" w:cs="Palatino Linotype" w:eastAsia="Palatino Linotype" w:hAnsi="Palatino Linotype"/>
          <w:b w:val="1"/>
          <w:bCs w:val="1"/>
          <w:rtl w:val="0"/>
        </w:rPr>
        <w:t xml:space="preserve">50.000 USD/1 người/1 vụ</w:t>
      </w:r>
      <w:r w:rsidDel="00000000" w:rsidR="00000000" w:rsidRPr="00000000">
        <w:rPr>
          <w:rFonts w:ascii="Palatino Linotype" w:cs="Palatino Linotype" w:eastAsia="Palatino Linotype" w:hAnsi="Palatino Linotype"/>
          <w:rtl w:val="0"/>
        </w:rPr>
        <w:t xml:space="preserve"> tùy theo độ tuổi của quý khách.</w:t>
      </w:r>
    </w:p>
    <w:p w:rsidR="00000000" w:rsidDel="00000000" w:rsidP="00000000" w:rsidRDefault="00000000" w:rsidRPr="00000000" w14:paraId="0000013D">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thăm quan vào cửa lần 1 các điểm:  </w:t>
      </w:r>
      <w:r w:rsidDel="00000000" w:rsidR="00000000" w:rsidRPr="00000000">
        <w:rPr>
          <w:rFonts w:ascii="Palatino Linotype" w:cs="Palatino Linotype" w:eastAsia="Palatino Linotype" w:hAnsi="Palatino Linotype"/>
          <w:b w:val="1"/>
          <w:bCs w:val="1"/>
          <w:color w:val="ee0000"/>
          <w:rtl w:val="0"/>
        </w:rPr>
        <w:t xml:space="preserve">Vé du thuyền sông</w:t>
      </w:r>
      <w:r w:rsidDel="00000000" w:rsidR="00000000" w:rsidRPr="00000000">
        <w:rPr>
          <w:rFonts w:ascii="Palatino Linotype" w:cs="Palatino Linotype" w:eastAsia="Palatino Linotype" w:hAnsi="Palatino Linotype"/>
          <w:color w:val="ee0000"/>
          <w:rtl w:val="0"/>
        </w:rPr>
        <w:t xml:space="preserve"> </w:t>
      </w:r>
      <w:r w:rsidDel="00000000" w:rsidR="00000000" w:rsidRPr="00000000">
        <w:rPr>
          <w:rFonts w:ascii="Palatino Linotype" w:cs="Palatino Linotype" w:eastAsia="Palatino Linotype" w:hAnsi="Palatino Linotype"/>
          <w:b w:val="1"/>
          <w:bCs w:val="1"/>
          <w:color w:val="ee0000"/>
          <w:rtl w:val="0"/>
        </w:rPr>
        <w:t xml:space="preserve">Danube, vé Lâu đài Prague </w:t>
      </w:r>
      <w:r w:rsidDel="00000000" w:rsidR="00000000" w:rsidRPr="00000000">
        <w:rPr>
          <w:rtl w:val="0"/>
        </w:rPr>
      </w:r>
    </w:p>
    <w:p w:rsidR="00000000" w:rsidDel="00000000" w:rsidP="00000000" w:rsidRDefault="00000000" w:rsidRPr="00000000" w14:paraId="0000013E">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Quà tặng: Mũ du lịch, phích cắm điện </w:t>
      </w:r>
    </w:p>
    <w:p w:rsidR="00000000" w:rsidDel="00000000" w:rsidP="00000000" w:rsidRDefault="00000000" w:rsidRPr="00000000" w14:paraId="0000013F">
      <w:pPr>
        <w:widowControl w:val="0"/>
        <w:numPr>
          <w:ilvl w:val="0"/>
          <w:numId w:val="1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Hoá đơn VAT </w:t>
      </w:r>
    </w:p>
    <w:p w:rsidR="00000000" w:rsidDel="00000000" w:rsidP="00000000" w:rsidRDefault="00000000" w:rsidRPr="00000000" w14:paraId="00000140">
      <w:pPr>
        <w:widowControl w:val="0"/>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pacing w:line="360" w:lineRule="auto"/>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KHÔNG BAO GỒM :</w:t>
      </w:r>
      <w:r w:rsidDel="00000000" w:rsidR="00000000" w:rsidRPr="00000000">
        <w:rPr>
          <w:rtl w:val="0"/>
        </w:rPr>
      </w:r>
    </w:p>
    <w:p w:rsidR="00000000" w:rsidDel="00000000" w:rsidP="00000000" w:rsidRDefault="00000000" w:rsidRPr="00000000" w14:paraId="00000142">
      <w:pPr>
        <w:numPr>
          <w:ilvl w:val="0"/>
          <w:numId w:val="19"/>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Phí làm hộ chiếu. Hộ chiếu còn hạn trên 6 tháng tính từ ngày kết thúc tour</w:t>
      </w:r>
    </w:p>
    <w:p w:rsidR="00000000" w:rsidDel="00000000" w:rsidP="00000000" w:rsidRDefault="00000000" w:rsidRPr="00000000" w14:paraId="00000143">
      <w:pPr>
        <w:widowControl w:val="0"/>
        <w:numPr>
          <w:ilvl w:val="0"/>
          <w:numId w:val="19"/>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Visa nhập cảnh lại Việt Nam cho khách mang quốc tịch nước ngoài. </w:t>
      </w:r>
    </w:p>
    <w:p w:rsidR="00000000" w:rsidDel="00000000" w:rsidP="00000000" w:rsidRDefault="00000000" w:rsidRPr="00000000" w14:paraId="00000144">
      <w:pPr>
        <w:widowControl w:val="0"/>
        <w:numPr>
          <w:ilvl w:val="0"/>
          <w:numId w:val="19"/>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Phụ thu nghỉ phòng đơn (nếu có).</w:t>
      </w:r>
      <w:r w:rsidDel="00000000" w:rsidR="00000000" w:rsidRPr="00000000">
        <w:rPr>
          <w:rtl w:val="0"/>
        </w:rPr>
      </w:r>
    </w:p>
    <w:p w:rsidR="00000000" w:rsidDel="00000000" w:rsidP="00000000" w:rsidRDefault="00000000" w:rsidRPr="00000000" w14:paraId="00000145">
      <w:pPr>
        <w:widowControl w:val="0"/>
        <w:numPr>
          <w:ilvl w:val="0"/>
          <w:numId w:val="19"/>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cá nhân như: đồ uống, điện thoại, giặt là quần áo, hành lý quá cước…</w:t>
      </w:r>
    </w:p>
    <w:p w:rsidR="00000000" w:rsidDel="00000000" w:rsidP="00000000" w:rsidRDefault="00000000" w:rsidRPr="00000000" w14:paraId="00000146">
      <w:pPr>
        <w:numPr>
          <w:ilvl w:val="0"/>
          <w:numId w:val="19"/>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Tiền tip cho người khuân vác đồ tại khách sạn.</w:t>
      </w:r>
    </w:p>
    <w:p w:rsidR="00000000" w:rsidDel="00000000" w:rsidP="00000000" w:rsidRDefault="00000000" w:rsidRPr="00000000" w14:paraId="00000147">
      <w:pPr>
        <w:numPr>
          <w:ilvl w:val="0"/>
          <w:numId w:val="19"/>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phát sinh ngoài chương trình. Phí chuyển khoản thanh toán quốc tế. </w:t>
      </w:r>
    </w:p>
    <w:p w:rsidR="00000000" w:rsidDel="00000000" w:rsidP="00000000" w:rsidRDefault="00000000" w:rsidRPr="00000000" w14:paraId="00000148">
      <w:pPr>
        <w:widowControl w:val="0"/>
        <w:numPr>
          <w:ilvl w:val="0"/>
          <w:numId w:val="19"/>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chi phí khác không có trong chương trình và mục bao gồm</w:t>
      </w:r>
    </w:p>
    <w:p w:rsidR="00000000" w:rsidDel="00000000" w:rsidP="00000000" w:rsidRDefault="00000000" w:rsidRPr="00000000" w14:paraId="00000149">
      <w:pPr>
        <w:widowControl w:val="0"/>
        <w:numPr>
          <w:ilvl w:val="0"/>
          <w:numId w:val="19"/>
        </w:numPr>
        <w:tabs>
          <w:tab w:val="left" w:leader="none" w:pos="450"/>
          <w:tab w:val="left" w:leader="none" w:pos="630"/>
        </w:tabs>
        <w:spacing w:line="360" w:lineRule="auto"/>
        <w:ind w:left="450" w:hanging="36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b w:val="1"/>
          <w:bCs w:val="1"/>
          <w:rtl w:val="0"/>
        </w:rPr>
        <w:t xml:space="preserve">Tiền bồi dưỡng cho hướng dẫn và lái xe ở các nước (8 EUR/khách/ngày)</w:t>
      </w:r>
      <w:r w:rsidDel="00000000" w:rsidR="00000000" w:rsidRPr="00000000">
        <w:rPr>
          <w:rtl w:val="0"/>
        </w:rPr>
      </w:r>
    </w:p>
    <w:p w:rsidR="00000000" w:rsidDel="00000000" w:rsidP="00000000" w:rsidRDefault="00000000" w:rsidRPr="00000000" w14:paraId="0000014A">
      <w:pPr>
        <w:widowControl w:val="0"/>
        <w:tabs>
          <w:tab w:val="left" w:leader="none" w:pos="450"/>
          <w:tab w:val="left" w:leader="none" w:pos="630"/>
        </w:tabs>
        <w:spacing w:line="360" w:lineRule="auto"/>
        <w:ind w:left="450" w:firstLine="0"/>
        <w:jc w:val="both"/>
        <w:rPr>
          <w:rFonts w:ascii="Palatino Linotype" w:cs="Palatino Linotype" w:eastAsia="Palatino Linotype" w:hAnsi="Palatino Linotype"/>
          <w:u w:val="single"/>
        </w:rPr>
      </w:pPr>
      <w:r w:rsidDel="00000000" w:rsidR="00000000" w:rsidRPr="00000000">
        <w:rPr>
          <w:rtl w:val="0"/>
        </w:rPr>
      </w:r>
    </w:p>
    <w:p w:rsidR="00000000" w:rsidDel="00000000" w:rsidP="00000000" w:rsidRDefault="00000000" w:rsidRPr="00000000" w14:paraId="0000014B">
      <w:pPr>
        <w:spacing w:line="36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tl w:val="0"/>
        </w:rPr>
      </w:r>
    </w:p>
    <w:p w:rsidR="00000000" w:rsidDel="00000000" w:rsidP="00000000" w:rsidRDefault="00000000" w:rsidRPr="00000000" w14:paraId="0000014C">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áp dụng cho đoàn khách ghép lẻ, từ 25 khách trở lên</w:t>
      </w:r>
    </w:p>
    <w:p w:rsidR="00000000" w:rsidDel="00000000" w:rsidP="00000000" w:rsidRDefault="00000000" w:rsidRPr="00000000" w14:paraId="0000014D">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em giá 90% (từ 2 – dưới 11 tuổi ) ngủ cùng giường với bố mẹ</w:t>
      </w:r>
    </w:p>
    <w:p w:rsidR="00000000" w:rsidDel="00000000" w:rsidP="00000000" w:rsidRDefault="00000000" w:rsidRPr="00000000" w14:paraId="0000014E">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infant dưới 2 tuổi: 35% giá tour người lớn </w:t>
      </w:r>
    </w:p>
    <w:p w:rsidR="00000000" w:rsidDel="00000000" w:rsidP="00000000" w:rsidRDefault="00000000" w:rsidRPr="00000000" w14:paraId="0000014F">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50">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hàng thẩm mỹ vui lòng làm lại hộ chiếu mới.</w:t>
      </w:r>
    </w:p>
    <w:p w:rsidR="00000000" w:rsidDel="00000000" w:rsidP="00000000" w:rsidRDefault="00000000" w:rsidRPr="00000000" w14:paraId="00000151">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sạn đề cập trong chương trình chỉ mang tính tham khảo, khách sạn có thể thay đổi mà không cần báo trước,</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nhưng đảm bảo khách sạn tiêu chuẩn Châu Âu 3*- 4*. Khách sạn chính xác sẽ được thông báo trước khi đoàn đi. Trong trường hợp đoàn khởi hành vào các dịp diễn ra hội chợ lớn hay sự kiện lớn tại Châu Âu. Khách sạn sẽ được bố trí ở các thành phố lân cận mà không cần thông báo trước tới quý khách nhưng vẫn phù hợp và vẫn đảm bảo điểm tham quan và khách sạn tiêu chuẩn Châu Âu 3 - 4*. Khách sạn có thể thay đổi đến ngày cuối cùng do khách sạn không đủ phòng hoặc lượng khách tăng, chúng tôi sẽ thay đổi khách sạn nhưng vẫn đảm bảo khách sạn 3 - 4*</w:t>
      </w:r>
    </w:p>
    <w:p w:rsidR="00000000" w:rsidDel="00000000" w:rsidP="00000000" w:rsidRDefault="00000000" w:rsidRPr="00000000" w14:paraId="00000152">
      <w:pPr>
        <w:widowControl w:val="0"/>
        <w:numPr>
          <w:ilvl w:val="0"/>
          <w:numId w:val="20"/>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r w:rsidDel="00000000" w:rsidR="00000000" w:rsidRPr="00000000">
        <w:rPr>
          <w:rtl w:val="0"/>
        </w:rPr>
      </w:r>
    </w:p>
    <w:p w:rsidR="00000000" w:rsidDel="00000000" w:rsidP="00000000" w:rsidRDefault="00000000" w:rsidRPr="00000000" w14:paraId="00000153">
      <w:pPr>
        <w:widowControl w:val="0"/>
        <w:tabs>
          <w:tab w:val="left" w:leader="none" w:pos="720"/>
        </w:tabs>
        <w:spacing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widowControl w:val="0"/>
        <w:spacing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6839" w:w="11907" w:orient="portrait"/>
      <w:pgMar w:bottom="630" w:top="6" w:left="900" w:right="567" w:header="0" w:footer="3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320"/>
        <w:tab w:val="right" w:leader="none" w:pos="8640"/>
      </w:tabs>
      <w:ind w:left="4" w:hanging="6"/>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-571495</wp:posOffset>
          </wp:positionH>
          <wp:positionV relativeFrom="paragraph">
            <wp:posOffset>-620582</wp:posOffset>
          </wp:positionV>
          <wp:extent cx="7488632" cy="1247388"/>
          <wp:effectExtent b="0" l="0" r="0" t="0"/>
          <wp:wrapNone/>
          <wp:docPr id="2142537132" name="image17.jpg"/>
          <a:graphic>
            <a:graphicData uri="http://schemas.openxmlformats.org/drawingml/2006/picture">
              <pic:pic>
                <pic:nvPicPr>
                  <pic:cNvPr id="0" name="image17.jpg"/>
                  <pic:cNvPicPr preferRelativeResize="0"/>
                </pic:nvPicPr>
                <pic:blipFill>
                  <a:blip r:embed="rId1"/>
                  <a:srcRect b="0" l="0" r="0" t="0"/>
                  <a:stretch>
                    <a:fillRect/>
                  </a:stretch>
                </pic:blipFill>
                <pic:spPr>
                  <a:xfrm>
                    <a:off x="0" y="0"/>
                    <a:ext cx="7488632" cy="1247388"/>
                  </a:xfrm>
                  <a:prstGeom prst="rect"/>
                  <a:ln/>
                </pic:spPr>
              </pic:pic>
            </a:graphicData>
          </a:graphic>
        </wp:anchor>
      </w:drawing>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left" w:leader="none" w:pos="2742"/>
      </w:tabs>
      <w:ind w:left="4" w:hanging="6"/>
      <w:rPr>
        <w:color w:val="000000"/>
      </w:rPr>
    </w:pPr>
    <w:r w:rsidDel="00000000" w:rsidR="00000000" w:rsidRPr="00000000">
      <w:rPr>
        <w:b w:val="1"/>
        <w:bCs w:val="1"/>
        <w:color w:val="0000ff"/>
        <w:sz w:val="60"/>
        <w:szCs w:val="60"/>
        <w:rtl w:val="0"/>
      </w:rPr>
      <w:tab/>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tabs>
        <w:tab w:val="center" w:leader="none" w:pos="4320"/>
        <w:tab w:val="right" w:leader="none" w:pos="8640"/>
      </w:tabs>
      <w:ind w:firstLine="0"/>
      <w:rPr>
        <w:rFonts w:ascii="Palatino Linotype" w:cs="Palatino Linotype" w:eastAsia="Palatino Linotype" w:hAnsi="Palatino Linotype"/>
        <w:sz w:val="10"/>
        <w:szCs w:val="1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-615944</wp:posOffset>
              </wp:positionH>
              <wp:positionV relativeFrom="paragraph">
                <wp:posOffset>88900</wp:posOffset>
              </wp:positionV>
              <wp:extent cx="3175" cy="12700"/>
              <wp:effectExtent b="0" l="0" r="0" t="0"/>
              <wp:wrapNone/>
              <wp:docPr id="2142537125" name=""/>
              <a:graphic>
                <a:graphicData uri="http://schemas.microsoft.com/office/word/2010/wordprocessingShape">
                  <wps:wsp>
                    <wps:cNvCnPr/>
                    <wps:spPr>
                      <a:xfrm>
                        <a:off x="1393760" y="3778413"/>
                        <a:ext cx="7904480" cy="317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-615944</wp:posOffset>
              </wp:positionH>
              <wp:positionV relativeFrom="paragraph">
                <wp:posOffset>88900</wp:posOffset>
              </wp:positionV>
              <wp:extent cx="3175" cy="12700"/>
              <wp:effectExtent b="0" l="0" r="0" t="0"/>
              <wp:wrapNone/>
              <wp:docPr id="2142537125"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3175"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93379</wp:posOffset>
          </wp:positionH>
          <wp:positionV relativeFrom="paragraph">
            <wp:posOffset>-83373</wp:posOffset>
          </wp:positionV>
          <wp:extent cx="6629400" cy="1358265"/>
          <wp:effectExtent b="0" l="0" r="0" t="0"/>
          <wp:wrapSquare wrapText="bothSides" distB="0" distT="0" distL="114300" distR="114300"/>
          <wp:docPr id="214253714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6629400" cy="135826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2">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5">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6">
    <w:lvl w:ilvl="0">
      <w:start w:val="1"/>
      <w:numFmt w:val="bullet"/>
      <w:lvlText w:val="♥"/>
      <w:lvlJc w:val="left"/>
      <w:pPr>
        <w:ind w:left="644" w:hanging="359.99999999999994"/>
      </w:pPr>
      <w:rPr>
        <w:rFonts w:ascii="Noto Sans Symbols" w:cs="Noto Sans Symbols" w:eastAsia="Noto Sans Symbols" w:hAnsi="Noto Sans Symbols"/>
        <w:color w:val="ff0066"/>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86" w:hanging="360.00000000000006"/>
      </w:pPr>
      <w:rPr>
        <w:rFonts w:ascii="Noto Sans Symbols" w:cs="Noto Sans Symbols" w:eastAsia="Noto Sans Symbols" w:hAnsi="Noto Sans Symbols"/>
        <w:color w:val="ff0066"/>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1">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2">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3">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4">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5">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6">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7">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22">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100.0" w:type="dxa"/>
        <w:left w:w="100.0" w:type="dxa"/>
        <w:bottom w:w="100.0" w:type="dxa"/>
        <w:right w:w="100.0" w:type="dxa"/>
      </w:tblCellMar>
    </w:tblPr>
  </w:style>
  <w:style w:type="table" w:styleId="TableNormal4" w:customStyle="1">
    <w:name w:val="TableNormal"/>
    <w:tblPr>
      <w:tblCellMar>
        <w:top w:w="0.0" w:type="dxa"/>
        <w:left w:w="0.0" w:type="dxa"/>
        <w:bottom w:w="0.0" w:type="dxa"/>
        <w:right w:w="0.0" w:type="dxa"/>
      </w:tblCellMar>
    </w:tblPr>
  </w:style>
  <w:style w:type="character" w:styleId="Heading2Char" w:customStyle="1">
    <w:name w:val="Heading 2 Char"/>
    <w:rPr>
      <w:rFonts w:ascii="Arial" w:cs="Arial" w:eastAsia="Times New Roman" w:hAnsi="Arial"/>
      <w:b w:val="1"/>
      <w:bCs w:val="1"/>
      <w:i w:val="1"/>
      <w:iCs w:val="1"/>
      <w:w w:val="100"/>
      <w:position w:val="-1"/>
      <w:sz w:val="28"/>
      <w:szCs w:val="28"/>
      <w:effect w:val="none"/>
      <w:vertAlign w:val="baseline"/>
      <w:cs w:val="0"/>
      <w:em w:val="none"/>
      <w:lang w:eastAsia="en-US"/>
    </w:rPr>
  </w:style>
  <w:style w:type="character" w:styleId="Heading3Char" w:customStyle="1">
    <w:name w:val="Heading 3 Char"/>
    <w:rPr>
      <w:rFonts w:ascii="Times New Roman" w:eastAsia="Times New Roman" w:hAnsi="Times New Roman"/>
      <w:b w:val="1"/>
      <w:bCs w:val="1"/>
      <w:w w:val="100"/>
      <w:position w:val="-1"/>
      <w:sz w:val="27"/>
      <w:szCs w:val="27"/>
      <w:effect w:val="none"/>
      <w:vertAlign w:val="baseline"/>
      <w:cs w:val="0"/>
      <w:em w:val="none"/>
    </w:rPr>
  </w:style>
  <w:style w:type="character" w:styleId="Heading4Char" w:customStyle="1">
    <w:name w:val="Heading 4 Char"/>
    <w:rPr>
      <w:rFonts w:ascii="Calibri" w:cs="Times New Roman" w:eastAsia="Times New Roman" w:hAnsi="Calibri"/>
      <w:b w:val="1"/>
      <w:bCs w:val="1"/>
      <w:w w:val="100"/>
      <w:position w:val="-1"/>
      <w:sz w:val="28"/>
      <w:szCs w:val="28"/>
      <w:effect w:val="none"/>
      <w:vertAlign w:val="baseline"/>
      <w:cs w:val="0"/>
      <w:em w:val="none"/>
    </w:rPr>
  </w:style>
  <w:style w:type="paragraph" w:styleId="BalloonText">
    <w:name w:val="Balloon Text"/>
    <w:basedOn w:val="Normal"/>
    <w:qFormat w:val="1"/>
    <w:rPr>
      <w:rFonts w:ascii="Tahoma" w:hAnsi="Tahoma"/>
      <w:sz w:val="16"/>
      <w:szCs w:val="16"/>
    </w:rPr>
  </w:style>
  <w:style w:type="character" w:styleId="BalloonTextChar" w:customStyle="1">
    <w:name w:val="Balloon Text Char"/>
    <w:rPr>
      <w:rFonts w:ascii="Tahoma" w:cs="Tahoma" w:eastAsia="Times New Roman" w:hAnsi="Tahoma"/>
      <w:w w:val="100"/>
      <w:position w:val="-1"/>
      <w:sz w:val="16"/>
      <w:szCs w:val="16"/>
      <w:effect w:val="none"/>
      <w:vertAlign w:val="baseline"/>
      <w:cs w:val="0"/>
      <w:em w:val="none"/>
    </w:rPr>
  </w:style>
  <w:style w:type="paragraph" w:styleId="BodyText2">
    <w:name w:val="Body Text 2"/>
    <w:basedOn w:val="Normal"/>
    <w:pPr>
      <w:jc w:val="both"/>
    </w:pPr>
    <w:rPr>
      <w:rFonts w:ascii=".VnTime" w:hAnsi=".VnTime"/>
      <w:sz w:val="26"/>
      <w:szCs w:val="20"/>
    </w:rPr>
  </w:style>
  <w:style w:type="character" w:styleId="BodyText2Char" w:customStyle="1">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val="1"/>
    <w:pPr>
      <w:spacing w:after="120"/>
      <w:ind w:left="360"/>
    </w:pPr>
    <w:rPr>
      <w:rFonts w:ascii=".VnTime" w:hAnsi=".VnTime"/>
      <w:color w:val="000080"/>
      <w:sz w:val="28"/>
      <w:szCs w:val="20"/>
    </w:rPr>
  </w:style>
  <w:style w:type="character" w:styleId="BodyTextIndentChar" w:customStyle="1">
    <w:name w:val="Body Text Indent Char"/>
    <w:rPr>
      <w:rFonts w:ascii=".VnTime" w:eastAsia="Times New Roman" w:hAnsi=".VnTime"/>
      <w:color w:val="000080"/>
      <w:w w:val="100"/>
      <w:position w:val="-1"/>
      <w:sz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styleId="BodyTextIndent3Char" w:customStyle="1">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val="1"/>
      <w:iCs w:val="1"/>
      <w:w w:val="100"/>
      <w:position w:val="-1"/>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Footer">
    <w:name w:val="footer"/>
    <w:basedOn w:val="Normal"/>
    <w:pPr>
      <w:tabs>
        <w:tab w:val="center" w:pos="4320"/>
        <w:tab w:val="right" w:pos="8640"/>
      </w:tabs>
    </w:pPr>
  </w:style>
  <w:style w:type="character" w:styleId="FooterChar" w:customStyle="1">
    <w:name w:val="Footer Char"/>
    <w:rPr>
      <w:rFonts w:ascii="Times New Roman" w:cs="Times New Roman" w:eastAsia="Times New Roman" w:hAnsi="Times New Roman"/>
      <w:w w:val="100"/>
      <w:position w:val="-1"/>
      <w:sz w:val="24"/>
      <w:szCs w:val="24"/>
      <w:effect w:val="none"/>
      <w:vertAlign w:val="baseline"/>
      <w:cs w:val="0"/>
      <w:em w:val="none"/>
    </w:rPr>
  </w:style>
  <w:style w:type="paragraph" w:styleId="Header">
    <w:name w:val="header"/>
    <w:basedOn w:val="Normal"/>
    <w:qFormat w:val="1"/>
    <w:pPr>
      <w:tabs>
        <w:tab w:val="center" w:pos="4680"/>
        <w:tab w:val="right" w:pos="9360"/>
      </w:tabs>
    </w:pPr>
  </w:style>
  <w:style w:type="character" w:styleId="HeaderChar" w:customStyle="1">
    <w:name w:val="Header Char"/>
    <w:rPr>
      <w:rFonts w:ascii="Times New Roman" w:eastAsia="Times New Roman" w:hAnsi="Times New Roman"/>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uiPriority w:val="99"/>
    <w:pPr>
      <w:spacing w:after="100" w:afterAutospacing="1" w:before="100" w:beforeAutospacing="1"/>
    </w:pPr>
  </w:style>
  <w:style w:type="character" w:styleId="Strong">
    <w:name w:val="Strong"/>
    <w:uiPriority w:val="22"/>
    <w:qFormat w:val="1"/>
    <w:rPr>
      <w:b w:val="1"/>
      <w:bCs w:val="1"/>
      <w:w w:val="100"/>
      <w:position w:val="-1"/>
      <w:effect w:val="none"/>
      <w:vertAlign w:val="baseline"/>
      <w:cs w:val="0"/>
      <w:em w:val="none"/>
    </w:rPr>
  </w:style>
  <w:style w:type="table" w:styleId="TableGrid">
    <w:name w:val="Table Grid"/>
    <w:basedOn w:val="TableNormal"/>
    <w:uiPriority w:val="39"/>
    <w:qFormat w:val="1"/>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ize12" w:customStyle="1">
    <w:name w:val="size12"/>
    <w:rPr>
      <w:w w:val="100"/>
      <w:position w:val="-1"/>
      <w:effect w:val="none"/>
      <w:vertAlign w:val="baseline"/>
      <w:cs w:val="0"/>
      <w:em w:val="none"/>
    </w:rPr>
  </w:style>
  <w:style w:type="character" w:styleId="content" w:customStyle="1">
    <w:name w:val="content"/>
    <w:rPr>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paragraph" w:styleId="a" w:customStyle="1">
    <w:name w:val="간격 없음"/>
    <w:pPr>
      <w:widowControl w:val="0"/>
      <w:suppressAutoHyphens w:val="1"/>
      <w:autoSpaceDE w:val="0"/>
      <w:autoSpaceDN w:val="0"/>
      <w:spacing w:line="1" w:lineRule="atLeast"/>
      <w:ind w:left="-1" w:leftChars="-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val="1"/>
    </w:pPr>
    <w:rPr>
      <w:rFonts w:ascii="Calibri" w:hAnsi="Calibri"/>
      <w:sz w:val="22"/>
      <w:szCs w:val="22"/>
    </w:rPr>
  </w:style>
  <w:style w:type="table" w:styleId="TableGrid1" w:customStyle="1">
    <w:name w:val="Table Grid1"/>
    <w:basedOn w:val="TableNormal"/>
    <w:pPr>
      <w:suppressAutoHyphens w:val="1"/>
      <w:spacing w:line="1" w:lineRule="atLeast"/>
      <w:ind w:left="-1" w:leftChars="-1" w:hangingChars="1"/>
      <w:textDirection w:val="btLr"/>
      <w:textAlignment w:val="top"/>
      <w:outlineLvl w:val="0"/>
    </w:pPr>
    <w:rPr>
      <w:rFonts w:eastAsia="SimSun"/>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1" w:customStyle="1">
    <w:name w:val="Normal1"/>
    <w:rPr>
      <w:w w:val="100"/>
      <w:position w:val="-1"/>
      <w:effect w:val="none"/>
      <w:vertAlign w:val="baseline"/>
      <w:cs w:val="0"/>
      <w:em w:val="none"/>
    </w:rPr>
  </w:style>
  <w:style w:type="character" w:styleId="doan1" w:customStyle="1">
    <w:name w:val="doan1"/>
    <w:rPr>
      <w:w w:val="100"/>
      <w:position w:val="-1"/>
      <w:effect w:val="none"/>
      <w:vertAlign w:val="baseline"/>
      <w:cs w:val="0"/>
      <w:em w:val="none"/>
    </w:rPr>
  </w:style>
  <w:style w:type="paragraph" w:styleId="rtejustify" w:customStyle="1">
    <w:name w:val="rtejustify"/>
    <w:basedOn w:val="Normal"/>
    <w:pPr>
      <w:spacing w:after="100" w:afterAutospacing="1" w:before="100" w:beforeAutospacing="1"/>
    </w:pPr>
  </w:style>
  <w:style w:type="character" w:styleId="fontstyle01" w:customStyle="1">
    <w:name w:val="fontstyle01"/>
    <w:rPr>
      <w:rFonts w:ascii="Calibri" w:cs="Calibri" w:hAnsi="Calibri" w:hint="default"/>
      <w:color w:val="3b3838"/>
      <w:w w:val="100"/>
      <w:position w:val="-1"/>
      <w:sz w:val="24"/>
      <w:szCs w:val="24"/>
      <w:effect w:val="none"/>
      <w:vertAlign w:val="baseline"/>
      <w:cs w:val="0"/>
      <w:em w:val="none"/>
    </w:rPr>
  </w:style>
  <w:style w:type="character" w:styleId="fontstyle21" w:customStyle="1">
    <w:name w:val="fontstyle21"/>
    <w:rPr>
      <w:rFonts w:ascii="SymbolMT" w:hAnsi="SymbolMT" w:hint="default"/>
      <w:color w:val="3b3838"/>
      <w:w w:val="100"/>
      <w:position w:val="-1"/>
      <w:sz w:val="24"/>
      <w:szCs w:val="24"/>
      <w:effect w:val="none"/>
      <w:vertAlign w:val="baseline"/>
      <w:cs w:val="0"/>
      <w:em w:val="none"/>
    </w:rPr>
  </w:style>
  <w:style w:type="character" w:styleId="fontstyle31" w:customStyle="1">
    <w:name w:val="fontstyle31"/>
    <w:rPr>
      <w:rFonts w:ascii="Calibri-Bold" w:hAnsi="Calibri-Bold" w:hint="default"/>
      <w:b w:val="1"/>
      <w:bCs w:val="1"/>
      <w:color w:val="3b3838"/>
      <w:w w:val="100"/>
      <w:position w:val="-1"/>
      <w:sz w:val="24"/>
      <w:szCs w:val="24"/>
      <w:effect w:val="none"/>
      <w:vertAlign w:val="baseline"/>
      <w:cs w:val="0"/>
      <w:em w:val="none"/>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9.jpg"/><Relationship Id="rId21" Type="http://schemas.openxmlformats.org/officeDocument/2006/relationships/image" Target="media/image14.jpg"/><Relationship Id="rId24" Type="http://schemas.openxmlformats.org/officeDocument/2006/relationships/image" Target="media/image20.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26" Type="http://schemas.openxmlformats.org/officeDocument/2006/relationships/image" Target="media/image24.jpg"/><Relationship Id="rId25" Type="http://schemas.openxmlformats.org/officeDocument/2006/relationships/image" Target="media/image21.jpg"/><Relationship Id="rId28" Type="http://schemas.openxmlformats.org/officeDocument/2006/relationships/header" Target="header2.xml"/><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7.jpg"/><Relationship Id="rId8" Type="http://schemas.openxmlformats.org/officeDocument/2006/relationships/image" Target="media/image5.jp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6.png"/><Relationship Id="rId33" Type="http://schemas.openxmlformats.org/officeDocument/2006/relationships/footer" Target="footer1.xml"/><Relationship Id="rId10" Type="http://schemas.openxmlformats.org/officeDocument/2006/relationships/image" Target="media/image12.png"/><Relationship Id="rId32" Type="http://schemas.openxmlformats.org/officeDocument/2006/relationships/footer" Target="footer3.xml"/><Relationship Id="rId13" Type="http://schemas.openxmlformats.org/officeDocument/2006/relationships/image" Target="media/image23.jpg"/><Relationship Id="rId12" Type="http://schemas.openxmlformats.org/officeDocument/2006/relationships/image" Target="media/image13.jpg"/><Relationship Id="rId15" Type="http://schemas.openxmlformats.org/officeDocument/2006/relationships/image" Target="media/image15.jpg"/><Relationship Id="rId14" Type="http://schemas.openxmlformats.org/officeDocument/2006/relationships/image" Target="media/image3.jpg"/><Relationship Id="rId17" Type="http://schemas.openxmlformats.org/officeDocument/2006/relationships/image" Target="media/image8.jpg"/><Relationship Id="rId16" Type="http://schemas.openxmlformats.org/officeDocument/2006/relationships/image" Target="media/image10.jpg"/><Relationship Id="rId19" Type="http://schemas.openxmlformats.org/officeDocument/2006/relationships/image" Target="media/image16.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v6SVVft2hzRzifDsthX/NQw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m9oNmxha3R2a3FqczIOaC5uMDQ1enV5OTJyZ204AHIhMW41dUEwdF9ZYTZwaUZ3Z1JnenlQSWgzOG0xcG1FUl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2025-11-03T09:26:00Z</dcterms:created>
  <dc:creator>travel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CBD3E6854FC145E2AD9D74D1E020529A</vt:lpwstr>
  </property>
</Properties>
</file>